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9488362" w:rsidR="00831EA1" w:rsidRPr="00240098" w:rsidRDefault="00EC6E4C" w:rsidP="00C206B9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Mian Hassan Mansha</w:t>
      </w:r>
    </w:p>
    <w:p w14:paraId="06549A75" w14:textId="280C5864" w:rsidR="00831EA1" w:rsidRPr="00240098" w:rsidRDefault="00EC6E4C" w:rsidP="00C206B9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A94D0B3" w:rsidR="00240098" w:rsidRDefault="00EC6E4C" w:rsidP="00C206B9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PakGen Power Ltd</w:t>
      </w:r>
    </w:p>
    <w:p w14:paraId="04C3DDFA" w14:textId="7B05059B" w:rsidR="00FD4F09" w:rsidRDefault="00EC6E4C" w:rsidP="00C206B9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C206B9">
      <w:pPr>
        <w:rPr>
          <w:rFonts w:ascii="Poppins" w:hAnsi="Poppins" w:cs="Poppins"/>
          <w:sz w:val="19"/>
          <w:szCs w:val="19"/>
        </w:rPr>
      </w:pPr>
    </w:p>
    <w:p w14:paraId="45D26A92" w14:textId="1A081B95" w:rsidR="00831EA1" w:rsidRPr="00240098" w:rsidRDefault="00717EA4" w:rsidP="00C206B9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D54EEC4" w:rsidR="00831EA1" w:rsidRDefault="007E106D" w:rsidP="00C206B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C6E4C">
        <w:rPr>
          <w:rFonts w:ascii="Poppins" w:eastAsia="Calibri" w:hAnsi="Poppins" w:cs="Poppins"/>
          <w:color w:val="3A3A3A"/>
          <w:sz w:val="19"/>
          <w:szCs w:val="19"/>
        </w:rPr>
        <w:t>Mian Hassan Mansha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F587A42" w:rsidR="00812AF4" w:rsidRPr="00240098" w:rsidRDefault="007E106D" w:rsidP="00C206B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17EA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EC6E4C">
        <w:rPr>
          <w:rFonts w:ascii="Poppins" w:hAnsi="Poppins" w:cs="Poppins"/>
          <w:sz w:val="19"/>
          <w:szCs w:val="19"/>
        </w:rPr>
        <w:t>PakGen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206B9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206B9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206B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206B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206B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206B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206B9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8133500" w:rsidR="00831EA1" w:rsidRPr="00240098" w:rsidRDefault="007E106D" w:rsidP="00C206B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17EA4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206B9" w:rsidRPr="00C206B9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4D979EA" w:rsidR="00831EA1" w:rsidRPr="00240098" w:rsidRDefault="007E106D" w:rsidP="00C206B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C6E4C">
        <w:rPr>
          <w:rFonts w:ascii="Poppins" w:eastAsia="Calibri" w:hAnsi="Poppins" w:cs="Poppins"/>
          <w:color w:val="3A3A3A"/>
          <w:sz w:val="19"/>
          <w:szCs w:val="19"/>
        </w:rPr>
        <w:t>PakGen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206B9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206B9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206B9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206B9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C206B9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206B9">
      <w:pPr>
        <w:spacing w:after="20"/>
        <w:rPr>
          <w:rFonts w:ascii="Poppins" w:hAnsi="Poppins" w:cs="Poppins"/>
          <w:i/>
          <w:sz w:val="19"/>
          <w:szCs w:val="19"/>
        </w:rPr>
      </w:pPr>
      <w:r w:rsidRPr="0011278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206B9">
      <w:pPr>
        <w:spacing w:after="20"/>
        <w:rPr>
          <w:rFonts w:ascii="Poppins" w:hAnsi="Poppins" w:cs="Poppins"/>
          <w:sz w:val="19"/>
          <w:szCs w:val="19"/>
        </w:rPr>
      </w:pPr>
      <w:r w:rsidRPr="0011278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206B9">
      <w:pPr>
        <w:rPr>
          <w:rFonts w:ascii="Poppins" w:hAnsi="Poppins" w:cs="Poppins"/>
          <w:sz w:val="19"/>
          <w:szCs w:val="19"/>
        </w:rPr>
      </w:pPr>
      <w:r w:rsidRPr="00112788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C206B9">
      <w:pPr>
        <w:rPr>
          <w:rFonts w:ascii="Poppins" w:hAnsi="Poppins" w:cs="Poppins"/>
          <w:sz w:val="19"/>
          <w:szCs w:val="19"/>
        </w:rPr>
      </w:pPr>
    </w:p>
    <w:sectPr w:rsidR="007E106D" w:rsidRPr="00240098" w:rsidSect="00EA55F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989B7F" w14:textId="77777777" w:rsidR="00EA55F4" w:rsidRDefault="00EA55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EA55F4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7CCD62" w14:textId="77777777" w:rsidR="00EA55F4" w:rsidRDefault="00EA55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8A5379" w14:textId="77777777" w:rsidR="00EA55F4" w:rsidRDefault="00EA55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46601F82" w:rsidR="00831EA1" w:rsidRDefault="00EA55F4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0A596A4" wp14:editId="61D9752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1589F2" w14:textId="77777777" w:rsidR="00EA55F4" w:rsidRDefault="00EA55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12788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7EA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206B9"/>
    <w:rsid w:val="00C357B0"/>
    <w:rsid w:val="00C72910"/>
    <w:rsid w:val="00D145BF"/>
    <w:rsid w:val="00D51F52"/>
    <w:rsid w:val="00DA3E30"/>
    <w:rsid w:val="00E031EB"/>
    <w:rsid w:val="00E224A0"/>
    <w:rsid w:val="00EA55F4"/>
    <w:rsid w:val="00EC6E4C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206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204</Words>
  <Characters>1356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