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44DA35" w:rsidR="00831EA1" w:rsidRPr="00240098" w:rsidRDefault="00476F78" w:rsidP="0043498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44BCFB6" w:rsidR="00831EA1" w:rsidRPr="00240098" w:rsidRDefault="00476F78" w:rsidP="0043498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8AE3089" w:rsidR="00240098" w:rsidRDefault="00476F78" w:rsidP="0043498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</w:p>
    <w:p w14:paraId="04C3DDFA" w14:textId="32BBF7EB" w:rsidR="00FD4F09" w:rsidRDefault="00476F78" w:rsidP="0043498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 (The Mall), Charing Cross, Lahore</w:t>
      </w:r>
    </w:p>
    <w:p w14:paraId="394AC856" w14:textId="77777777" w:rsidR="007E106D" w:rsidRPr="00240098" w:rsidRDefault="007E106D" w:rsidP="0043498F">
      <w:pPr>
        <w:rPr>
          <w:rFonts w:ascii="Poppins" w:hAnsi="Poppins" w:cs="Poppins"/>
          <w:sz w:val="19"/>
          <w:szCs w:val="19"/>
        </w:rPr>
      </w:pPr>
    </w:p>
    <w:p w14:paraId="45D26A92" w14:textId="2F25D323" w:rsidR="00831EA1" w:rsidRPr="00240098" w:rsidRDefault="006431DD" w:rsidP="0043498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60E8B3" w:rsidR="00831EA1" w:rsidRDefault="007E106D" w:rsidP="004349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F6254E2" w:rsidR="00812AF4" w:rsidRPr="00240098" w:rsidRDefault="007E106D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431D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6F78">
        <w:rPr>
          <w:rFonts w:ascii="Poppins" w:hAnsi="Poppins" w:cs="Poppins"/>
          <w:sz w:val="19"/>
          <w:szCs w:val="19"/>
        </w:rPr>
        <w:t>Tarbela Hydropower Station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3498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3498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3498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650AD5E" w:rsidR="00831EA1" w:rsidRPr="00240098" w:rsidRDefault="007E106D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431D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3498F" w:rsidRPr="0043498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815361D" w:rsidR="00831EA1" w:rsidRPr="00240098" w:rsidRDefault="007E106D" w:rsidP="004349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3498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3498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3498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3498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3498F">
      <w:pPr>
        <w:spacing w:after="20"/>
        <w:rPr>
          <w:rFonts w:ascii="Poppins" w:hAnsi="Poppins" w:cs="Poppins"/>
          <w:i/>
          <w:sz w:val="19"/>
          <w:szCs w:val="19"/>
        </w:rPr>
      </w:pPr>
      <w:r w:rsidRPr="005E285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3498F">
      <w:pPr>
        <w:spacing w:after="20"/>
        <w:rPr>
          <w:rFonts w:ascii="Poppins" w:hAnsi="Poppins" w:cs="Poppins"/>
          <w:sz w:val="19"/>
          <w:szCs w:val="19"/>
        </w:rPr>
      </w:pPr>
      <w:r w:rsidRPr="005E285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3498F">
      <w:pPr>
        <w:rPr>
          <w:rFonts w:ascii="Poppins" w:hAnsi="Poppins" w:cs="Poppins"/>
          <w:sz w:val="19"/>
          <w:szCs w:val="19"/>
        </w:rPr>
      </w:pPr>
      <w:r w:rsidRPr="005E285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3498F">
      <w:pPr>
        <w:rPr>
          <w:rFonts w:ascii="Poppins" w:hAnsi="Poppins" w:cs="Poppins"/>
          <w:sz w:val="19"/>
          <w:szCs w:val="19"/>
        </w:rPr>
      </w:pPr>
    </w:p>
    <w:sectPr w:rsidR="007E106D" w:rsidRPr="00240098" w:rsidSect="008350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20E3A8" w14:textId="77777777" w:rsidR="00835068" w:rsidRDefault="008350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3506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A589F6" w14:textId="77777777" w:rsidR="00835068" w:rsidRDefault="008350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2AAE1D" w14:textId="77777777" w:rsidR="00835068" w:rsidRDefault="008350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DFCB908" w:rsidR="00831EA1" w:rsidRDefault="00835068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3533024" wp14:editId="0C23FEF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730A78" w14:textId="77777777" w:rsidR="00835068" w:rsidRDefault="00835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3498F"/>
    <w:rsid w:val="00476F78"/>
    <w:rsid w:val="00496707"/>
    <w:rsid w:val="00525619"/>
    <w:rsid w:val="00562AEE"/>
    <w:rsid w:val="005E2853"/>
    <w:rsid w:val="006431DD"/>
    <w:rsid w:val="00690256"/>
    <w:rsid w:val="006B6A9D"/>
    <w:rsid w:val="00702404"/>
    <w:rsid w:val="007475A4"/>
    <w:rsid w:val="00775B0E"/>
    <w:rsid w:val="007E106D"/>
    <w:rsid w:val="00812AF4"/>
    <w:rsid w:val="00831EA1"/>
    <w:rsid w:val="00835068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349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1434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