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9B5CB" w14:textId="77777777" w:rsidR="0058023D" w:rsidRDefault="00000000">
      <w:pPr>
        <w:pStyle w:val="Title"/>
        <w:spacing w:after="120"/>
      </w:pPr>
      <w:r>
        <w:t>TekRevol Buyer Personas (AI-First)</w:t>
      </w:r>
    </w:p>
    <w:p w14:paraId="5F034432" w14:textId="77777777" w:rsidR="0058023D" w:rsidRDefault="00000000">
      <w:pPr>
        <w:spacing w:after="320"/>
      </w:pPr>
      <w:r>
        <w:t>Four personas, built from the founder, SMB, and mid-market ICP research already done. One page each, six fields each: the original five, plus which of the four proposed AI-first pillars each persona reaches for first. Pillar names and groupings are a recommendation, not a signed-off decision (that call is still open on Abeer's plan). The four: AI-Native Software Development, Applied AI and Intelligent Automation, Cloud, Data and AI Infrastructure, and Strategy and Team Extension. Full breakdown, service counts, and homepage priority are in the Messaging and Positioning doc.</w:t>
      </w:r>
    </w:p>
    <w:p w14:paraId="1B5C082F" w14:textId="77777777" w:rsidR="0058023D" w:rsidRDefault="00000000">
      <w:pPr>
        <w:pStyle w:val="Heading2"/>
        <w:spacing w:before="320" w:after="160"/>
      </w:pPr>
      <w:r>
        <w:t>Founders</w:t>
      </w:r>
    </w:p>
    <w:p w14:paraId="34B2BAA2" w14:textId="77777777" w:rsidR="0058023D" w:rsidRDefault="00000000">
      <w:pPr>
        <w:spacing w:after="160"/>
      </w:pPr>
      <w:r>
        <w:rPr>
          <w:b/>
          <w:bCs/>
        </w:rPr>
        <w:t xml:space="preserve">Who they are. </w:t>
      </w:r>
      <w:r>
        <w:t>A first-time founder or small founding team building their first app or software product, usually alone or with one co-founder.</w:t>
      </w:r>
    </w:p>
    <w:p w14:paraId="47AE9E3C" w14:textId="77777777" w:rsidR="0058023D" w:rsidRDefault="00000000">
      <w:pPr>
        <w:spacing w:after="160"/>
      </w:pPr>
      <w:r>
        <w:rPr>
          <w:b/>
          <w:bCs/>
        </w:rPr>
        <w:t xml:space="preserve">What they want. </w:t>
      </w:r>
      <w:r>
        <w:t>To turn a real idea, personal expertise, or years of frustration into a working, launched product, whether that's for users, for investors, or just to prove it works. Increasingly, that idea already exists as a half-built AI-builder prototype (Lovable, Bolt) rather than a blank page, so the work is often fixing and finishing something that already exists.</w:t>
      </w:r>
    </w:p>
    <w:p w14:paraId="10F94548" w14:textId="77777777" w:rsidR="0058023D" w:rsidRDefault="00000000">
      <w:pPr>
        <w:spacing w:after="160"/>
      </w:pPr>
      <w:r>
        <w:rPr>
          <w:b/>
          <w:bCs/>
        </w:rPr>
        <w:t xml:space="preserve">What worries them. </w:t>
      </w:r>
      <w:r>
        <w:t>Getting burned again the way a past vendor burned them. Money and scope spiraling once work has already started.</w:t>
      </w:r>
    </w:p>
    <w:p w14:paraId="45E39AB2" w14:textId="77777777" w:rsidR="0058023D" w:rsidRDefault="00000000">
      <w:pPr>
        <w:spacing w:after="160"/>
      </w:pPr>
      <w:r>
        <w:rPr>
          <w:b/>
          <w:bCs/>
        </w:rPr>
        <w:t xml:space="preserve">How they decide. </w:t>
      </w:r>
      <w:r>
        <w:t>Almost always alone. When a partner or investor is involved but stays off the call, the deal tends to stall.</w:t>
      </w:r>
    </w:p>
    <w:p w14:paraId="47B279B4" w14:textId="77777777" w:rsidR="0058023D" w:rsidRDefault="00000000">
      <w:pPr>
        <w:spacing w:after="160"/>
      </w:pPr>
      <w:r>
        <w:rPr>
          <w:b/>
          <w:bCs/>
        </w:rPr>
        <w:t xml:space="preserve">In their own words. </w:t>
      </w:r>
      <w:r>
        <w:t>"I've been thinking about this for almost 4, 5 years, every existing app covers only 50 to 60% of what I need."</w:t>
      </w:r>
    </w:p>
    <w:p w14:paraId="24F3BC78" w14:textId="77777777" w:rsidR="0058023D" w:rsidRDefault="00000000">
      <w:pPr>
        <w:spacing w:after="160"/>
      </w:pPr>
      <w:r>
        <w:rPr>
          <w:b/>
          <w:bCs/>
        </w:rPr>
        <w:t xml:space="preserve">Pillar they reach for first. </w:t>
      </w:r>
      <w:r>
        <w:t>AI-Native Software Development, whether they're starting from an idea with nothing built yet or need a stalled AI-builder prototype turned into production software.</w:t>
      </w:r>
    </w:p>
    <w:p w14:paraId="35920569" w14:textId="77777777" w:rsidR="0058023D" w:rsidRDefault="00000000">
      <w:pPr>
        <w:pStyle w:val="Heading2"/>
        <w:spacing w:before="320" w:after="160"/>
      </w:pPr>
      <w:r>
        <w:t>SMB</w:t>
      </w:r>
    </w:p>
    <w:p w14:paraId="3DE6615D" w14:textId="77777777" w:rsidR="0058023D" w:rsidRDefault="00000000">
      <w:pPr>
        <w:spacing w:after="160"/>
      </w:pPr>
      <w:r>
        <w:rPr>
          <w:b/>
          <w:bCs/>
        </w:rPr>
        <w:t xml:space="preserve">Who they are. </w:t>
      </w:r>
      <w:r>
        <w:t>The owner-operator of a real, already-running business, often family or partner-run.</w:t>
      </w:r>
    </w:p>
    <w:p w14:paraId="4A320CEB" w14:textId="77777777" w:rsidR="0058023D" w:rsidRDefault="00000000">
      <w:pPr>
        <w:spacing w:after="160"/>
      </w:pPr>
      <w:r>
        <w:rPr>
          <w:b/>
          <w:bCs/>
        </w:rPr>
        <w:t xml:space="preserve">What they want. </w:t>
      </w:r>
      <w:r>
        <w:t>A working solution live fast. The business and its revenue already exist, so every day of delay has a real cost.</w:t>
      </w:r>
    </w:p>
    <w:p w14:paraId="7D266EEE" w14:textId="77777777" w:rsidR="0058023D" w:rsidRDefault="00000000">
      <w:pPr>
        <w:spacing w:after="160"/>
      </w:pPr>
      <w:r>
        <w:rPr>
          <w:b/>
          <w:bCs/>
        </w:rPr>
        <w:t xml:space="preserve">What worries them. </w:t>
      </w:r>
      <w:r>
        <w:t>A quote that balloons after signing. Getting passed between different points of contact instead of one steady relationship.</w:t>
      </w:r>
    </w:p>
    <w:p w14:paraId="467A9F51" w14:textId="77777777" w:rsidR="0058023D" w:rsidRDefault="00000000">
      <w:pPr>
        <w:spacing w:after="160"/>
      </w:pPr>
      <w:r>
        <w:rPr>
          <w:b/>
          <w:bCs/>
        </w:rPr>
        <w:t xml:space="preserve">How they decide. </w:t>
      </w:r>
      <w:r>
        <w:t>The owner decides, almost always alone, and treats a verbal or email confirmation as binding.</w:t>
      </w:r>
    </w:p>
    <w:p w14:paraId="693EADD5" w14:textId="77777777" w:rsidR="0058023D" w:rsidRDefault="00000000">
      <w:pPr>
        <w:spacing w:after="160"/>
      </w:pPr>
      <w:r>
        <w:rPr>
          <w:b/>
          <w:bCs/>
        </w:rPr>
        <w:t xml:space="preserve">In their own words. </w:t>
      </w:r>
      <w:r>
        <w:t>"Our business is running now, so we want to launch it as soon as possible."</w:t>
      </w:r>
    </w:p>
    <w:p w14:paraId="249FA231" w14:textId="77777777" w:rsidR="0058023D" w:rsidRDefault="00000000">
      <w:pPr>
        <w:spacing w:after="160"/>
      </w:pPr>
      <w:r>
        <w:rPr>
          <w:b/>
          <w:bCs/>
        </w:rPr>
        <w:t xml:space="preserve">Pillar they reach for first. </w:t>
      </w:r>
      <w:r>
        <w:t>AI-Native Software Development, for a new operational tool. Applied AI and Intelligent Automation, when the ask is to automate a manual process (data entry, customer replies, reporting) rather than build a new product.</w:t>
      </w:r>
    </w:p>
    <w:p w14:paraId="1B1DF52A" w14:textId="77777777" w:rsidR="0058023D" w:rsidRDefault="00000000">
      <w:pPr>
        <w:pStyle w:val="Heading2"/>
        <w:spacing w:before="320" w:after="160"/>
      </w:pPr>
      <w:r>
        <w:t>Mid-Market Champion</w:t>
      </w:r>
    </w:p>
    <w:p w14:paraId="67530B0C" w14:textId="77777777" w:rsidR="0058023D" w:rsidRDefault="00000000">
      <w:pPr>
        <w:spacing w:after="160"/>
      </w:pPr>
      <w:r>
        <w:rPr>
          <w:b/>
          <w:bCs/>
        </w:rPr>
        <w:t xml:space="preserve">Who they are. </w:t>
      </w:r>
      <w:r>
        <w:t>The ops lead or internal advocate who actually runs the sales conversation, but can't sign alone.</w:t>
      </w:r>
    </w:p>
    <w:p w14:paraId="77DBAD70" w14:textId="77777777" w:rsidR="0058023D" w:rsidRDefault="00000000">
      <w:pPr>
        <w:spacing w:after="160"/>
      </w:pPr>
      <w:r>
        <w:rPr>
          <w:b/>
          <w:bCs/>
        </w:rPr>
        <w:t xml:space="preserve">What they want. </w:t>
      </w:r>
      <w:r>
        <w:t>A vendor they can confidently take upstairs, one that makes their own internal pitch easier, not harder.</w:t>
      </w:r>
    </w:p>
    <w:p w14:paraId="419998F9" w14:textId="77777777" w:rsidR="0058023D" w:rsidRDefault="00000000">
      <w:pPr>
        <w:spacing w:after="160"/>
      </w:pPr>
      <w:r>
        <w:rPr>
          <w:b/>
          <w:bCs/>
        </w:rPr>
        <w:lastRenderedPageBreak/>
        <w:t xml:space="preserve">What worries them. </w:t>
      </w:r>
      <w:r>
        <w:t>Getting stuck defending a deal to someone who was never in the room. Pricing they can't easily explain or compare when their own boss asks.</w:t>
      </w:r>
    </w:p>
    <w:p w14:paraId="3C8E68E4" w14:textId="77777777" w:rsidR="0058023D" w:rsidRDefault="00000000">
      <w:pPr>
        <w:spacing w:after="160"/>
      </w:pPr>
      <w:r>
        <w:rPr>
          <w:b/>
          <w:bCs/>
        </w:rPr>
        <w:t xml:space="preserve">How they decide. </w:t>
      </w:r>
      <w:r>
        <w:t>They don't. They gather, recommend, and pass it up.</w:t>
      </w:r>
    </w:p>
    <w:p w14:paraId="3E5AC3E7" w14:textId="77777777" w:rsidR="0058023D" w:rsidRDefault="00000000">
      <w:pPr>
        <w:spacing w:after="160"/>
      </w:pPr>
      <w:r>
        <w:rPr>
          <w:b/>
          <w:bCs/>
        </w:rPr>
        <w:t xml:space="preserve">In their own words. </w:t>
      </w:r>
      <w:r>
        <w:t>"I'm not really the decision maker, I'm more of the bearer of news."</w:t>
      </w:r>
    </w:p>
    <w:p w14:paraId="3B1A3CED" w14:textId="77777777" w:rsidR="0058023D" w:rsidRDefault="00000000">
      <w:pPr>
        <w:spacing w:after="160"/>
      </w:pPr>
      <w:r>
        <w:rPr>
          <w:b/>
          <w:bCs/>
        </w:rPr>
        <w:t xml:space="preserve">Pillar they reach for first. </w:t>
      </w:r>
      <w:r>
        <w:t>AI-Native Software Development for a new internal system, or Cloud, Data and AI Infrastructure when the pitch is about modernizing what the company already runs. Either way, they need a pillar story simple enough to repeat accurately to someone who wasn't on the call.</w:t>
      </w:r>
    </w:p>
    <w:p w14:paraId="78A018ED" w14:textId="77777777" w:rsidR="0058023D" w:rsidRDefault="00000000">
      <w:pPr>
        <w:pStyle w:val="Heading2"/>
        <w:spacing w:before="320" w:after="160"/>
      </w:pPr>
      <w:r>
        <w:t>Mid-Market Approver</w:t>
      </w:r>
    </w:p>
    <w:p w14:paraId="30E92B38" w14:textId="77777777" w:rsidR="0058023D" w:rsidRDefault="00000000">
      <w:pPr>
        <w:spacing w:after="160"/>
      </w:pPr>
      <w:r>
        <w:rPr>
          <w:b/>
          <w:bCs/>
        </w:rPr>
        <w:t xml:space="preserve">Who they are. </w:t>
      </w:r>
      <w:r>
        <w:t>The actual budget holder, a CEO, leadership, a board, or a procurement lead. Almost never on the sales call itself.</w:t>
      </w:r>
    </w:p>
    <w:p w14:paraId="7C2BC534" w14:textId="77777777" w:rsidR="0058023D" w:rsidRDefault="00000000">
      <w:pPr>
        <w:spacing w:after="160"/>
      </w:pPr>
      <w:r>
        <w:rPr>
          <w:b/>
          <w:bCs/>
        </w:rPr>
        <w:t xml:space="preserve">What they want. </w:t>
      </w:r>
      <w:r>
        <w:t>Confidence the vendor can be trusted with real organizational risk, and a choice they can defend as the right one among real alternatives.</w:t>
      </w:r>
    </w:p>
    <w:p w14:paraId="36394F22" w14:textId="77777777" w:rsidR="0058023D" w:rsidRDefault="00000000">
      <w:pPr>
        <w:spacing w:after="160"/>
      </w:pPr>
      <w:r>
        <w:rPr>
          <w:b/>
          <w:bCs/>
        </w:rPr>
        <w:t xml:space="preserve">What worries them. </w:t>
      </w:r>
      <w:r>
        <w:t>Compliance and security exposure. Losing control of critical infrastructure. Picking a vendor that turns out to be the wrong call.</w:t>
      </w:r>
    </w:p>
    <w:p w14:paraId="4F9D8CEA" w14:textId="77777777" w:rsidR="0058023D" w:rsidRDefault="00000000">
      <w:pPr>
        <w:spacing w:after="160"/>
      </w:pPr>
      <w:r>
        <w:rPr>
          <w:b/>
          <w:bCs/>
        </w:rPr>
        <w:t xml:space="preserve">How they decide. </w:t>
      </w:r>
      <w:r>
        <w:t>Through what gets relayed to them, or a formal side process like an RFP, rarely a direct conversation with TekRevol.</w:t>
      </w:r>
    </w:p>
    <w:p w14:paraId="6A33C45F" w14:textId="77777777" w:rsidR="0058023D" w:rsidRDefault="00000000">
      <w:pPr>
        <w:spacing w:after="160"/>
      </w:pPr>
      <w:r>
        <w:rPr>
          <w:b/>
          <w:bCs/>
        </w:rPr>
        <w:t xml:space="preserve">In their own words. </w:t>
      </w:r>
      <w:r>
        <w:t>No direct quote exists anywhere in the archive. That's not a gap to fill in, it's the finding: this person structurally never shows up on TekRevol's own sales calls. The closest anyone gets is a champion describing them secondhand, like Efi calling her own CEO "very cooperative, willing to move forward."</w:t>
      </w:r>
    </w:p>
    <w:p w14:paraId="5F0168C5" w14:textId="77777777" w:rsidR="0058023D" w:rsidRDefault="00000000">
      <w:pPr>
        <w:spacing w:after="160"/>
      </w:pPr>
      <w:r>
        <w:rPr>
          <w:b/>
          <w:bCs/>
        </w:rPr>
        <w:t xml:space="preserve">Pillar they reach for first. </w:t>
      </w:r>
      <w:r>
        <w:t>None directly. They approve whatever pillar their champion already built the internal case around. Their concerns (compliance, security, vendor risk) cut across all four pillars rather than pointing to one.</w:t>
      </w:r>
    </w:p>
    <w:sectPr w:rsidR="005802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0FB6"/>
    <w:multiLevelType w:val="hybridMultilevel"/>
    <w:tmpl w:val="CBE81662"/>
    <w:lvl w:ilvl="0" w:tplc="1C4ACCBA">
      <w:start w:val="1"/>
      <w:numFmt w:val="bullet"/>
      <w:lvlText w:val="●"/>
      <w:lvlJc w:val="left"/>
      <w:pPr>
        <w:ind w:left="720" w:hanging="360"/>
      </w:pPr>
    </w:lvl>
    <w:lvl w:ilvl="1" w:tplc="7C147A88">
      <w:start w:val="1"/>
      <w:numFmt w:val="bullet"/>
      <w:lvlText w:val="○"/>
      <w:lvlJc w:val="left"/>
      <w:pPr>
        <w:ind w:left="1440" w:hanging="360"/>
      </w:pPr>
    </w:lvl>
    <w:lvl w:ilvl="2" w:tplc="4EF6A0EC">
      <w:start w:val="1"/>
      <w:numFmt w:val="bullet"/>
      <w:lvlText w:val="■"/>
      <w:lvlJc w:val="left"/>
      <w:pPr>
        <w:ind w:left="2160" w:hanging="360"/>
      </w:pPr>
    </w:lvl>
    <w:lvl w:ilvl="3" w:tplc="EAB258E8">
      <w:start w:val="1"/>
      <w:numFmt w:val="bullet"/>
      <w:lvlText w:val="●"/>
      <w:lvlJc w:val="left"/>
      <w:pPr>
        <w:ind w:left="2880" w:hanging="360"/>
      </w:pPr>
    </w:lvl>
    <w:lvl w:ilvl="4" w:tplc="3A32E136">
      <w:start w:val="1"/>
      <w:numFmt w:val="bullet"/>
      <w:lvlText w:val="○"/>
      <w:lvlJc w:val="left"/>
      <w:pPr>
        <w:ind w:left="3600" w:hanging="360"/>
      </w:pPr>
    </w:lvl>
    <w:lvl w:ilvl="5" w:tplc="6388CA80">
      <w:start w:val="1"/>
      <w:numFmt w:val="bullet"/>
      <w:lvlText w:val="■"/>
      <w:lvlJc w:val="left"/>
      <w:pPr>
        <w:ind w:left="4320" w:hanging="360"/>
      </w:pPr>
    </w:lvl>
    <w:lvl w:ilvl="6" w:tplc="31E81678">
      <w:start w:val="1"/>
      <w:numFmt w:val="bullet"/>
      <w:lvlText w:val="●"/>
      <w:lvlJc w:val="left"/>
      <w:pPr>
        <w:ind w:left="5040" w:hanging="360"/>
      </w:pPr>
    </w:lvl>
    <w:lvl w:ilvl="7" w:tplc="62909B7C">
      <w:start w:val="1"/>
      <w:numFmt w:val="bullet"/>
      <w:lvlText w:val="●"/>
      <w:lvlJc w:val="left"/>
      <w:pPr>
        <w:ind w:left="5760" w:hanging="360"/>
      </w:pPr>
    </w:lvl>
    <w:lvl w:ilvl="8" w:tplc="908E0030">
      <w:start w:val="1"/>
      <w:numFmt w:val="bullet"/>
      <w:lvlText w:val="●"/>
      <w:lvlJc w:val="left"/>
      <w:pPr>
        <w:ind w:left="6480" w:hanging="360"/>
      </w:pPr>
    </w:lvl>
  </w:abstractNum>
  <w:num w:numId="1" w16cid:durableId="940335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23D"/>
    <w:rsid w:val="00354CA7"/>
    <w:rsid w:val="00500F80"/>
    <w:rsid w:val="00580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4B5B4"/>
  <w15:docId w15:val="{D636913F-17BD-419A-A715-861D1C6E3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Huzaifa Murad</cp:lastModifiedBy>
  <cp:revision>2</cp:revision>
  <dcterms:created xsi:type="dcterms:W3CDTF">2026-09-30T13:36:00Z</dcterms:created>
  <dcterms:modified xsi:type="dcterms:W3CDTF">2026-09-30T13:40:00Z</dcterms:modified>
</cp:coreProperties>
</file>