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597281AF" w:rsidR="00831EA1" w:rsidRPr="00240098" w:rsidRDefault="00DE6028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Maj Gen Amjad Ahmed Butt, HI(M) (Retd)</w:t>
      </w:r>
    </w:p>
    <w:p w14:paraId="06549A75" w14:textId="4ABD47BA" w:rsidR="00831EA1" w:rsidRPr="00240098" w:rsidRDefault="00DE6028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B70AA47" w:rsidR="00240098" w:rsidRDefault="00DE6028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FPCL Power Company</w:t>
      </w:r>
    </w:p>
    <w:p w14:paraId="04C3DDFA" w14:textId="50B6DEA1" w:rsidR="00FD4F09" w:rsidRDefault="00DE6028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Fauji Tower, 68-Tipu Road, Chaklala, Rawalpindi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5149DCEF" w:rsidR="00831EA1" w:rsidRPr="00240098" w:rsidRDefault="00B10847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697B214F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DE6028">
        <w:rPr>
          <w:rFonts w:ascii="Poppins" w:eastAsia="Calibri" w:hAnsi="Poppins" w:cs="Poppins"/>
          <w:color w:val="3A3A3A"/>
          <w:sz w:val="19"/>
          <w:szCs w:val="19"/>
        </w:rPr>
        <w:t>Maj Gen Amjad Ahmed Butt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4A1DC1C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B10847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DE6028">
        <w:rPr>
          <w:rFonts w:ascii="Poppins" w:hAnsi="Poppins" w:cs="Poppins"/>
          <w:sz w:val="19"/>
          <w:szCs w:val="19"/>
        </w:rPr>
        <w:t>FPCL Power Company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6E1841CE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B10847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79BC5291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DE6028">
        <w:rPr>
          <w:rFonts w:ascii="Poppins" w:eastAsia="Calibri" w:hAnsi="Poppins" w:cs="Poppins"/>
          <w:color w:val="3A3A3A"/>
          <w:sz w:val="19"/>
          <w:szCs w:val="19"/>
        </w:rPr>
        <w:t>FPCL Power Company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3C7A75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3C7A75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3C7A75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C7A75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10847"/>
    <w:rsid w:val="00B36E66"/>
    <w:rsid w:val="00C357B0"/>
    <w:rsid w:val="00C72910"/>
    <w:rsid w:val="00D145BF"/>
    <w:rsid w:val="00D51F52"/>
    <w:rsid w:val="00DA3E30"/>
    <w:rsid w:val="00DE6028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2026-08-25T10:14:00Z</dcterms:modified>
</cp:coreProperties>
</file>