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4ECF4F17" w:rsidR="00831EA1" w:rsidRPr="00240098" w:rsidRDefault="006D494B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Rana Uzair Nasim</w:t>
      </w:r>
    </w:p>
    <w:p w14:paraId="06549A75" w14:textId="3A433421" w:rsidR="00831EA1" w:rsidRPr="00240098" w:rsidRDefault="006D494B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3D493C8D" w:rsidR="00240098" w:rsidRDefault="006D494B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Harappa Solar Pvt Ltd</w:t>
      </w:r>
    </w:p>
    <w:p w14:paraId="04C3DDFA" w14:textId="77444DA9" w:rsidR="00FD4F09" w:rsidRDefault="006D494B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1485 C/2A, Asad Jan Road, Lahore Cantt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76066948" w:rsidR="00831EA1" w:rsidRPr="00240098" w:rsidRDefault="00B37C82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0ADA2058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6D494B">
        <w:rPr>
          <w:rFonts w:ascii="Poppins" w:eastAsia="Calibri" w:hAnsi="Poppins" w:cs="Poppins"/>
          <w:color w:val="3A3A3A"/>
          <w:sz w:val="19"/>
          <w:szCs w:val="19"/>
        </w:rPr>
        <w:t>Rana Uzair Nasim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39849FF2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B37C82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6D494B">
        <w:rPr>
          <w:rFonts w:ascii="Poppins" w:hAnsi="Poppins" w:cs="Poppins"/>
          <w:sz w:val="19"/>
          <w:szCs w:val="19"/>
        </w:rPr>
        <w:t>Harappa Solar Pvt Ltd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761E8876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B37C82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1BFFE114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6D494B">
        <w:rPr>
          <w:rFonts w:ascii="Poppins" w:eastAsia="Calibri" w:hAnsi="Poppins" w:cs="Poppins"/>
          <w:color w:val="3A3A3A"/>
          <w:sz w:val="19"/>
          <w:szCs w:val="19"/>
        </w:rPr>
        <w:t>Harappa Solar Pvt Ltd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 w:rsidRPr="0071733E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 w:rsidRPr="0071733E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 w:rsidRPr="0071733E">
        <w:rPr>
          <w:rFonts w:ascii="Poppins" w:hAnsi="Poppins" w:cs="Poppins"/>
          <w:color w:val="3A3A3A"/>
          <w:sz w:val="19"/>
          <w:szCs w:val="19"/>
        </w:rPr>
        <w:lastRenderedPageBreak/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6D494B"/>
    <w:rsid w:val="00702404"/>
    <w:rsid w:val="0071733E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B37C82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6</cp:revision>
  <dcterms:created xsi:type="dcterms:W3CDTF">2026-08-25T08:20:00Z</dcterms:created>
  <dcterms:modified xsi:type="dcterms:W3CDTF">2026-08-25T10:14:00Z</dcterms:modified>
</cp:coreProperties>
</file>