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493D9EBA" w:rsidR="00831EA1" w:rsidRPr="00240098" w:rsidRDefault="00BA6557" w:rsidP="00240098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The Chief Executive Officer</w:t>
      </w:r>
    </w:p>
    <w:p w14:paraId="06549A75" w14:textId="6450DD3B" w:rsidR="00831EA1" w:rsidRPr="00240098" w:rsidRDefault="00BA6557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Lakeside Energy Ltd</w:t>
      </w:r>
    </w:p>
    <w:p w14:paraId="31D70B49" w14:textId="059FCD30" w:rsidR="00240098" w:rsidRDefault="00BA6557" w:rsidP="00240098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B-21, Block 7/8, Bangalore Town, Main Shahra-e-Faisal, Karachi</w:t>
      </w:r>
    </w:p>
    <w:p w14:paraId="394AC856" w14:textId="77777777" w:rsidR="007E106D" w:rsidRPr="00240098" w:rsidRDefault="007E106D" w:rsidP="00240098">
      <w:pPr>
        <w:rPr>
          <w:rFonts w:ascii="Poppins" w:hAnsi="Poppins" w:cs="Poppins"/>
          <w:sz w:val="19"/>
          <w:szCs w:val="19"/>
        </w:rPr>
      </w:pPr>
    </w:p>
    <w:p w14:paraId="45D26A92" w14:textId="2091454F" w:rsidR="00831EA1" w:rsidRPr="00240098" w:rsidRDefault="004F01EF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Subject: Follow up: NEPRA (Security of Information Technology and Operational Technology) Regulations, 2022 — Compliance Advisory &amp; Support Services</w:t>
      </w:r>
    </w:p>
    <w:p w14:paraId="344F4652" w14:textId="24CBA54E" w:rsidR="00831EA1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BA6557">
        <w:rPr>
          <w:rFonts w:ascii="Poppins" w:eastAsia="Calibri" w:hAnsi="Poppins" w:cs="Poppins"/>
          <w:color w:val="3A3A3A"/>
          <w:sz w:val="19"/>
          <w:szCs w:val="19"/>
        </w:rPr>
        <w:t>Sir/Madam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66FAE22E" w:rsidR="00812AF4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</w:t>
      </w:r>
      <w:r w:rsidR="004F01EF">
        <w:rPr>
          <w:rFonts w:ascii="Poppins" w:hAnsi="Poppins" w:cs="Poppins"/>
          <w:sz w:val="19"/>
          <w:szCs w:val="19"/>
        </w:rPr>
        <w:t>our earlier letter regarding</w:t>
      </w:r>
      <w:r>
        <w:rPr>
          <w:rFonts w:ascii="Poppins" w:hAnsi="Poppins" w:cs="Poppins"/>
          <w:sz w:val="19"/>
          <w:szCs w:val="19"/>
        </w:rPr>
        <w:t xml:space="preserve"> NEPRA’s Security of IT and OT Regulations, 2022. As specialists in NEPRA compliance, we’d welcome the opportunity to support </w:t>
      </w:r>
      <w:r w:rsidR="00BA6557">
        <w:rPr>
          <w:rFonts w:ascii="Poppins" w:hAnsi="Poppins" w:cs="Poppins"/>
          <w:sz w:val="19"/>
          <w:szCs w:val="19"/>
        </w:rPr>
        <w:t>Lakeside Energy Ltd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996975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7475A4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D51F52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11885716" w:rsidR="00831EA1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We’d welcome a brief call to walk your team through a tailored compliance roadmap, starting with a complimentary gap assessment. Reach out at your convenience, or learn more </w:t>
      </w:r>
      <w:r w:rsidR="004F01EF">
        <w:rPr>
          <w:rFonts w:ascii="Poppins" w:eastAsia="Calibri" w:hAnsi="Poppins" w:cs="Poppins"/>
          <w:color w:val="3A3A3A"/>
          <w:sz w:val="19"/>
          <w:szCs w:val="19"/>
        </w:rPr>
        <w:t>at https://www.xloopdigital.com/services/cyber-security-service</w:t>
      </w:r>
      <w:r>
        <w:rPr>
          <w:rFonts w:ascii="Poppins" w:eastAsia="Calibri" w:hAnsi="Poppins" w:cs="Poppins"/>
          <w:color w:val="3A3A3A"/>
          <w:sz w:val="19"/>
          <w:szCs w:val="19"/>
        </w:rPr>
        <w:t>.</w:t>
      </w:r>
    </w:p>
    <w:p w14:paraId="4CB06933" w14:textId="6B2D554E" w:rsidR="00831EA1" w:rsidRPr="00240098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BA6557">
        <w:rPr>
          <w:rFonts w:ascii="Poppins" w:eastAsia="Calibri" w:hAnsi="Poppins" w:cs="Poppins"/>
          <w:color w:val="3A3A3A"/>
          <w:sz w:val="19"/>
          <w:szCs w:val="19"/>
        </w:rPr>
        <w:t>Lakeside Energy Ltd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56E45792" w14:textId="77777777" w:rsidR="00496707" w:rsidRPr="00240098" w:rsidRDefault="00496707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53F9F546" w14:textId="77777777" w:rsidR="00496707" w:rsidRPr="00240098" w:rsidRDefault="00496707" w:rsidP="00496707">
      <w:pPr>
        <w:rPr>
          <w:rFonts w:ascii="Poppins" w:eastAsia="Calibri" w:hAnsi="Poppins" w:cs="Poppins"/>
          <w:b/>
          <w:bCs/>
          <w:color w:val="0B2545"/>
          <w:sz w:val="19"/>
          <w:szCs w:val="19"/>
        </w:rPr>
      </w:pPr>
    </w:p>
    <w:p w14:paraId="374358B8" w14:textId="77777777" w:rsidR="00831EA1" w:rsidRPr="00240098" w:rsidRDefault="00996975" w:rsidP="00496707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996975">
      <w:pPr>
        <w:spacing w:after="20"/>
        <w:rPr>
          <w:rFonts w:ascii="Poppins" w:hAnsi="Poppins" w:cs="Poppins"/>
          <w:i/>
          <w:sz w:val="19"/>
          <w:szCs w:val="19"/>
        </w:rPr>
      </w:pPr>
      <w:r w:rsidRPr="00331C2A"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996975">
      <w:pPr>
        <w:spacing w:after="20"/>
        <w:rPr>
          <w:rFonts w:ascii="Poppins" w:hAnsi="Poppins" w:cs="Poppins"/>
          <w:sz w:val="19"/>
          <w:szCs w:val="19"/>
        </w:rPr>
      </w:pPr>
      <w:r w:rsidRPr="00331C2A">
        <w:rPr>
          <w:rFonts w:ascii="Poppins" w:eastAsia="Calibri" w:hAnsi="Poppins" w:cs="Poppins"/>
          <w:color w:val="3A3A3A"/>
          <w:sz w:val="19"/>
          <w:szCs w:val="19"/>
        </w:rPr>
        <w:t>Email: xsecurity@xloopdigital.com</w:t>
      </w:r>
    </w:p>
    <w:p w14:paraId="181CBE2B" w14:textId="7F2F25E3" w:rsidR="00831EA1" w:rsidRDefault="007E106D" w:rsidP="00996975">
      <w:pPr>
        <w:rPr>
          <w:rFonts w:ascii="Poppins" w:hAnsi="Poppins" w:cs="Poppins"/>
          <w:sz w:val="19"/>
          <w:szCs w:val="19"/>
        </w:rPr>
      </w:pPr>
      <w:r w:rsidRPr="00331C2A">
        <w:rPr>
          <w:rFonts w:ascii="Poppins" w:hAnsi="Poppins" w:cs="Poppins"/>
          <w:color w:val="3A3A3A"/>
          <w:sz w:val="19"/>
          <w:szCs w:val="19"/>
        </w:rPr>
        <w:t>Phone: 0322-2009713</w:t>
      </w:r>
    </w:p>
    <w:p w14:paraId="2A905C3C" w14:textId="77777777" w:rsidR="007E106D" w:rsidRPr="00240098" w:rsidRDefault="007E106D" w:rsidP="00996975">
      <w:pPr>
        <w:rPr>
          <w:rFonts w:ascii="Poppins" w:hAnsi="Poppins" w:cs="Poppins"/>
          <w:sz w:val="19"/>
          <w:szCs w:val="19"/>
        </w:rPr>
      </w:pPr>
    </w:p>
    <w:sectPr w:rsidR="007E106D" w:rsidRPr="00240098" w:rsidSect="00E224A0">
      <w:headerReference w:type="default" r:id="rId7"/>
      <w:footerReference w:type="default" r:id="rId8"/>
      <w:pgSz w:w="12240" w:h="15840"/>
      <w:pgMar w:top="216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373275">
    <w:pPr>
      <w:pBdr>
        <w:top w:val="single" w:sz="6" w:space="6" w:color="CCCCCC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77777777" w:rsidR="00831EA1" w:rsidRDefault="00831EA1">
    <w:pPr>
      <w:spacing w:after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2047E0"/>
    <w:rsid w:val="00240098"/>
    <w:rsid w:val="003236BF"/>
    <w:rsid w:val="00331C2A"/>
    <w:rsid w:val="00343E40"/>
    <w:rsid w:val="00373275"/>
    <w:rsid w:val="00376533"/>
    <w:rsid w:val="003D28DC"/>
    <w:rsid w:val="00496707"/>
    <w:rsid w:val="004F01EF"/>
    <w:rsid w:val="00525619"/>
    <w:rsid w:val="00562AEE"/>
    <w:rsid w:val="00690256"/>
    <w:rsid w:val="006B6A9D"/>
    <w:rsid w:val="00702404"/>
    <w:rsid w:val="007475A4"/>
    <w:rsid w:val="00775B0E"/>
    <w:rsid w:val="007E106D"/>
    <w:rsid w:val="00812AF4"/>
    <w:rsid w:val="00831EA1"/>
    <w:rsid w:val="008421CB"/>
    <w:rsid w:val="00912295"/>
    <w:rsid w:val="00996975"/>
    <w:rsid w:val="00B36E66"/>
    <w:rsid w:val="00BA6557"/>
    <w:rsid w:val="00C357B0"/>
    <w:rsid w:val="00C72910"/>
    <w:rsid w:val="00D145BF"/>
    <w:rsid w:val="00D51F52"/>
    <w:rsid w:val="00DA3E30"/>
    <w:rsid w:val="00E031EB"/>
    <w:rsid w:val="00E224A0"/>
    <w:rsid w:val="00F20910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6</cp:revision>
  <dcterms:created xsi:type="dcterms:W3CDTF">2026-08-25T08:20:00Z</dcterms:created>
  <dcterms:modified xsi:type="dcterms:W3CDTF">2026-08-25T10:14:00Z</dcterms:modified>
</cp:coreProperties>
</file>