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3367" w:rsidRDefault="00A53A4D">
      <w:pPr>
        <w:pStyle w:val="Title"/>
        <w:spacing w:after="200"/>
      </w:pPr>
      <w:r>
        <w:rPr>
          <w:b/>
          <w:bCs/>
          <w:color w:val="1A1A1A"/>
          <w:sz w:val="40"/>
          <w:szCs w:val="40"/>
        </w:rPr>
        <w:t>Predictive Analytics · Page Content v1 (for design handoff)</w:t>
      </w:r>
    </w:p>
    <w:p w:rsidR="00293367" w:rsidRDefault="00A53A4D">
      <w:pPr>
        <w:spacing w:after="130" w:line="300" w:lineRule="auto"/>
      </w:pPr>
      <w:r>
        <w:rPr>
          <w:b/>
          <w:bCs/>
          <w:color w:val="1A1A1A"/>
        </w:rPr>
        <w:t>URL:</w:t>
      </w:r>
      <w:r>
        <w:rPr>
          <w:color w:val="1A1A1A"/>
        </w:rPr>
        <w:t xml:space="preserve"> </w:t>
      </w:r>
      <w:r>
        <w:rPr>
          <w:rFonts w:ascii="Consolas" w:eastAsia="Consolas" w:hAnsi="Consolas" w:cs="Consolas"/>
          <w:color w:val="1A1A1A"/>
        </w:rPr>
        <w:t>/services/predictive-analytics</w:t>
      </w:r>
      <w:r>
        <w:rPr>
          <w:color w:val="1A1A1A"/>
        </w:rPr>
        <w:t xml:space="preserve"> (keep, already indexed) · </w:t>
      </w:r>
      <w:r>
        <w:rPr>
          <w:b/>
          <w:bCs/>
          <w:color w:val="1A1A1A"/>
        </w:rPr>
        <w:t>Parent:</w:t>
      </w:r>
      <w:r>
        <w:rPr>
          <w:color w:val="1A1A1A"/>
        </w:rPr>
        <w:t xml:space="preserve"> Applied AI Solutions</w:t>
      </w:r>
    </w:p>
    <w:p w:rsidR="00293367" w:rsidRDefault="00A53A4D">
      <w:pPr>
        <w:spacing w:after="130" w:line="300" w:lineRule="auto"/>
      </w:pPr>
      <w:r>
        <w:rPr>
          <w:b/>
          <w:bCs/>
          <w:color w:val="1A1A1A"/>
        </w:rPr>
        <w:t>Replaces:</w:t>
      </w:r>
      <w:r>
        <w:rPr>
          <w:color w:val="1A1A1A"/>
        </w:rPr>
        <w:t xml:space="preserve"> the live page as read on 26 Oct 2026</w:t>
      </w:r>
    </w:p>
    <w:p w:rsidR="00293367" w:rsidRDefault="00A53A4D">
      <w:pPr>
        <w:spacing w:after="130" w:line="300" w:lineRule="auto"/>
      </w:pPr>
      <w:r>
        <w:rPr>
          <w:b/>
          <w:bCs/>
          <w:color w:val="1A1A1A"/>
        </w:rPr>
        <w:t>Scope:</w:t>
      </w:r>
      <w:r>
        <w:rPr>
          <w:color w:val="1A1A1A"/>
        </w:rPr>
        <w:t xml:space="preserve"> forecasting and scoring models that feed business decisions: demand, churn, risk and operations. Custom models for other tasks (classification, anomaly detection, recommendations) belong to Machine Learning; the data platform belongs to Data Analytics &amp; E</w:t>
      </w:r>
      <w:r>
        <w:rPr>
          <w:color w:val="1A1A1A"/>
        </w:rPr>
        <w:t>ngineering</w:t>
      </w:r>
    </w:p>
    <w:p w:rsidR="00293367" w:rsidRDefault="00A53A4D">
      <w:pPr>
        <w:spacing w:after="130" w:line="300" w:lineRule="auto"/>
      </w:pPr>
      <w:r>
        <w:rPr>
          <w:b/>
          <w:bCs/>
          <w:color w:val="1A1A1A"/>
        </w:rPr>
        <w:t>Design:</w:t>
      </w:r>
      <w:r>
        <w:rPr>
          <w:color w:val="1A1A1A"/>
        </w:rPr>
        <w:t xml:space="preserve"> the leaf page pattern set by the Applied AI hub, with its own delivery pipeline. </w:t>
      </w:r>
      <w:r>
        <w:rPr>
          <w:b/>
          <w:bCs/>
          <w:color w:val="1A1A1A"/>
        </w:rPr>
        <w:t>No client case study exists for this page</w:t>
      </w:r>
      <w:r>
        <w:rPr>
          <w:color w:val="1A1A1A"/>
        </w:rPr>
        <w:t>, so section 7 shows worked examples, clearly labeled, plus the data foundation proof</w:t>
      </w:r>
    </w:p>
    <w:p w:rsidR="00293367" w:rsidRDefault="00A53A4D">
      <w:pPr>
        <w:pStyle w:val="Heading1"/>
        <w:keepNext/>
        <w:spacing w:before="320" w:after="160"/>
      </w:pPr>
      <w:r>
        <w:rPr>
          <w:b/>
          <w:bCs/>
          <w:color w:val="1A1A1A"/>
          <w:sz w:val="28"/>
          <w:szCs w:val="28"/>
        </w:rPr>
        <w:t>Page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293367">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9"/>
                <w:szCs w:val="19"/>
              </w:rPr>
              <w:t>Field</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9"/>
                <w:szCs w:val="19"/>
              </w:rPr>
              <w:t>Value</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Title</w:t>
            </w:r>
            <w:r>
              <w:rPr>
                <w:color w:val="1A1A1A"/>
                <w:sz w:val="19"/>
                <w:szCs w:val="19"/>
              </w:rPr>
              <w:t xml:space="preserve"> tag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rFonts w:ascii="Consolas" w:eastAsia="Consolas" w:hAnsi="Consolas" w:cs="Consolas"/>
                <w:color w:val="1A1A1A"/>
                <w:sz w:val="19"/>
                <w:szCs w:val="19"/>
              </w:rPr>
              <w:t xml:space="preserve">Predictive Analytics Services: Forecasting &amp; Churn | </w:t>
            </w:r>
            <w:proofErr w:type="spellStart"/>
            <w:r>
              <w:rPr>
                <w:rFonts w:ascii="Consolas" w:eastAsia="Consolas" w:hAnsi="Consolas" w:cs="Consolas"/>
                <w:color w:val="1A1A1A"/>
                <w:sz w:val="19"/>
                <w:szCs w:val="19"/>
              </w:rPr>
              <w:t>xLoop</w:t>
            </w:r>
            <w:proofErr w:type="spellEnd"/>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Meta description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rFonts w:ascii="Consolas" w:eastAsia="Consolas" w:hAnsi="Consolas" w:cs="Consolas"/>
                <w:color w:val="1A1A1A"/>
                <w:sz w:val="19"/>
                <w:szCs w:val="19"/>
              </w:rPr>
              <w:t>Predictive analytics that feeds real decisions: demand forecasting, churn prediction, risk scoring and operational forecasts, built on your own data.</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H1</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Predictive Analytics Services</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Nav label</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Predictive Analytics</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Breadcrumb</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 xml:space="preserve">Home › </w:t>
            </w:r>
            <w:proofErr w:type="spellStart"/>
            <w:r>
              <w:rPr>
                <w:color w:val="1A1A1A"/>
                <w:sz w:val="19"/>
                <w:szCs w:val="19"/>
              </w:rPr>
              <w:t>xTend</w:t>
            </w:r>
            <w:proofErr w:type="spellEnd"/>
            <w:r>
              <w:rPr>
                <w:color w:val="1A1A1A"/>
                <w:sz w:val="19"/>
                <w:szCs w:val="19"/>
              </w:rPr>
              <w:t xml:space="preserve"> › Applied AI Solutions › Predictive Analytics</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Schema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 xml:space="preserve">Service, with each service on this page as its own </w:t>
            </w:r>
            <w:r>
              <w:rPr>
                <w:rFonts w:ascii="Consolas" w:eastAsia="Consolas" w:hAnsi="Consolas" w:cs="Consolas"/>
                <w:color w:val="1A1A1A"/>
                <w:sz w:val="19"/>
                <w:szCs w:val="19"/>
              </w:rPr>
              <w:t>Service</w:t>
            </w:r>
            <w:r>
              <w:rPr>
                <w:color w:val="1A1A1A"/>
                <w:sz w:val="19"/>
                <w:szCs w:val="19"/>
              </w:rPr>
              <w:t xml:space="preserve"> entity in </w:t>
            </w:r>
            <w:proofErr w:type="spellStart"/>
            <w:r>
              <w:rPr>
                <w:rFonts w:ascii="Consolas" w:eastAsia="Consolas" w:hAnsi="Consolas" w:cs="Consolas"/>
                <w:color w:val="1A1A1A"/>
                <w:sz w:val="19"/>
                <w:szCs w:val="19"/>
              </w:rPr>
              <w:t>hasOfferCatalog</w:t>
            </w:r>
            <w:proofErr w:type="spellEnd"/>
            <w:r>
              <w:rPr>
                <w:color w:val="1A1A1A"/>
                <w:sz w:val="19"/>
                <w:szCs w:val="19"/>
              </w:rPr>
              <w:t xml:space="preserve"> · </w:t>
            </w:r>
            <w:proofErr w:type="spellStart"/>
            <w:r>
              <w:rPr>
                <w:color w:val="1A1A1A"/>
                <w:sz w:val="19"/>
                <w:szCs w:val="19"/>
              </w:rPr>
              <w:t>FAQPage</w:t>
            </w:r>
            <w:proofErr w:type="spellEnd"/>
            <w:r>
              <w:rPr>
                <w:color w:val="1A1A1A"/>
                <w:sz w:val="19"/>
                <w:szCs w:val="19"/>
              </w:rPr>
              <w:t xml:space="preserve"> · </w:t>
            </w:r>
            <w:proofErr w:type="spellStart"/>
            <w:r>
              <w:rPr>
                <w:color w:val="1A1A1A"/>
                <w:sz w:val="19"/>
                <w:szCs w:val="19"/>
              </w:rPr>
              <w:t>BreadcrumbList</w:t>
            </w:r>
            <w:proofErr w:type="spellEnd"/>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Visible "Last updated" date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Yes</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Lead form heading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Explore Predictive Analytics for Your Business (fixes the live "Explore AI Agents" label)</w:t>
            </w:r>
          </w:p>
        </w:tc>
      </w:tr>
    </w:tbl>
    <w:p w:rsidR="00293367" w:rsidRDefault="00293367">
      <w:pPr>
        <w:spacing w:after="80"/>
      </w:pPr>
    </w:p>
    <w:p w:rsidR="00293367" w:rsidRDefault="00A53A4D">
      <w:pPr>
        <w:pStyle w:val="Heading1"/>
        <w:keepNext/>
        <w:spacing w:before="320" w:after="160"/>
      </w:pPr>
      <w:r>
        <w:rPr>
          <w:b/>
          <w:bCs/>
          <w:color w:val="1A1A1A"/>
          <w:sz w:val="28"/>
          <w:szCs w:val="28"/>
        </w:rPr>
        <w:t>1. Hero · `#top`</w:t>
      </w:r>
    </w:p>
    <w:p w:rsidR="00293367" w:rsidRDefault="00A53A4D">
      <w:pPr>
        <w:spacing w:after="130" w:line="300" w:lineRule="auto"/>
      </w:pPr>
      <w:r>
        <w:rPr>
          <w:b/>
          <w:bCs/>
          <w:color w:val="1A1A1A"/>
        </w:rPr>
        <w:t>Eyebrow:</w:t>
      </w:r>
      <w:r>
        <w:rPr>
          <w:color w:val="1A1A1A"/>
        </w:rPr>
        <w:t xml:space="preserve"> Applied AI Solutions</w:t>
      </w:r>
    </w:p>
    <w:p w:rsidR="00293367" w:rsidRDefault="00A53A4D">
      <w:pPr>
        <w:spacing w:after="130" w:line="300" w:lineRule="auto"/>
      </w:pPr>
      <w:r>
        <w:rPr>
          <w:b/>
          <w:bCs/>
          <w:color w:val="1A1A1A"/>
        </w:rPr>
        <w:t>H1:</w:t>
      </w:r>
      <w:r>
        <w:rPr>
          <w:color w:val="1A1A1A"/>
        </w:rPr>
        <w:t xml:space="preserve"> Predictive Analytics Services</w:t>
      </w:r>
    </w:p>
    <w:p w:rsidR="00293367" w:rsidRDefault="00A53A4D">
      <w:pPr>
        <w:spacing w:after="130" w:line="300" w:lineRule="auto"/>
      </w:pPr>
      <w:r>
        <w:rPr>
          <w:b/>
          <w:bCs/>
          <w:color w:val="1A1A1A"/>
        </w:rPr>
        <w:t>Subhead:</w:t>
      </w:r>
      <w:r>
        <w:rPr>
          <w:color w:val="1A1A1A"/>
        </w:rPr>
        <w:t xml:space="preserve"> A forecast only matters if someone acts on it. We build predictive models on your own data and put the results where decisions are made: in the reorder, the retention call, the staffing plan and the credit decision.</w:t>
      </w:r>
    </w:p>
    <w:p w:rsidR="00293367" w:rsidRDefault="00A53A4D">
      <w:pPr>
        <w:spacing w:after="130" w:line="300" w:lineRule="auto"/>
      </w:pPr>
      <w:r>
        <w:rPr>
          <w:b/>
          <w:bCs/>
          <w:color w:val="1A1A1A"/>
        </w:rPr>
        <w:t>Primary CTA:</w:t>
      </w:r>
      <w:r>
        <w:rPr>
          <w:color w:val="1A1A1A"/>
        </w:rPr>
        <w:t xml:space="preserve"> Book a 30 Minute AI Use Ca</w:t>
      </w:r>
      <w:r>
        <w:rPr>
          <w:color w:val="1A1A1A"/>
        </w:rPr>
        <w:t>se Review →</w:t>
      </w:r>
    </w:p>
    <w:p w:rsidR="00293367" w:rsidRDefault="00A53A4D">
      <w:pPr>
        <w:spacing w:after="130" w:line="300" w:lineRule="auto"/>
      </w:pPr>
      <w:r>
        <w:rPr>
          <w:b/>
          <w:bCs/>
          <w:color w:val="1A1A1A"/>
        </w:rPr>
        <w:t>Small line under the CTA:</w:t>
      </w:r>
      <w:r>
        <w:rPr>
          <w:color w:val="1A1A1A"/>
        </w:rPr>
        <w:t xml:space="preserve"> Bring one decision you want to predict. Our AI engineers will tell you if your data can support it, how we would build it, and give you a straight answer in 30 minutes.</w:t>
      </w:r>
    </w:p>
    <w:p w:rsidR="00293367" w:rsidRDefault="00A53A4D">
      <w:pPr>
        <w:spacing w:after="120"/>
      </w:pPr>
      <w:r>
        <w:rPr>
          <w:i/>
          <w:iCs/>
          <w:color w:val="6B7280"/>
          <w:sz w:val="18"/>
          <w:szCs w:val="18"/>
        </w:rPr>
        <w:t xml:space="preserve">Build: hidden </w:t>
      </w:r>
      <w:r>
        <w:rPr>
          <w:rFonts w:ascii="Consolas" w:eastAsia="Consolas" w:hAnsi="Consolas" w:cs="Consolas"/>
          <w:i/>
          <w:iCs/>
          <w:color w:val="6B7280"/>
          <w:sz w:val="18"/>
          <w:szCs w:val="18"/>
        </w:rPr>
        <w:t>source=predictive-analytics</w:t>
      </w:r>
      <w:r>
        <w:rPr>
          <w:i/>
          <w:iCs/>
          <w:color w:val="6B7280"/>
          <w:sz w:val="18"/>
          <w:szCs w:val="18"/>
        </w:rPr>
        <w:t xml:space="preserve"> tag. Sa</w:t>
      </w:r>
      <w:r>
        <w:rPr>
          <w:i/>
          <w:iCs/>
          <w:color w:val="6B7280"/>
          <w:sz w:val="18"/>
          <w:szCs w:val="18"/>
        </w:rPr>
        <w:t>me booking as the Applied AI hub.</w:t>
      </w:r>
    </w:p>
    <w:p w:rsidR="00293367" w:rsidRDefault="00A53A4D">
      <w:pPr>
        <w:pStyle w:val="Heading1"/>
        <w:keepNext/>
        <w:spacing w:before="320" w:after="160"/>
      </w:pPr>
      <w:r>
        <w:rPr>
          <w:b/>
          <w:bCs/>
          <w:color w:val="1A1A1A"/>
          <w:sz w:val="28"/>
          <w:szCs w:val="28"/>
        </w:rPr>
        <w:lastRenderedPageBreak/>
        <w:t>2. Answer block · `#what-is`</w:t>
      </w:r>
    </w:p>
    <w:p w:rsidR="00293367" w:rsidRDefault="00A53A4D">
      <w:pPr>
        <w:spacing w:after="130" w:line="300" w:lineRule="auto"/>
      </w:pPr>
      <w:r>
        <w:rPr>
          <w:b/>
          <w:bCs/>
          <w:color w:val="1A1A1A"/>
        </w:rPr>
        <w:t>H2:</w:t>
      </w:r>
      <w:r>
        <w:rPr>
          <w:color w:val="1A1A1A"/>
        </w:rPr>
        <w:t xml:space="preserve"> What </w:t>
      </w:r>
      <w:proofErr w:type="gramStart"/>
      <w:r>
        <w:rPr>
          <w:color w:val="1A1A1A"/>
        </w:rPr>
        <w:t>Is</w:t>
      </w:r>
      <w:proofErr w:type="gramEnd"/>
      <w:r>
        <w:rPr>
          <w:color w:val="1A1A1A"/>
        </w:rPr>
        <w:t xml:space="preserve"> Predictive Analytics?</w:t>
      </w:r>
    </w:p>
    <w:p w:rsidR="00293367" w:rsidRDefault="00A53A4D">
      <w:pPr>
        <w:spacing w:after="130" w:line="300" w:lineRule="auto"/>
      </w:pPr>
      <w:r>
        <w:rPr>
          <w:color w:val="1A1A1A"/>
        </w:rPr>
        <w:t>Predictive analytics uses historical data and machine learning to estimate what is likely to happen next: how much stock you will need, which customers are likely to leave, which applications carry more risk, or when equipment may fail. Business intelligen</w:t>
      </w:r>
      <w:r>
        <w:rPr>
          <w:color w:val="1A1A1A"/>
        </w:rPr>
        <w:t xml:space="preserve">ce shows what happened. Predictive analytics shows what is likely to happen, early enough to act. </w:t>
      </w:r>
      <w:proofErr w:type="spellStart"/>
      <w:r>
        <w:rPr>
          <w:color w:val="1A1A1A"/>
        </w:rPr>
        <w:t>xLoop</w:t>
      </w:r>
      <w:proofErr w:type="spellEnd"/>
      <w:r>
        <w:rPr>
          <w:color w:val="1A1A1A"/>
        </w:rPr>
        <w:t xml:space="preserve"> builds predictive models on your own data and delivers the results into the reports and systems where decisions are made.</w:t>
      </w:r>
    </w:p>
    <w:p w:rsidR="00293367" w:rsidRDefault="00A53A4D">
      <w:pPr>
        <w:spacing w:after="120"/>
      </w:pPr>
      <w:r>
        <w:rPr>
          <w:i/>
          <w:iCs/>
          <w:color w:val="6B7280"/>
          <w:sz w:val="18"/>
          <w:szCs w:val="18"/>
        </w:rPr>
        <w:t>Plain text, never collapsed.</w:t>
      </w:r>
    </w:p>
    <w:p w:rsidR="00293367" w:rsidRDefault="00A53A4D">
      <w:pPr>
        <w:pStyle w:val="Heading1"/>
        <w:keepNext/>
        <w:spacing w:before="320" w:after="160"/>
      </w:pPr>
      <w:r>
        <w:rPr>
          <w:b/>
          <w:bCs/>
          <w:color w:val="1A1A1A"/>
          <w:sz w:val="28"/>
          <w:szCs w:val="28"/>
        </w:rPr>
        <w:t>3. Challenges · `#challenges`</w:t>
      </w:r>
    </w:p>
    <w:p w:rsidR="00293367" w:rsidRDefault="00A53A4D">
      <w:pPr>
        <w:spacing w:after="130" w:line="300" w:lineRule="auto"/>
      </w:pPr>
      <w:r>
        <w:rPr>
          <w:b/>
          <w:bCs/>
          <w:color w:val="1A1A1A"/>
        </w:rPr>
        <w:t>H2:</w:t>
      </w:r>
      <w:r>
        <w:rPr>
          <w:color w:val="1A1A1A"/>
        </w:rPr>
        <w:t xml:space="preserve"> Forecasting Challenges We Solve</w:t>
      </w:r>
    </w:p>
    <w:p w:rsidR="00293367" w:rsidRDefault="00A53A4D">
      <w:pPr>
        <w:spacing w:after="130" w:line="300" w:lineRule="auto"/>
      </w:pPr>
      <w:r>
        <w:rPr>
          <w:color w:val="1A1A1A"/>
        </w:rPr>
        <w:t>Predictive analytics helps wherever a decision depends on what happens next: stock levels, customer churn, risk, staffing and planning.</w:t>
      </w:r>
    </w:p>
    <w:p w:rsidR="00293367" w:rsidRDefault="00A53A4D">
      <w:pPr>
        <w:spacing w:after="120"/>
      </w:pPr>
      <w:r>
        <w:rPr>
          <w:i/>
          <w:iCs/>
          <w:color w:val="6B7280"/>
          <w:sz w:val="18"/>
          <w:szCs w:val="18"/>
        </w:rPr>
        <w:t>Design: tabs on desktop, accordion on mobile. Each tab</w:t>
      </w:r>
      <w:r>
        <w:rPr>
          <w:i/>
          <w:iCs/>
          <w:color w:val="6B7280"/>
          <w:sz w:val="18"/>
          <w:szCs w:val="18"/>
        </w:rPr>
        <w:t xml:space="preserve"> has the quote, what's underneath, what we do and its own CTA.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620"/>
        <w:gridCol w:w="2620"/>
        <w:gridCol w:w="2622"/>
      </w:tblGrid>
      <w:tr w:rsidR="00293367">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You're hearing</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What's usually underneath</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What we do</w:t>
            </w:r>
          </w:p>
        </w:tc>
        <w:tc>
          <w:tcPr>
            <w:tcW w:w="26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CTA</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"We're always overstocked on some lines and out of stock on others."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Forecasts built in spreadsheets from last year's sales, with no vie</w:t>
            </w:r>
            <w:r>
              <w:rPr>
                <w:color w:val="1A1A1A"/>
                <w:sz w:val="17"/>
                <w:szCs w:val="17"/>
              </w:rPr>
              <w:t>w of promotions, seasons or local demand</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Forecast demand by product and location, and feed the numbers into reordering</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Improve our demand forecast →</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"We find out customers have left after they've gone."</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No early signal from behavior, so retention offers go out too late or to everyone</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Score every customer's risk of leaving, early enough for a targeted retention step</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Predict our churn →</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"Our risk decisions rely on rules that no longer fit."</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Fixed rules and</w:t>
            </w:r>
            <w:r>
              <w:rPr>
                <w:color w:val="1A1A1A"/>
                <w:sz w:val="17"/>
                <w:szCs w:val="17"/>
              </w:rPr>
              <w:t xml:space="preserve"> manual reviews that miss new patterns and slow good customers down</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Risk scores from your own history, with clear reasons, for a person to decide on</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Improve our risk scoring →</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"We staff and schedule for the average day."</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Peaks and quiet periods planned by</w:t>
            </w:r>
            <w:r>
              <w:rPr>
                <w:color w:val="1A1A1A"/>
                <w:sz w:val="17"/>
                <w:szCs w:val="17"/>
              </w:rPr>
              <w:t xml:space="preserve"> habit, so queues build and capacity sits idle</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Forecast volume by hour, site and team, and plan staffing and capacity around it</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Forecast our capacity →</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"We have dashboards, but they only tell us what already happened."</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Business intelligence without a forward view</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Add forecasts and alerts to the reports your teams already use</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Add forecasts to our reports →</w:t>
            </w:r>
          </w:p>
        </w:tc>
      </w:tr>
    </w:tbl>
    <w:p w:rsidR="00293367" w:rsidRDefault="00293367">
      <w:pPr>
        <w:spacing w:after="80"/>
      </w:pPr>
    </w:p>
    <w:p w:rsidR="00293367" w:rsidRDefault="00A53A4D">
      <w:pPr>
        <w:pStyle w:val="Heading1"/>
        <w:keepNext/>
        <w:spacing w:before="320" w:after="160"/>
      </w:pPr>
      <w:r>
        <w:rPr>
          <w:b/>
          <w:bCs/>
          <w:color w:val="1A1A1A"/>
          <w:sz w:val="28"/>
          <w:szCs w:val="28"/>
        </w:rPr>
        <w:t>4. Services · `#services`</w:t>
      </w:r>
    </w:p>
    <w:p w:rsidR="00293367" w:rsidRDefault="00A53A4D">
      <w:pPr>
        <w:spacing w:after="130" w:line="300" w:lineRule="auto"/>
      </w:pPr>
      <w:r>
        <w:rPr>
          <w:b/>
          <w:bCs/>
          <w:color w:val="1A1A1A"/>
        </w:rPr>
        <w:t>H2:</w:t>
      </w:r>
      <w:r>
        <w:rPr>
          <w:color w:val="1A1A1A"/>
        </w:rPr>
        <w:t xml:space="preserve"> Our Predictive Analytics Services</w:t>
      </w:r>
    </w:p>
    <w:p w:rsidR="00293367" w:rsidRDefault="00A53A4D">
      <w:pPr>
        <w:spacing w:after="130" w:line="300" w:lineRule="auto"/>
      </w:pPr>
      <w:proofErr w:type="spellStart"/>
      <w:r>
        <w:rPr>
          <w:color w:val="1A1A1A"/>
        </w:rPr>
        <w:t>xLoop's</w:t>
      </w:r>
      <w:proofErr w:type="spellEnd"/>
      <w:r>
        <w:rPr>
          <w:color w:val="1A1A1A"/>
        </w:rPr>
        <w:t xml:space="preserve"> predictive analytics services cover demand and inventory forecasting, churn prediction, risk scoring, operational and capacity forecasting, and forecasts delivered into your reports and systems.</w:t>
      </w:r>
    </w:p>
    <w:p w:rsidR="00293367" w:rsidRDefault="00A53A4D">
      <w:pPr>
        <w:spacing w:after="120"/>
      </w:pPr>
      <w:r>
        <w:rPr>
          <w:i/>
          <w:iCs/>
          <w:color w:val="6B7280"/>
          <w:sz w:val="18"/>
          <w:szCs w:val="18"/>
        </w:rPr>
        <w:t>Design: five service blocks. On desktop, a sticky sub</w:t>
      </w:r>
      <w:r>
        <w:rPr>
          <w:i/>
          <w:iCs/>
          <w:color w:val="6B7280"/>
          <w:sz w:val="18"/>
          <w:szCs w:val="18"/>
        </w:rPr>
        <w:t xml:space="preserve"> nav; stacked on mobile.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293367">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9"/>
                <w:szCs w:val="19"/>
              </w:rPr>
              <w:t>Service</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9"/>
                <w:szCs w:val="19"/>
              </w:rPr>
              <w:t>What we build</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9"/>
                <w:szCs w:val="19"/>
              </w:rPr>
              <w:t>You get</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1. Demand and inventory forecasting</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Forecasts by product, location and period that account for seasons, promotions and trends, connected to reordering and planning</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Less overstock, fewer stockouts, and a plan the team trusts</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lastRenderedPageBreak/>
              <w:t>2. Churn and customer behavior prediction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Models that score each customer's likelihood to leave, buy again or respond to an offer, delivered to your CRM</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Retention and sales effort spent on the customers where it changes the outcome</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3. Risk scoring and fraud signals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Credit, transaction and claims risk scores built on your history, with the main reasons behind each score, sent to a person for the decision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F</w:t>
            </w:r>
            <w:r>
              <w:rPr>
                <w:color w:val="1A1A1A"/>
                <w:sz w:val="19"/>
                <w:szCs w:val="19"/>
              </w:rPr>
              <w:t>aster decisions on clear cases, and closer review where the risk is</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4. Operational and capacity forecasting</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Forecasts of volumes, queues, workload and equipment wear, by hour, site or asset, for staffing, scheduling and maintenance</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Staff and capacity matc</w:t>
            </w:r>
            <w:r>
              <w:rPr>
                <w:color w:val="1A1A1A"/>
                <w:sz w:val="19"/>
                <w:szCs w:val="19"/>
              </w:rPr>
              <w:t>hed to demand, and maintenance before failure</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5. Forecasts in your reports and systems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Predictions delivered into Power BI, your CRM or ERP, or through an API, with alerts when a forecast crosses a threshold</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Forecasts used where decisions are made, not in a separate tool</w:t>
            </w:r>
          </w:p>
        </w:tc>
      </w:tr>
    </w:tbl>
    <w:p w:rsidR="00293367" w:rsidRDefault="00293367">
      <w:pPr>
        <w:spacing w:after="80"/>
      </w:pPr>
    </w:p>
    <w:p w:rsidR="00293367" w:rsidRDefault="00A53A4D">
      <w:pPr>
        <w:spacing w:after="130" w:line="300" w:lineRule="auto"/>
      </w:pPr>
      <w:r>
        <w:rPr>
          <w:b/>
          <w:bCs/>
          <w:color w:val="1A1A1A"/>
        </w:rPr>
        <w:t>Line below:</w:t>
      </w:r>
      <w:r>
        <w:rPr>
          <w:color w:val="1A1A1A"/>
        </w:rPr>
        <w:t xml:space="preserve"> Data spread across systems that disagree? Start with Data Analytics &amp; Engineering (/services/data-analytics). Need a custom model for another task? See Machine Learning (/service</w:t>
      </w:r>
      <w:r>
        <w:rPr>
          <w:color w:val="1A1A1A"/>
        </w:rPr>
        <w:t>s/machine-learning).</w:t>
      </w:r>
    </w:p>
    <w:p w:rsidR="00293367" w:rsidRDefault="00A53A4D">
      <w:pPr>
        <w:pStyle w:val="Heading1"/>
        <w:keepNext/>
        <w:spacing w:before="320" w:after="160"/>
      </w:pPr>
      <w:r>
        <w:rPr>
          <w:b/>
          <w:bCs/>
          <w:color w:val="1A1A1A"/>
          <w:sz w:val="28"/>
          <w:szCs w:val="28"/>
        </w:rPr>
        <w:t>5. How we deliver · `#process`</w:t>
      </w:r>
    </w:p>
    <w:p w:rsidR="00293367" w:rsidRDefault="00A53A4D">
      <w:pPr>
        <w:spacing w:after="130" w:line="300" w:lineRule="auto"/>
      </w:pPr>
      <w:r>
        <w:rPr>
          <w:b/>
          <w:bCs/>
          <w:color w:val="1A1A1A"/>
        </w:rPr>
        <w:t>H2:</w:t>
      </w:r>
      <w:r>
        <w:rPr>
          <w:color w:val="1A1A1A"/>
        </w:rPr>
        <w:t xml:space="preserve"> How We Build Predictive Models</w:t>
      </w:r>
    </w:p>
    <w:p w:rsidR="00293367" w:rsidRDefault="00A53A4D">
      <w:pPr>
        <w:spacing w:after="130" w:line="300" w:lineRule="auto"/>
      </w:pPr>
      <w:proofErr w:type="spellStart"/>
      <w:r>
        <w:rPr>
          <w:color w:val="1A1A1A"/>
        </w:rPr>
        <w:t>xLoop</w:t>
      </w:r>
      <w:proofErr w:type="spellEnd"/>
      <w:r>
        <w:rPr>
          <w:color w:val="1A1A1A"/>
        </w:rPr>
        <w:t xml:space="preserve"> builds predictive models in six steps, starting from the decision the forecast must drive and ending with monitoring and retraining in production.</w:t>
      </w:r>
    </w:p>
    <w:p w:rsidR="00293367" w:rsidRDefault="00A53A4D">
      <w:pPr>
        <w:spacing w:after="120"/>
      </w:pPr>
      <w:r>
        <w:rPr>
          <w:i/>
          <w:iCs/>
          <w:color w:val="6B7280"/>
          <w:sz w:val="18"/>
          <w:szCs w:val="18"/>
        </w:rPr>
        <w:t xml:space="preserve">Design: six step pipeline strip, HTML text. Replaces the </w:t>
      </w:r>
      <w:proofErr w:type="gramStart"/>
      <w:r>
        <w:rPr>
          <w:i/>
          <w:iCs/>
          <w:color w:val="6B7280"/>
          <w:sz w:val="18"/>
          <w:szCs w:val="18"/>
        </w:rPr>
        <w:t>11 stage</w:t>
      </w:r>
      <w:proofErr w:type="gramEnd"/>
      <w:r>
        <w:rPr>
          <w:i/>
          <w:iCs/>
          <w:color w:val="6B7280"/>
          <w:sz w:val="18"/>
          <w:szCs w:val="18"/>
        </w:rPr>
        <w:t xml:space="preserve"> agent diagram, which doesn't describe forecasting.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293367">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9"/>
                <w:szCs w:val="19"/>
              </w:rPr>
              <w:t>Step</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9"/>
                <w:szCs w:val="19"/>
              </w:rPr>
              <w:t>What happens</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1. Define the decision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Agree the decision the forecast will drive, the horizon, and how accuracy will be judged</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2. Collect and prepare data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Bring together the history from your systems, fix gaps and errors, and add outside factors such as seasons or holidays</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3. Engineer features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Turn raw data into the signals that predict the outcome</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4. Train and validate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Train ca</w:t>
            </w:r>
            <w:r>
              <w:rPr>
                <w:color w:val="1A1A1A"/>
                <w:sz w:val="19"/>
                <w:szCs w:val="19"/>
              </w:rPr>
              <w:t>ndidate models and test them on periods they have not seen, against your current method</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5. Deliver the forecast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Put predictions into your reports, systems or workflows, with alerts where needed</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6. Monitor and retrain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 xml:space="preserve">Track accuracy against what actually </w:t>
            </w:r>
            <w:r>
              <w:rPr>
                <w:color w:val="1A1A1A"/>
                <w:sz w:val="19"/>
                <w:szCs w:val="19"/>
              </w:rPr>
              <w:t>happened, and retrain when patterns change</w:t>
            </w:r>
          </w:p>
        </w:tc>
      </w:tr>
    </w:tbl>
    <w:p w:rsidR="00293367" w:rsidRDefault="00293367">
      <w:pPr>
        <w:spacing w:after="80"/>
      </w:pPr>
    </w:p>
    <w:p w:rsidR="00293367" w:rsidRDefault="00A53A4D">
      <w:pPr>
        <w:pStyle w:val="Heading1"/>
        <w:keepNext/>
        <w:spacing w:before="320" w:after="160"/>
      </w:pPr>
      <w:r>
        <w:rPr>
          <w:b/>
          <w:bCs/>
          <w:color w:val="1A1A1A"/>
          <w:sz w:val="28"/>
          <w:szCs w:val="28"/>
        </w:rPr>
        <w:t>6. Data first · `#data`</w:t>
      </w:r>
    </w:p>
    <w:p w:rsidR="00293367" w:rsidRDefault="00A53A4D">
      <w:pPr>
        <w:spacing w:after="130" w:line="300" w:lineRule="auto"/>
      </w:pPr>
      <w:r>
        <w:rPr>
          <w:b/>
          <w:bCs/>
          <w:color w:val="1A1A1A"/>
        </w:rPr>
        <w:t>H2:</w:t>
      </w:r>
      <w:r>
        <w:rPr>
          <w:color w:val="1A1A1A"/>
        </w:rPr>
        <w:t xml:space="preserve"> Forecasts Are Only as Good as the Data</w:t>
      </w:r>
    </w:p>
    <w:p w:rsidR="00293367" w:rsidRDefault="00A53A4D">
      <w:pPr>
        <w:spacing w:after="130" w:line="300" w:lineRule="auto"/>
      </w:pPr>
      <w:r>
        <w:rPr>
          <w:color w:val="1A1A1A"/>
        </w:rPr>
        <w:t>Most forecasting projects that fail, fail on the data. Before we build a model, we check three things: the history goes back far enough, it is consistent across systems, and it is reachable without manual exports.</w:t>
      </w:r>
    </w:p>
    <w:p w:rsidR="00293367" w:rsidRDefault="00A53A4D">
      <w:pPr>
        <w:spacing w:after="130" w:line="300" w:lineRule="auto"/>
      </w:pPr>
      <w:r>
        <w:rPr>
          <w:b/>
          <w:bCs/>
          <w:color w:val="1A1A1A"/>
        </w:rPr>
        <w:t>Proof card: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620"/>
        <w:gridCol w:w="2620"/>
        <w:gridCol w:w="2622"/>
      </w:tblGrid>
      <w:tr w:rsidR="00293367">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lastRenderedPageBreak/>
              <w:t>Client</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The problem</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What we built</w:t>
            </w:r>
          </w:p>
        </w:tc>
        <w:tc>
          <w:tcPr>
            <w:tcW w:w="26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Result</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A leading South African retailer</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Data spread across SAP ERP, SAP BW and application databases, with competing sources of truth</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 xml:space="preserve">Built a centralized </w:t>
            </w:r>
            <w:proofErr w:type="spellStart"/>
            <w:r>
              <w:rPr>
                <w:color w:val="1A1A1A"/>
                <w:sz w:val="17"/>
                <w:szCs w:val="17"/>
              </w:rPr>
              <w:t>lakehouse</w:t>
            </w:r>
            <w:proofErr w:type="spellEnd"/>
            <w:r>
              <w:rPr>
                <w:color w:val="1A1A1A"/>
                <w:sz w:val="17"/>
                <w:szCs w:val="17"/>
              </w:rPr>
              <w:t xml:space="preserve"> on Snowflake and AWS, and moved every source into it</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Reporting, data analysis</w:t>
            </w:r>
            <w:r>
              <w:rPr>
                <w:color w:val="1A1A1A"/>
                <w:sz w:val="17"/>
                <w:szCs w:val="17"/>
              </w:rPr>
              <w:t>, data science models and AI use cases now run from one trusted source</w:t>
            </w:r>
          </w:p>
        </w:tc>
      </w:tr>
    </w:tbl>
    <w:p w:rsidR="00293367" w:rsidRDefault="00293367">
      <w:pPr>
        <w:spacing w:after="80"/>
      </w:pPr>
    </w:p>
    <w:p w:rsidR="00293367" w:rsidRDefault="00A53A4D">
      <w:pPr>
        <w:spacing w:after="120"/>
      </w:pPr>
      <w:r>
        <w:rPr>
          <w:i/>
          <w:iCs/>
          <w:color w:val="6B7280"/>
          <w:sz w:val="18"/>
          <w:szCs w:val="18"/>
        </w:rPr>
        <w:t>Same card and wording as the Data Analytics and Data &amp; AI Consulting pages. Label above the card: "The data foundation behind forecasting".</w:t>
      </w:r>
    </w:p>
    <w:p w:rsidR="00293367" w:rsidRDefault="00A53A4D">
      <w:pPr>
        <w:pStyle w:val="Heading1"/>
        <w:keepNext/>
        <w:spacing w:before="320" w:after="160"/>
      </w:pPr>
      <w:r>
        <w:rPr>
          <w:b/>
          <w:bCs/>
          <w:color w:val="1A1A1A"/>
          <w:sz w:val="28"/>
          <w:szCs w:val="28"/>
        </w:rPr>
        <w:t>7. What it looks like · `#examples`</w:t>
      </w:r>
    </w:p>
    <w:p w:rsidR="00293367" w:rsidRDefault="00A53A4D">
      <w:pPr>
        <w:spacing w:after="130" w:line="300" w:lineRule="auto"/>
      </w:pPr>
      <w:r>
        <w:rPr>
          <w:b/>
          <w:bCs/>
          <w:color w:val="1A1A1A"/>
        </w:rPr>
        <w:t>H2:</w:t>
      </w:r>
      <w:r>
        <w:rPr>
          <w:color w:val="1A1A1A"/>
        </w:rPr>
        <w:t xml:space="preserve"> What Predictive Analytics Looks Like in Practice</w:t>
      </w:r>
    </w:p>
    <w:p w:rsidR="00293367" w:rsidRDefault="00A53A4D">
      <w:pPr>
        <w:spacing w:after="130" w:line="300" w:lineRule="auto"/>
      </w:pPr>
      <w:r>
        <w:rPr>
          <w:color w:val="1A1A1A"/>
        </w:rPr>
        <w:t>Predictive analytics works when the forecast lands in the system where the decision is made. These examples show the pattern.</w:t>
      </w:r>
    </w:p>
    <w:p w:rsidR="00293367" w:rsidRDefault="00A53A4D">
      <w:pPr>
        <w:spacing w:after="120"/>
      </w:pPr>
      <w:r>
        <w:rPr>
          <w:i/>
          <w:iCs/>
          <w:color w:val="6B7280"/>
          <w:sz w:val="18"/>
          <w:szCs w:val="18"/>
        </w:rPr>
        <w:t>Design: three example cards. Label the section clearly as examples. These are no</w:t>
      </w:r>
      <w:r>
        <w:rPr>
          <w:i/>
          <w:iCs/>
          <w:color w:val="6B7280"/>
          <w:sz w:val="18"/>
          <w:szCs w:val="18"/>
        </w:rPr>
        <w:t>t client case studies and must not carry client descriptors or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620"/>
        <w:gridCol w:w="2620"/>
        <w:gridCol w:w="2622"/>
      </w:tblGrid>
      <w:tr w:rsidR="00293367">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Example</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The forecast</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Where it goes</w:t>
            </w:r>
          </w:p>
        </w:tc>
        <w:tc>
          <w:tcPr>
            <w:tcW w:w="26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7"/>
                <w:szCs w:val="17"/>
              </w:rPr>
              <w:t>The decision it changes</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Retail demand</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Units needed per product, per store, per week, for the next eight weeks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The replenishment system</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What to reorder, and where to move stock</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Branch staffing</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 xml:space="preserve">Customer footfall and queue length per branch, per hour, from transaction and </w:t>
            </w:r>
            <w:r w:rsidRPr="00A53A4D">
              <w:rPr>
                <w:color w:val="1A1A1A"/>
                <w:sz w:val="17"/>
                <w:szCs w:val="17"/>
                <w:u w:val="single"/>
              </w:rPr>
              <w:t>camera data</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The rostering tool and the branch manager's dashboard</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How many staff each branch needs, and when</w:t>
            </w:r>
          </w:p>
        </w:tc>
      </w:tr>
      <w:tr w:rsidR="00293367">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Customer retention</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 xml:space="preserve">Each customer's likelihood to leave in the next 90 days, with the main </w:t>
            </w:r>
            <w:bookmarkStart w:id="0" w:name="_GoBack"/>
            <w:bookmarkEnd w:id="0"/>
            <w:r>
              <w:rPr>
                <w:color w:val="1A1A1A"/>
                <w:sz w:val="17"/>
                <w:szCs w:val="17"/>
              </w:rPr>
              <w:t>reasons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The CRM, as a daily risk list</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7"/>
                <w:szCs w:val="17"/>
              </w:rPr>
              <w:t>Who gets a retention call, and what offer</w:t>
            </w:r>
          </w:p>
        </w:tc>
      </w:tr>
    </w:tbl>
    <w:p w:rsidR="00293367" w:rsidRDefault="00293367">
      <w:pPr>
        <w:spacing w:after="80"/>
      </w:pPr>
    </w:p>
    <w:p w:rsidR="00293367" w:rsidRDefault="00A53A4D">
      <w:pPr>
        <w:spacing w:after="120"/>
      </w:pPr>
      <w:r>
        <w:rPr>
          <w:i/>
          <w:iCs/>
          <w:color w:val="6B7280"/>
          <w:sz w:val="18"/>
          <w:szCs w:val="18"/>
        </w:rPr>
        <w:t xml:space="preserve">The branch staffing example connects to Computer Vision (footfall from </w:t>
      </w:r>
      <w:proofErr w:type="spellStart"/>
      <w:r>
        <w:rPr>
          <w:i/>
          <w:iCs/>
          <w:color w:val="6B7280"/>
          <w:sz w:val="18"/>
          <w:szCs w:val="18"/>
        </w:rPr>
        <w:t>xVision</w:t>
      </w:r>
      <w:proofErr w:type="spellEnd"/>
      <w:r>
        <w:rPr>
          <w:i/>
          <w:iCs/>
          <w:color w:val="6B7280"/>
          <w:sz w:val="18"/>
          <w:szCs w:val="18"/>
        </w:rPr>
        <w:t xml:space="preserve">). Link "camera data" to </w:t>
      </w:r>
      <w:r>
        <w:rPr>
          <w:rFonts w:ascii="Consolas" w:eastAsia="Consolas" w:hAnsi="Consolas" w:cs="Consolas"/>
          <w:i/>
          <w:iCs/>
          <w:color w:val="6B7280"/>
          <w:sz w:val="18"/>
          <w:szCs w:val="18"/>
        </w:rPr>
        <w:t>/services/computer-vision</w:t>
      </w:r>
      <w:r>
        <w:rPr>
          <w:i/>
          <w:iCs/>
          <w:color w:val="6B7280"/>
          <w:sz w:val="18"/>
          <w:szCs w:val="18"/>
        </w:rPr>
        <w:t>.</w:t>
      </w:r>
    </w:p>
    <w:p w:rsidR="00293367" w:rsidRDefault="00A53A4D">
      <w:pPr>
        <w:pStyle w:val="Heading1"/>
        <w:keepNext/>
        <w:spacing w:before="320" w:after="160"/>
      </w:pPr>
      <w:r>
        <w:rPr>
          <w:b/>
          <w:bCs/>
          <w:color w:val="1A1A1A"/>
          <w:sz w:val="28"/>
          <w:szCs w:val="28"/>
        </w:rPr>
        <w:t>8. At a glance · `#at-a-glance`</w:t>
      </w:r>
    </w:p>
    <w:p w:rsidR="00293367" w:rsidRDefault="00A53A4D">
      <w:pPr>
        <w:spacing w:after="130" w:line="300" w:lineRule="auto"/>
      </w:pPr>
      <w:r>
        <w:rPr>
          <w:b/>
          <w:bCs/>
          <w:color w:val="1A1A1A"/>
        </w:rPr>
        <w:t>H2:</w:t>
      </w:r>
      <w:r>
        <w:rPr>
          <w:color w:val="1A1A1A"/>
        </w:rPr>
        <w:t xml:space="preserve"> Predictive Analytics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293367">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9"/>
                <w:szCs w:val="19"/>
              </w:rPr>
              <w:t>Who it's for</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293367" w:rsidRDefault="00A53A4D">
            <w:r>
              <w:rPr>
                <w:b/>
                <w:bCs/>
                <w:color w:val="1A1A1A"/>
                <w:sz w:val="19"/>
                <w:szCs w:val="19"/>
              </w:rPr>
              <w:t>Heads of supply chain, commercial, risk, customer and operations, and data leaders who own forecasting</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Common triggers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Stock imbalances · customers leaving without warning · outdated risk rules · staffing for the average day · dashboards with no forward v</w:t>
            </w:r>
            <w:r>
              <w:rPr>
                <w:color w:val="1A1A1A"/>
                <w:sz w:val="19"/>
                <w:szCs w:val="19"/>
              </w:rPr>
              <w:t>iew</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Where to start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proofErr w:type="gramStart"/>
            <w:r>
              <w:rPr>
                <w:color w:val="1A1A1A"/>
                <w:sz w:val="19"/>
                <w:szCs w:val="19"/>
              </w:rPr>
              <w:t>30 minute</w:t>
            </w:r>
            <w:proofErr w:type="gramEnd"/>
            <w:r>
              <w:rPr>
                <w:color w:val="1A1A1A"/>
                <w:sz w:val="19"/>
                <w:szCs w:val="19"/>
              </w:rPr>
              <w:t xml:space="preserve"> AI Use Case Review</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Services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Demand and inventory forecasting · churn and customer behavior prediction · risk scoring and fraud signals · operational and capacity forecasting · forecasts in your reports and systems</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Data foundation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 xml:space="preserve">Snowflake · Databricks · AWS · Microsoft Azure · Python and </w:t>
            </w:r>
            <w:proofErr w:type="spellStart"/>
            <w:r>
              <w:rPr>
                <w:color w:val="1A1A1A"/>
                <w:sz w:val="19"/>
                <w:szCs w:val="19"/>
              </w:rPr>
              <w:t>PySpark</w:t>
            </w:r>
            <w:proofErr w:type="spellEnd"/>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Delivered into</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Power BI · CRM · ERP · APIs</w:t>
            </w:r>
          </w:p>
        </w:tc>
      </w:tr>
      <w:tr w:rsidR="00293367">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Related</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293367" w:rsidRDefault="00A53A4D">
            <w:r>
              <w:rPr>
                <w:color w:val="1A1A1A"/>
                <w:sz w:val="19"/>
                <w:szCs w:val="19"/>
              </w:rPr>
              <w:t>Machine Learning · Data Analytics &amp; Engineering · Computer Vision · Data &amp; AI Consulting</w:t>
            </w:r>
          </w:p>
        </w:tc>
      </w:tr>
    </w:tbl>
    <w:p w:rsidR="00293367" w:rsidRDefault="00293367">
      <w:pPr>
        <w:spacing w:after="80"/>
      </w:pPr>
    </w:p>
    <w:p w:rsidR="00293367" w:rsidRDefault="00A53A4D">
      <w:pPr>
        <w:pStyle w:val="Heading1"/>
        <w:keepNext/>
        <w:spacing w:before="320" w:after="160"/>
      </w:pPr>
      <w:r>
        <w:rPr>
          <w:b/>
          <w:bCs/>
          <w:color w:val="1A1A1A"/>
          <w:sz w:val="28"/>
          <w:szCs w:val="28"/>
        </w:rPr>
        <w:lastRenderedPageBreak/>
        <w:t>9. FAQ · `#</w:t>
      </w:r>
      <w:proofErr w:type="spellStart"/>
      <w:r>
        <w:rPr>
          <w:b/>
          <w:bCs/>
          <w:color w:val="1A1A1A"/>
          <w:sz w:val="28"/>
          <w:szCs w:val="28"/>
        </w:rPr>
        <w:t>faq</w:t>
      </w:r>
      <w:proofErr w:type="spellEnd"/>
      <w:r>
        <w:rPr>
          <w:b/>
          <w:bCs/>
          <w:color w:val="1A1A1A"/>
          <w:sz w:val="28"/>
          <w:szCs w:val="28"/>
        </w:rPr>
        <w:t>`</w:t>
      </w:r>
    </w:p>
    <w:p w:rsidR="00293367" w:rsidRDefault="00A53A4D">
      <w:pPr>
        <w:spacing w:after="130" w:line="300" w:lineRule="auto"/>
      </w:pPr>
      <w:r>
        <w:rPr>
          <w:b/>
          <w:bCs/>
          <w:color w:val="1A1A1A"/>
        </w:rPr>
        <w:t>H2:</w:t>
      </w:r>
      <w:r>
        <w:rPr>
          <w:color w:val="1A1A1A"/>
        </w:rPr>
        <w:t xml:space="preserve"> Predictive Analytics FAQ</w:t>
      </w:r>
    </w:p>
    <w:p w:rsidR="00293367" w:rsidRDefault="00A53A4D">
      <w:pPr>
        <w:spacing w:after="120"/>
      </w:pPr>
      <w:r>
        <w:rPr>
          <w:i/>
          <w:iCs/>
          <w:color w:val="6B7280"/>
          <w:sz w:val="18"/>
          <w:szCs w:val="18"/>
        </w:rPr>
        <w:t xml:space="preserve">All eight go into </w:t>
      </w:r>
      <w:proofErr w:type="spellStart"/>
      <w:r>
        <w:rPr>
          <w:i/>
          <w:iCs/>
          <w:color w:val="6B7280"/>
          <w:sz w:val="18"/>
          <w:szCs w:val="18"/>
        </w:rPr>
        <w:t>FAQPage</w:t>
      </w:r>
      <w:proofErr w:type="spellEnd"/>
      <w:r>
        <w:rPr>
          <w:i/>
          <w:iCs/>
          <w:color w:val="6B7280"/>
          <w:sz w:val="18"/>
          <w:szCs w:val="18"/>
        </w:rPr>
        <w:t xml:space="preserve"> schema, with text identical to the page.</w:t>
      </w:r>
    </w:p>
    <w:p w:rsidR="00293367" w:rsidRDefault="00A53A4D">
      <w:pPr>
        <w:spacing w:after="130" w:line="300" w:lineRule="auto"/>
      </w:pPr>
      <w:r>
        <w:rPr>
          <w:b/>
          <w:bCs/>
          <w:color w:val="1A1A1A"/>
        </w:rPr>
        <w:t xml:space="preserve">What </w:t>
      </w:r>
      <w:proofErr w:type="gramStart"/>
      <w:r>
        <w:rPr>
          <w:b/>
          <w:bCs/>
          <w:color w:val="1A1A1A"/>
        </w:rPr>
        <w:t>is</w:t>
      </w:r>
      <w:proofErr w:type="gramEnd"/>
      <w:r>
        <w:rPr>
          <w:b/>
          <w:bCs/>
          <w:color w:val="1A1A1A"/>
        </w:rPr>
        <w:t xml:space="preserve"> predictive analytics?</w:t>
      </w:r>
    </w:p>
    <w:p w:rsidR="00293367" w:rsidRDefault="00A53A4D">
      <w:pPr>
        <w:spacing w:after="130" w:line="300" w:lineRule="auto"/>
      </w:pPr>
      <w:r>
        <w:rPr>
          <w:color w:val="1A1A1A"/>
        </w:rPr>
        <w:t>Predictive analytics uses historical data and machine learning to estimate future outcomes, such as demand, customer churn, risk or e</w:t>
      </w:r>
      <w:r>
        <w:rPr>
          <w:color w:val="1A1A1A"/>
        </w:rPr>
        <w:t>quipment failure, so teams can act before they happen.</w:t>
      </w:r>
    </w:p>
    <w:p w:rsidR="00293367" w:rsidRDefault="00A53A4D">
      <w:pPr>
        <w:spacing w:after="130" w:line="300" w:lineRule="auto"/>
      </w:pPr>
      <w:r>
        <w:rPr>
          <w:b/>
          <w:bCs/>
          <w:color w:val="1A1A1A"/>
        </w:rPr>
        <w:t>What is the difference between predictive analytics and business intelligence?</w:t>
      </w:r>
    </w:p>
    <w:p w:rsidR="00293367" w:rsidRDefault="00A53A4D">
      <w:pPr>
        <w:spacing w:after="130" w:line="300" w:lineRule="auto"/>
      </w:pPr>
      <w:r>
        <w:rPr>
          <w:color w:val="1A1A1A"/>
        </w:rPr>
        <w:t>Business intelligence reports what has already happened. Predictive analytics estimates what is likely to happen next. The</w:t>
      </w:r>
      <w:r>
        <w:rPr>
          <w:color w:val="1A1A1A"/>
        </w:rPr>
        <w:t xml:space="preserve"> two work best together, with forecasts shown in the same reports your teams already use.</w:t>
      </w:r>
    </w:p>
    <w:p w:rsidR="00293367" w:rsidRDefault="00A53A4D">
      <w:pPr>
        <w:spacing w:after="130" w:line="300" w:lineRule="auto"/>
      </w:pPr>
      <w:r>
        <w:rPr>
          <w:b/>
          <w:bCs/>
          <w:color w:val="1A1A1A"/>
        </w:rPr>
        <w:t>How much historical data do we need?</w:t>
      </w:r>
    </w:p>
    <w:p w:rsidR="00293367" w:rsidRDefault="00A53A4D">
      <w:pPr>
        <w:spacing w:after="130" w:line="300" w:lineRule="auto"/>
      </w:pPr>
      <w:r>
        <w:rPr>
          <w:color w:val="1A1A1A"/>
        </w:rPr>
        <w:t>Usually 12 to 24 months of consistent data for the outcome you want to predict, and longer where seasons matter. Some use cases c</w:t>
      </w:r>
      <w:r>
        <w:rPr>
          <w:color w:val="1A1A1A"/>
        </w:rPr>
        <w:t>an start with less. The use case review tells you whether your data is enough.</w:t>
      </w:r>
    </w:p>
    <w:p w:rsidR="00293367" w:rsidRDefault="00A53A4D">
      <w:pPr>
        <w:spacing w:after="130" w:line="300" w:lineRule="auto"/>
      </w:pPr>
      <w:r>
        <w:rPr>
          <w:b/>
          <w:bCs/>
          <w:color w:val="1A1A1A"/>
        </w:rPr>
        <w:t>How accurate are predictive models?</w:t>
      </w:r>
    </w:p>
    <w:p w:rsidR="00293367" w:rsidRDefault="00A53A4D">
      <w:pPr>
        <w:spacing w:after="130" w:line="300" w:lineRule="auto"/>
      </w:pPr>
      <w:r>
        <w:rPr>
          <w:color w:val="1A1A1A"/>
        </w:rPr>
        <w:t>It depends on the data and how far ahead you forecast. We test every model on periods it has not seen and compare it with your current method</w:t>
      </w:r>
      <w:r>
        <w:rPr>
          <w:color w:val="1A1A1A"/>
        </w:rPr>
        <w:t>, so you know the improvement before you rely on it.</w:t>
      </w:r>
    </w:p>
    <w:p w:rsidR="00293367" w:rsidRDefault="00A53A4D">
      <w:pPr>
        <w:spacing w:after="130" w:line="300" w:lineRule="auto"/>
      </w:pPr>
      <w:r>
        <w:rPr>
          <w:b/>
          <w:bCs/>
          <w:color w:val="1A1A1A"/>
        </w:rPr>
        <w:t>What if our data is incomplete or messy?</w:t>
      </w:r>
    </w:p>
    <w:p w:rsidR="00293367" w:rsidRDefault="00A53A4D">
      <w:pPr>
        <w:spacing w:after="130" w:line="300" w:lineRule="auto"/>
      </w:pPr>
      <w:r>
        <w:rPr>
          <w:color w:val="1A1A1A"/>
        </w:rPr>
        <w:t>That is normal. We clean and validate the data, fill gaps where possible, and tell you which gaps limit accuracy. Where the data platform itself is the problem, w</w:t>
      </w:r>
      <w:r>
        <w:rPr>
          <w:color w:val="1A1A1A"/>
        </w:rPr>
        <w:t>e fix that first with our data engineering team.</w:t>
      </w:r>
    </w:p>
    <w:p w:rsidR="00293367" w:rsidRDefault="00A53A4D">
      <w:pPr>
        <w:spacing w:after="130" w:line="300" w:lineRule="auto"/>
      </w:pPr>
      <w:r>
        <w:rPr>
          <w:b/>
          <w:bCs/>
          <w:color w:val="1A1A1A"/>
        </w:rPr>
        <w:t>Can predictive models keep up when conditions change?</w:t>
      </w:r>
    </w:p>
    <w:p w:rsidR="00293367" w:rsidRDefault="00A53A4D">
      <w:pPr>
        <w:spacing w:after="130" w:line="300" w:lineRule="auto"/>
      </w:pPr>
      <w:r>
        <w:rPr>
          <w:color w:val="1A1A1A"/>
        </w:rPr>
        <w:t>Yes, with monitoring. We track accuracy against what actually happens and retrain the model when patterns shift, for example after a new product, a price</w:t>
      </w:r>
      <w:r>
        <w:rPr>
          <w:color w:val="1A1A1A"/>
        </w:rPr>
        <w:t xml:space="preserve"> change or a market shock.</w:t>
      </w:r>
    </w:p>
    <w:p w:rsidR="00293367" w:rsidRDefault="00A53A4D">
      <w:pPr>
        <w:spacing w:after="130" w:line="300" w:lineRule="auto"/>
      </w:pPr>
      <w:r>
        <w:rPr>
          <w:b/>
          <w:bCs/>
          <w:color w:val="1A1A1A"/>
        </w:rPr>
        <w:t>Where do the predictions show up?</w:t>
      </w:r>
    </w:p>
    <w:p w:rsidR="00293367" w:rsidRDefault="00A53A4D">
      <w:pPr>
        <w:spacing w:after="130" w:line="300" w:lineRule="auto"/>
      </w:pPr>
      <w:r>
        <w:rPr>
          <w:color w:val="1A1A1A"/>
        </w:rPr>
        <w:t>Where decisions are made: in Power BI and other reports, in your CRM or ERP, or through an API into your own applications, with alerts when a forecast crosses a threshold.</w:t>
      </w:r>
    </w:p>
    <w:p w:rsidR="00293367" w:rsidRDefault="00A53A4D">
      <w:pPr>
        <w:spacing w:after="130" w:line="300" w:lineRule="auto"/>
      </w:pPr>
      <w:r>
        <w:rPr>
          <w:b/>
          <w:bCs/>
          <w:color w:val="1A1A1A"/>
        </w:rPr>
        <w:t>How long does a predict</w:t>
      </w:r>
      <w:r>
        <w:rPr>
          <w:b/>
          <w:bCs/>
          <w:color w:val="1A1A1A"/>
        </w:rPr>
        <w:t>ive analytics project take?</w:t>
      </w:r>
    </w:p>
    <w:p w:rsidR="00293367" w:rsidRDefault="00A53A4D">
      <w:pPr>
        <w:spacing w:after="130" w:line="300" w:lineRule="auto"/>
      </w:pPr>
      <w:r>
        <w:rPr>
          <w:color w:val="1A1A1A"/>
        </w:rPr>
        <w:t>A first production model usually takes six to twelve weeks, depending on the data and the systems it connects to. If the data needs significant work first, we plan that as a separate first phase.</w:t>
      </w:r>
    </w:p>
    <w:p w:rsidR="00293367" w:rsidRDefault="00A53A4D">
      <w:pPr>
        <w:pStyle w:val="Heading1"/>
        <w:keepNext/>
        <w:spacing w:before="320" w:after="160"/>
      </w:pPr>
      <w:r>
        <w:rPr>
          <w:b/>
          <w:bCs/>
          <w:color w:val="1A1A1A"/>
          <w:sz w:val="28"/>
          <w:szCs w:val="28"/>
        </w:rPr>
        <w:t>10. CTA band · `#start`</w:t>
      </w:r>
    </w:p>
    <w:p w:rsidR="00293367" w:rsidRDefault="00A53A4D">
      <w:pPr>
        <w:spacing w:after="130" w:line="300" w:lineRule="auto"/>
      </w:pPr>
      <w:r>
        <w:rPr>
          <w:b/>
          <w:bCs/>
          <w:color w:val="1A1A1A"/>
        </w:rPr>
        <w:t>H2:</w:t>
      </w:r>
      <w:r>
        <w:rPr>
          <w:color w:val="1A1A1A"/>
        </w:rPr>
        <w:t xml:space="preserve"> Find</w:t>
      </w:r>
      <w:r>
        <w:rPr>
          <w:color w:val="1A1A1A"/>
        </w:rPr>
        <w:t xml:space="preserve"> Out What Your Data Can Predict</w:t>
      </w:r>
    </w:p>
    <w:p w:rsidR="00293367" w:rsidRDefault="00A53A4D">
      <w:pPr>
        <w:spacing w:after="130" w:line="300" w:lineRule="auto"/>
      </w:pPr>
      <w:r>
        <w:rPr>
          <w:color w:val="1A1A1A"/>
        </w:rPr>
        <w:t xml:space="preserve">In 30 </w:t>
      </w:r>
      <w:proofErr w:type="gramStart"/>
      <w:r>
        <w:rPr>
          <w:color w:val="1A1A1A"/>
        </w:rPr>
        <w:t>minutes</w:t>
      </w:r>
      <w:proofErr w:type="gramEnd"/>
      <w:r>
        <w:rPr>
          <w:color w:val="1A1A1A"/>
        </w:rPr>
        <w:t xml:space="preserve"> our AI engineers will look at the decision you want to improve, the data behind it and where the forecast needs to go. You'll leave knowing whether your data can support it, and how we would build it.</w:t>
      </w:r>
    </w:p>
    <w:p w:rsidR="00293367" w:rsidRDefault="00A53A4D">
      <w:pPr>
        <w:spacing w:after="130" w:line="300" w:lineRule="auto"/>
      </w:pPr>
      <w:r>
        <w:rPr>
          <w:b/>
          <w:bCs/>
          <w:color w:val="1A1A1A"/>
        </w:rPr>
        <w:t>Proof lin</w:t>
      </w:r>
      <w:r>
        <w:rPr>
          <w:b/>
          <w:bCs/>
          <w:color w:val="1A1A1A"/>
        </w:rPr>
        <w:t>e (above the button):</w:t>
      </w:r>
      <w:r>
        <w:rPr>
          <w:color w:val="1A1A1A"/>
        </w:rPr>
        <w:t xml:space="preserve"> Built on data platforms we have delivered for retail, healthcare and utilities.</w:t>
      </w:r>
    </w:p>
    <w:p w:rsidR="00293367" w:rsidRDefault="00A53A4D">
      <w:pPr>
        <w:spacing w:after="130" w:line="300" w:lineRule="auto"/>
      </w:pPr>
      <w:r>
        <w:rPr>
          <w:b/>
          <w:bCs/>
          <w:color w:val="1A1A1A"/>
        </w:rPr>
        <w:t>CTA:</w:t>
      </w:r>
      <w:r>
        <w:rPr>
          <w:color w:val="1A1A1A"/>
        </w:rPr>
        <w:t xml:space="preserve"> Book a 30 Minute AI Use Case Review →</w:t>
      </w:r>
    </w:p>
    <w:p w:rsidR="00293367" w:rsidRDefault="00A53A4D">
      <w:pPr>
        <w:spacing w:after="130" w:line="300" w:lineRule="auto"/>
      </w:pPr>
      <w:r>
        <w:rPr>
          <w:b/>
          <w:bCs/>
          <w:color w:val="1A1A1A"/>
        </w:rPr>
        <w:t>Form fields:</w:t>
      </w:r>
      <w:r>
        <w:rPr>
          <w:color w:val="1A1A1A"/>
        </w:rPr>
        <w:t xml:space="preserve"> Name · Work email · Company · What do you want to predict? (one line)</w:t>
      </w:r>
    </w:p>
    <w:p w:rsidR="00293367" w:rsidRDefault="00A53A4D">
      <w:pPr>
        <w:spacing w:after="120"/>
      </w:pPr>
      <w:r>
        <w:rPr>
          <w:i/>
          <w:iCs/>
          <w:color w:val="6B7280"/>
          <w:sz w:val="18"/>
          <w:szCs w:val="18"/>
        </w:rPr>
        <w:lastRenderedPageBreak/>
        <w:t>Four fields only (27 Oct rev</w:t>
      </w:r>
      <w:r>
        <w:rPr>
          <w:i/>
          <w:iCs/>
          <w:color w:val="6B7280"/>
          <w:sz w:val="18"/>
          <w:szCs w:val="18"/>
        </w:rPr>
        <w:t>iew). Role and size are asked on the call.</w:t>
      </w:r>
    </w:p>
    <w:p w:rsidR="00293367" w:rsidRDefault="00A53A4D">
      <w:pPr>
        <w:pStyle w:val="Heading1"/>
        <w:keepNext/>
        <w:spacing w:before="320" w:after="160"/>
      </w:pPr>
      <w:r>
        <w:rPr>
          <w:b/>
          <w:bCs/>
          <w:color w:val="1A1A1A"/>
          <w:sz w:val="28"/>
          <w:szCs w:val="28"/>
        </w:rPr>
        <w:t>11. Related · `#related`</w:t>
      </w:r>
    </w:p>
    <w:p w:rsidR="00293367" w:rsidRDefault="00A53A4D">
      <w:pPr>
        <w:spacing w:after="130" w:line="300" w:lineRule="auto"/>
      </w:pPr>
      <w:r>
        <w:rPr>
          <w:color w:val="1A1A1A"/>
        </w:rPr>
        <w:t>All applied AI solutions (/services/applied-ai-solutions) · Custom machine learning models (/services/machine-learning) · Data platforms and engineering (/services/data-analytics) · Computer vision and video analytics (/services/computer-vision) · Data and</w:t>
      </w:r>
      <w:r>
        <w:rPr>
          <w:color w:val="1A1A1A"/>
        </w:rPr>
        <w:t xml:space="preserve"> AI consulting (/ai-consultancy)</w:t>
      </w:r>
    </w:p>
    <w:p w:rsidR="00293367" w:rsidRDefault="00A53A4D">
      <w:pPr>
        <w:spacing w:after="130" w:line="300" w:lineRule="auto"/>
      </w:pPr>
      <w:r>
        <w:rPr>
          <w:b/>
          <w:bCs/>
          <w:color w:val="1A1A1A"/>
        </w:rPr>
        <w:t>Resources:</w:t>
      </w:r>
      <w:r>
        <w:rPr>
          <w:color w:val="1A1A1A"/>
        </w:rPr>
        <w:t xml:space="preserve"> How AI Transforms Strategic Decision Making · The 6 Must-Know AI Frameworks for CIOs: Pick the Right Vendor in 2025 · Why Data Quality Is the Real Backbone of AI Success</w:t>
      </w:r>
    </w:p>
    <w:sectPr w:rsidR="002933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27E22"/>
    <w:multiLevelType w:val="hybridMultilevel"/>
    <w:tmpl w:val="4A4A5926"/>
    <w:lvl w:ilvl="0" w:tplc="9A6CA8D6" w:tentative="1">
      <w:start w:val="1"/>
      <w:numFmt w:val="bullet"/>
      <w:lvlText w:val="●"/>
      <w:lvlJc w:val="left"/>
      <w:pPr>
        <w:ind w:left="720" w:hanging="360"/>
      </w:pPr>
    </w:lvl>
    <w:lvl w:ilvl="1" w:tplc="9BD4890C" w:tentative="1">
      <w:start w:val="1"/>
      <w:numFmt w:val="bullet"/>
      <w:lvlText w:val="○"/>
      <w:lvlJc w:val="left"/>
      <w:pPr>
        <w:ind w:left="1440" w:hanging="360"/>
      </w:pPr>
    </w:lvl>
    <w:lvl w:ilvl="2" w:tplc="2A8EF88E" w:tentative="1">
      <w:start w:val="1"/>
      <w:numFmt w:val="bullet"/>
      <w:lvlText w:val="■"/>
      <w:lvlJc w:val="left"/>
      <w:pPr>
        <w:ind w:left="2160" w:hanging="360"/>
      </w:pPr>
    </w:lvl>
    <w:lvl w:ilvl="3" w:tplc="16E0D3CE" w:tentative="1">
      <w:start w:val="1"/>
      <w:numFmt w:val="bullet"/>
      <w:lvlText w:val="●"/>
      <w:lvlJc w:val="left"/>
      <w:pPr>
        <w:ind w:left="2880" w:hanging="360"/>
      </w:pPr>
    </w:lvl>
    <w:lvl w:ilvl="4" w:tplc="FDB80AC0" w:tentative="1">
      <w:start w:val="1"/>
      <w:numFmt w:val="bullet"/>
      <w:lvlText w:val="○"/>
      <w:lvlJc w:val="left"/>
      <w:pPr>
        <w:ind w:left="3600" w:hanging="360"/>
      </w:pPr>
    </w:lvl>
    <w:lvl w:ilvl="5" w:tplc="DFCACA82" w:tentative="1">
      <w:start w:val="1"/>
      <w:numFmt w:val="bullet"/>
      <w:lvlText w:val="■"/>
      <w:lvlJc w:val="left"/>
      <w:pPr>
        <w:ind w:left="4320" w:hanging="360"/>
      </w:pPr>
    </w:lvl>
    <w:lvl w:ilvl="6" w:tplc="73620632" w:tentative="1">
      <w:start w:val="1"/>
      <w:numFmt w:val="bullet"/>
      <w:lvlText w:val="●"/>
      <w:lvlJc w:val="left"/>
      <w:pPr>
        <w:ind w:left="5040" w:hanging="360"/>
      </w:pPr>
    </w:lvl>
    <w:lvl w:ilvl="7" w:tplc="2E00263C" w:tentative="1">
      <w:start w:val="1"/>
      <w:numFmt w:val="bullet"/>
      <w:lvlText w:val="●"/>
      <w:lvlJc w:val="left"/>
      <w:pPr>
        <w:ind w:left="5760" w:hanging="360"/>
      </w:pPr>
    </w:lvl>
    <w:lvl w:ilvl="8" w:tplc="3BEEA718" w:tentative="1">
      <w:start w:val="1"/>
      <w:numFmt w:val="bullet"/>
      <w:lvlText w:val="●"/>
      <w:lvlJc w:val="left"/>
      <w:pPr>
        <w:ind w:left="6480" w:hanging="360"/>
      </w:pPr>
    </w:lvl>
  </w:abstractNum>
  <w:abstractNum w:abstractNumId="1" w15:restartNumberingAfterBreak="0">
    <w:nsid w:val="795756BD"/>
    <w:multiLevelType w:val="hybridMultilevel"/>
    <w:tmpl w:val="AB346068"/>
    <w:lvl w:ilvl="0" w:tplc="D924DAAE" w:tentative="1">
      <w:start w:val="1"/>
      <w:numFmt w:val="bullet"/>
      <w:lvlText w:val="•"/>
      <w:lvlJc w:val="left"/>
      <w:pPr>
        <w:ind w:left="500" w:hanging="260"/>
      </w:pPr>
    </w:lvl>
    <w:lvl w:ilvl="1" w:tplc="DD36E4C4">
      <w:numFmt w:val="decimal"/>
      <w:lvlText w:val=""/>
      <w:lvlJc w:val="left"/>
    </w:lvl>
    <w:lvl w:ilvl="2" w:tplc="AF1EAF84">
      <w:numFmt w:val="decimal"/>
      <w:lvlText w:val=""/>
      <w:lvlJc w:val="left"/>
    </w:lvl>
    <w:lvl w:ilvl="3" w:tplc="F408A278">
      <w:numFmt w:val="decimal"/>
      <w:lvlText w:val=""/>
      <w:lvlJc w:val="left"/>
    </w:lvl>
    <w:lvl w:ilvl="4" w:tplc="6AE43F64">
      <w:numFmt w:val="decimal"/>
      <w:lvlText w:val=""/>
      <w:lvlJc w:val="left"/>
    </w:lvl>
    <w:lvl w:ilvl="5" w:tplc="3E162836">
      <w:numFmt w:val="decimal"/>
      <w:lvlText w:val=""/>
      <w:lvlJc w:val="left"/>
    </w:lvl>
    <w:lvl w:ilvl="6" w:tplc="13EA42F8">
      <w:numFmt w:val="decimal"/>
      <w:lvlText w:val=""/>
      <w:lvlJc w:val="left"/>
    </w:lvl>
    <w:lvl w:ilvl="7" w:tplc="B9B038E8">
      <w:numFmt w:val="decimal"/>
      <w:lvlText w:val=""/>
      <w:lvlJc w:val="left"/>
    </w:lvl>
    <w:lvl w:ilvl="8" w:tplc="8FCCEFB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367"/>
    <w:rsid w:val="00293367"/>
    <w:rsid w:val="00A5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64A423-0D7F-4891-9DDE-678A47A7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1898</Words>
  <Characters>10822</Characters>
  <Application>Microsoft Office Word</Application>
  <DocSecurity>0</DocSecurity>
  <Lines>90</Lines>
  <Paragraphs>25</Paragraphs>
  <ScaleCrop>false</ScaleCrop>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Qazi</cp:lastModifiedBy>
  <cp:revision>2</cp:revision>
  <dcterms:created xsi:type="dcterms:W3CDTF">2026-10-27T05:19:00Z</dcterms:created>
  <dcterms:modified xsi:type="dcterms:W3CDTF">2026-10-27T07:31:00Z</dcterms:modified>
</cp:coreProperties>
</file>