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DE9D419" w:rsidR="00831EA1" w:rsidRPr="00240098" w:rsidRDefault="00C9079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Ruhail Muhammad</w:t>
      </w:r>
    </w:p>
    <w:p w14:paraId="06549A75" w14:textId="4F16F019" w:rsidR="00831EA1" w:rsidRPr="00240098" w:rsidRDefault="00C9079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FC8BC3" w:rsidR="00240098" w:rsidRDefault="00C9079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</w:p>
    <w:p w14:paraId="04C3DDFA" w14:textId="649ABA88" w:rsidR="00FD4F09" w:rsidRDefault="00C9079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6-A, A. Aziz Hashim Tabba Street, Muhammad Ali Housing Society, Karachi-75350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8EED871" w:rsidR="00831EA1" w:rsidRPr="00240098" w:rsidRDefault="005B2A5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2059DD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Ruhail Muhammad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1D779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B2A5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90792">
        <w:rPr>
          <w:rFonts w:ascii="Poppins" w:hAnsi="Poppins" w:cs="Poppins"/>
          <w:sz w:val="19"/>
          <w:szCs w:val="19"/>
        </w:rPr>
        <w:t>Lucky Electric Power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7DA87C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B2A5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BBC32D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90792">
        <w:rPr>
          <w:rFonts w:ascii="Poppins" w:eastAsia="Calibri" w:hAnsi="Poppins" w:cs="Poppins"/>
          <w:color w:val="3A3A3A"/>
          <w:sz w:val="19"/>
          <w:szCs w:val="19"/>
        </w:rPr>
        <w:t>Lucky Electric Power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8622AC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8622AC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8622AC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2A54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622AC"/>
    <w:rsid w:val="00912295"/>
    <w:rsid w:val="00996975"/>
    <w:rsid w:val="00B36E66"/>
    <w:rsid w:val="00C357B0"/>
    <w:rsid w:val="00C72910"/>
    <w:rsid w:val="00C90792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