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4754EBAF" w:rsidR="00831EA1" w:rsidRPr="00240098" w:rsidRDefault="00901532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4B01B890" w:rsidR="00831EA1" w:rsidRPr="00240098" w:rsidRDefault="00901532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Star Hydro Power Company</w:t>
      </w:r>
    </w:p>
    <w:p w14:paraId="31D70B49" w14:textId="038A5E4F" w:rsidR="00240098" w:rsidRDefault="00901532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Usman Square, 3rd &amp; 4th Floor, Main Double Road, Sector E-11/2, Islamabad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6D45F00D" w:rsidR="00831EA1" w:rsidRPr="00240098" w:rsidRDefault="000D0927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C7D53D7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901532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52AF547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0D0927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901532">
        <w:rPr>
          <w:rFonts w:ascii="Poppins" w:hAnsi="Poppins" w:cs="Poppins"/>
          <w:sz w:val="19"/>
          <w:szCs w:val="19"/>
        </w:rPr>
        <w:t>Star Hydro Power Company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1E02539B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0D0927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7B1ED1DA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901532">
        <w:rPr>
          <w:rFonts w:ascii="Poppins" w:eastAsia="Calibri" w:hAnsi="Poppins" w:cs="Poppins"/>
          <w:color w:val="3A3A3A"/>
          <w:sz w:val="19"/>
          <w:szCs w:val="19"/>
        </w:rPr>
        <w:t>Star Hydro Power Company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A561D7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A561D7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A561D7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D0927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01532"/>
    <w:rsid w:val="00912295"/>
    <w:rsid w:val="00996975"/>
    <w:rsid w:val="00A561D7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240</Words>
  <Characters>1372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2026-08-25T10:15:00Z</dcterms:modified>
</cp:coreProperties>
</file>