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79641D4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Lt Gen (R) Muhammad Saeed</w:t>
      </w:r>
    </w:p>
    <w:p w14:paraId="06549A75" w14:textId="080A1D8F" w:rsidR="00831EA1" w:rsidRPr="00240098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1A06AD2" w:rsidR="00240098" w:rsidRDefault="0048757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WAPDA (Chashma)</w:t>
      </w:r>
    </w:p>
    <w:p w14:paraId="04C3DDFA" w14:textId="4B24F55F" w:rsidR="00FD4F09" w:rsidRDefault="0048757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WAPDA House, Shahrah-e-Quaid-e-Azam,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3832D0D" w:rsidR="00831EA1" w:rsidRPr="00240098" w:rsidRDefault="000F18A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62D219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Lt Gen (R) Muhammad Saeed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4293BA0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F18A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87579">
        <w:rPr>
          <w:rFonts w:ascii="Poppins" w:hAnsi="Poppins" w:cs="Poppins"/>
          <w:sz w:val="19"/>
          <w:szCs w:val="19"/>
        </w:rPr>
        <w:t>WAPDA (Chashma)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6FE447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F18A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2846E59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87579">
        <w:rPr>
          <w:rFonts w:ascii="Poppins" w:eastAsia="Calibri" w:hAnsi="Poppins" w:cs="Poppins"/>
          <w:color w:val="3A3A3A"/>
          <w:sz w:val="19"/>
          <w:szCs w:val="19"/>
        </w:rPr>
        <w:t>WAPDA (Chashma)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03475A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03475A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03475A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3475A"/>
    <w:rsid w:val="0004736B"/>
    <w:rsid w:val="000F18A7"/>
    <w:rsid w:val="002047E0"/>
    <w:rsid w:val="00240098"/>
    <w:rsid w:val="003236BF"/>
    <w:rsid w:val="00343E40"/>
    <w:rsid w:val="00373275"/>
    <w:rsid w:val="00376533"/>
    <w:rsid w:val="003D28DC"/>
    <w:rsid w:val="00487579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2026-08-25T10:15:00Z</dcterms:modified>
</cp:coreProperties>
</file>