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6A0F4" w:rsidR="00831EA1" w:rsidRPr="00240098" w:rsidRDefault="00AC1F8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Kumayl Khaleeli</w:t>
      </w:r>
    </w:p>
    <w:p w14:paraId="06549A75" w14:textId="064619E1" w:rsidR="00831EA1" w:rsidRPr="00240098" w:rsidRDefault="00AC1F8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56C1778" w:rsidR="00240098" w:rsidRDefault="00AC1F8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Zephyr Power Ltd</w:t>
      </w:r>
    </w:p>
    <w:p w14:paraId="04C3DDFA" w14:textId="70354A97" w:rsidR="00FD4F09" w:rsidRDefault="00AC1F8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68-B, SMCHS, Karachi, Sindh 74400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00346C6" w:rsidR="00831EA1" w:rsidRPr="00240098" w:rsidRDefault="0099657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D7886E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Kumayl Khaleeli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59F846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9657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C1F87">
        <w:rPr>
          <w:rFonts w:ascii="Poppins" w:hAnsi="Poppins" w:cs="Poppins"/>
          <w:sz w:val="19"/>
          <w:szCs w:val="19"/>
        </w:rPr>
        <w:t>Zephyr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9FBD0F4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96573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A59A32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C1F87">
        <w:rPr>
          <w:rFonts w:ascii="Poppins" w:eastAsia="Calibri" w:hAnsi="Poppins" w:cs="Poppins"/>
          <w:color w:val="3A3A3A"/>
          <w:sz w:val="19"/>
          <w:szCs w:val="19"/>
        </w:rPr>
        <w:t>Zephyr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19661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19661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19661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6610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573"/>
    <w:rsid w:val="00996975"/>
    <w:rsid w:val="00AC1F87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