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Data Analytics &amp; Engineering — Page Content v1 (for design handoff)</w:t>
      </w:r>
    </w:p>
    <w:p>
      <w:r>
        <w:rPr>
          <w:b/>
          <w:bCs/>
        </w:rPr>
        <w:t xml:space="preserve">URL:</w:t>
      </w:r>
      <w:r>
        <w:t xml:space="preserve"> </w:t>
      </w:r>
      <w:r>
        <w:rPr>
          <w:rFonts w:ascii="Consolas" w:cs="Consolas" w:eastAsia="Consolas" w:hAnsi="Consolas"/>
        </w:rPr>
        <w:t xml:space="preserve">/services/data-analytics</w:t>
      </w:r>
      <w:r>
        <w:t xml:space="preserve"> (keep, since the page is already indexed) · </w:t>
      </w:r>
      <w:r>
        <w:rPr>
          <w:b/>
          <w:bCs/>
        </w:rPr>
        <w:t xml:space="preserve">Cluster:</w:t>
      </w:r>
      <w:r>
        <w:t xml:space="preserve"> Digital Transformation (child page)</w:t>
      </w:r>
    </w:p>
    <w:p>
      <w:r>
        <w:rPr>
          <w:b/>
          <w:bCs/>
        </w:rPr>
        <w:t xml:space="preserve">Replaces:</w:t>
      </w:r>
      <w:r>
        <w:t xml:space="preserve"> the live page as read on 5 Oct 2026</w:t>
      </w:r>
    </w:p>
    <w:p>
      <w:r>
        <w:rPr>
          <w:b/>
          <w:bCs/>
        </w:rPr>
        <w:t xml:space="preserve">Copy rules:</w:t>
      </w:r>
      <w:r>
        <w:t xml:space="preserve"> US spelling · no stats · no client names on cards · plain H1 · no Microsoft Fabric</w:t>
      </w:r>
    </w:p>
    <w:p>
      <w:r>
        <w:rPr>
          <w:b/>
          <w:bCs/>
        </w:rPr>
        <w:t xml:space="preserve">Design:</w:t>
      </w:r>
      <w:r>
        <w:t xml:space="preserve"> a fluid inner-page layout. Each section below says what it needs, not which old component to reuse</w:t>
      </w:r>
    </w:p>
    <w:p>
      <w:r>
        <w:t xml:space="preserve">Related: [[2026-10-05-xloop-legacy-system-modernization-page-content-v2]] · [[2026-10-05-xloop-website-revamp-page-status]] · [[2026-09-16-digital-transformation-pillar-seo-aeo-review]]</w:t>
      </w:r>
    </w:p>
    <w:p>
      <w:pPr>
        <w:pStyle w:val="Heading1"/>
        <w:keepNext/>
      </w:pPr>
      <w:r>
        <w:t xml:space="preserve">What's wrong with the live page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7"/>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Live page</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Problem</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In this version</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 "…Predictive Insights | xLoop Digital | xLoop Digital"</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Brand suffix doubled, and "Predictive Insights" competes with the Predictive Analytics page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Analytics &amp; Engineering Services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xLoop</w:t>
            </w:r>
            <w:r>
              <w:rPr>
                <w:rFonts w:ascii="Consolas" w:cs="Consolas" w:eastAsia="Consolas" w:hAnsi="Consolas"/>
                <w:sz w:val="19"/>
                <w:szCs w:val="19"/>
              </w:rPr>
              <w:t xml:space="preserve"> (45 chars)| xLoop</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 reads </w:t>
            </w:r>
            <w:r>
              <w:rPr>
                <w:b/>
                <w:bCs/>
                <w:sz w:val="19"/>
                <w:szCs w:val="19"/>
              </w:rPr>
              <w:t xml:space="preserve">"DataA"</w:t>
            </w:r>
            <w:r>
              <w:rPr>
                <w:sz w:val="19"/>
                <w:szCs w:val="19"/>
              </w:rPr>
              <w:t xml:space="preserve"> in the HTML (typing animation), plus 10+ more H1s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Search engines and AI agents see a broken H1</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H1, rendered as text; section titles become H2s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 counters show </w:t>
            </w:r>
            <w:r>
              <w:rPr>
                <w:b/>
                <w:bCs/>
                <w:sz w:val="19"/>
                <w:szCs w:val="19"/>
              </w:rPr>
              <w:t xml:space="preserve">"0%"</w:t>
            </w:r>
            <w:r>
              <w:rPr>
                <w:sz w:val="19"/>
                <w:szCs w:val="19"/>
              </w:rPr>
              <w:t xml:space="preserve"> in the HTML, with no sources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flaw as BTC. The numbers are also unsourced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service tabs with </w:t>
            </w:r>
            <w:r>
              <w:rPr>
                <w:b/>
                <w:bCs/>
                <w:sz w:val="19"/>
                <w:szCs w:val="19"/>
              </w:rPr>
              <w:t xml:space="preserve">no descriptions</w:t>
            </w:r>
            <w:r>
              <w:rPr>
                <w:sz w:val="19"/>
                <w:szCs w:val="19"/>
              </w:rPr>
              <w:t xml:space="preserve"> in the HTML</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Nothing for search or AI to quote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service blocks, each with a description and a deliverable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Solutions for Every Industry" (6 cards, including Manufacturing)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Generic copy full of "real-time" claims; Manufacturing is not delivered work</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 Industries go in the at-a-glance table, limited to delivered work</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Process "Embark → Explore → Envision → Engineer → Excel → Emerge"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Wordplay; says nothing specific</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plain steps with outputs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 Value Chain Delivers" (6 cards)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Generic. Fails the jargon-list substitution test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 certified engineers"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Conflicts with the confirmed figure (90 people per HR)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 No headcount on service pages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Tools list: Hadoop, Tableau, BigQuery</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in any delivered case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Confirm with delivery</w:t>
            </w:r>
            <w:r>
              <w:rPr>
                <w:sz w:val="19"/>
                <w:szCs w:val="19"/>
              </w:rPr>
              <w:t xml:space="preserve">, or drop</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"Some Cool Stuff We've Built" → xVision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Computer vision isn't data analytics; the heading is gimmicky</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Moved to Related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Organization/WebSite schema</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Service or FAQ markup</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Service · FAQPage · BreadcrumbList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Footer: "serving Fortune 500s"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an approved claim (sitewide)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Flag to devs. Not fixed on this page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
      <w:pPr>
        <w:pStyle w:val="Heading1"/>
        <w:keepNext/>
      </w:pPr>
      <w:r>
        <w:t xml:space="preserve">vs BTC (blutechconsulting.com/services/data-and-ai, checked 5 Oct 2026)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BTC "Data and AI"</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This page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 / title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 "Data and AI". Title "Blutech Consulting" (same on every page)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Exact search term in both</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Services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one-line cards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blocks, each saying what you get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Visuals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Text-labeled flow strips (DATA SOURCES → INGESTION → … → ANALYTICS)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Borrow this:</w:t>
            </w:r>
            <w:r>
              <w:rPr>
                <w:sz w:val="19"/>
                <w:szCs w:val="19"/>
              </w:rPr>
              <w:t xml:space="preserve"> one flow strip, Sources → Pipelines → Platform → Reports &amp; AI, as HTML text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Proof on page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 on the service page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delivered cases, from → to</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FAQ / schema</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FAQs + schema</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Strengths we can't match yet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Cloudera partnership, HBL CIO testimonial about becoming data-driven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Ask for a data-specific signed testimonial (see Next steps)</w:t>
            </w:r>
          </w:p>
        </w:tc>
      </w:tr>
    </w:tbl>
    <w:p/>
    <w:p>
      <w:r>
        <w:rPr>
          <w:b/>
          <w:bCs/>
        </w:rPr>
        <w:t xml:space="preserve">Approach:</w:t>
      </w:r>
      <w:r>
        <w:t xml:space="preserve"> keep BTC's short cards and single CTA, and beat them on specificity. Every block says what you leave with and what we've actually delivered.</w:t>
      </w:r>
    </w:p>
    <w:p>
      <w:pPr>
        <w:pStyle w:val="Heading1"/>
        <w:keepNext/>
      </w:pPr>
      <w:r>
        <w:t xml:space="preserve">Page setup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Field</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Value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 tag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Data Analytics &amp; Engineering Services | xLoop</w:t>
            </w:r>
            <w:r>
              <w:rPr>
                <w:sz w:val="19"/>
                <w:szCs w:val="19"/>
              </w:rPr>
              <w:t xml:space="preserve"> (45 chars)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 description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Data engineering and analytics that give you one trusted set of numbers: pipelines, Snowflake and Databricks platforms, Power BI reporting and AI-ready data.</w:t>
            </w:r>
            <w:r>
              <w:rPr>
                <w:sz w:val="19"/>
                <w:szCs w:val="19"/>
              </w:rPr>
              <w:t xml:space="preserve"> (157 chars)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Analytics and Engineering Services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Nav label</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Data Analytics &amp; Engineering</w:t>
            </w:r>
            <w:r>
              <w:rPr>
                <w:sz w:val="19"/>
                <w:szCs w:val="19"/>
              </w:rPr>
              <w:t xml:space="preserve"> (matches the DT hub card. Change it from "Data Analytics" so the nav and H1 use one name)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Breadcrumb</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Home › Services › Digital Transformation › Data Analytics &amp; Engineering</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Schema</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Service · FAQPage · BreadcrumbList · Organization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Visible "Last updated" date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bl>
    <w:p/>
    <w:p>
      <w:r>
        <w:rPr>
          <w:b/>
          <w:bCs/>
        </w:rPr>
        <w:t xml:space="preserve">Build rules:</w:t>
      </w:r>
      <w:r>
        <w:t xml:space="preserve"> server-render everything (no tabs or click-to-reveal for content) · real HTML tables · one H1, one H2 per section · stable anchor IDs · partner and tool names as text · no animated counters · no typing-animation H1.</w:t>
      </w:r>
    </w:p>
    <w:p>
      <w:pPr>
        <w:pStyle w:val="Heading1"/>
        <w:keepNext/>
      </w:pPr>
      <w:r>
        <w:t xml:space="preserve">1. Hero — </w:t>
      </w:r>
      <w:r>
        <w:rPr>
          <w:rFonts w:ascii="Consolas" w:cs="Consolas" w:eastAsia="Consolas" w:hAnsi="Consolas"/>
        </w:rPr>
        <w:t xml:space="preserve">#top</w:t>
      </w:r>
    </w:p>
    <w:p>
      <w:r>
        <w:rPr>
          <w:b/>
          <w:bCs/>
        </w:rPr>
        <w:t xml:space="preserve">Eyebrow:</w:t>
      </w:r>
      <w:r>
        <w:t xml:space="preserve"> Digital Transformation</w:t>
      </w:r>
    </w:p>
    <w:p>
      <w:r>
        <w:rPr>
          <w:b/>
          <w:bCs/>
        </w:rPr>
        <w:t xml:space="preserve">H1:</w:t>
      </w:r>
      <w:r>
        <w:t xml:space="preserve"> Data Analytics and Engineering Services</w:t>
      </w:r>
    </w:p>
    <w:p>
      <w:r>
        <w:rPr>
          <w:b/>
          <w:bCs/>
        </w:rPr>
        <w:t xml:space="preserve">Subhead:</w:t>
      </w:r>
      <w:r>
        <w:t xml:space="preserve"> Dashboards that don't match. Reports nobody trusts. AI ideas that stall at the data. We bring your data into one governed platform, so reporting, analytics and AI all run from the same trusted numbers.</w:t>
      </w:r>
    </w:p>
    <w:p>
      <w:r>
        <w:rPr>
          <w:b/>
          <w:bCs/>
        </w:rPr>
        <w:t xml:space="preserve">Primary CTA:</w:t>
      </w:r>
      <w:r>
        <w:t xml:space="preserve"> Book a Data &amp; AI Readiness Review →</w:t>
      </w:r>
    </w:p>
    <w:p>
      <w:r>
        <w:rPr>
          <w:b/>
          <w:bCs/>
        </w:rPr>
        <w:t xml:space="preserve">Small line under the CTA:</w:t>
      </w:r>
      <w:r>
        <w:t xml:space="preserve"> 30 minutes with our data leads. You'll leave with a clear next step.</w:t>
      </w:r>
    </w:p>
    <w:p>
      <w:r>
        <w:rPr>
          <w:b/>
          <w:bCs/>
        </w:rPr>
        <w:t xml:space="preserve">Trust line (text):</w:t>
      </w:r>
      <w:r>
        <w:t xml:space="preserve"> Technology partners: AWS · Microsoft · Snowflake · Databricks · Salesforce</w:t>
      </w:r>
    </w:p>
    <w:p>
      <w:r>
        <w:rPr>
          <w:i/>
          <w:iCs/>
          <w:color w:val="666666"/>
          <w:sz w:val="19"/>
          <w:szCs w:val="19"/>
        </w:rPr>
        <w:t xml:space="preserve">Design: put the flow strip from section 4 to the right of the hero on desktop and below it on mobile.</w:t>
      </w:r>
    </w:p>
    <w:p>
      <w:pPr>
        <w:pStyle w:val="Heading1"/>
        <w:keepNext/>
      </w:pPr>
      <w:r>
        <w:t xml:space="preserve">2. Answer block — </w:t>
      </w:r>
      <w:r>
        <w:rPr>
          <w:rFonts w:ascii="Consolas" w:cs="Consolas" w:eastAsia="Consolas" w:hAnsi="Consolas"/>
        </w:rPr>
        <w:t xml:space="preserve">#what-is</w:t>
      </w:r>
    </w:p>
    <w:p>
      <w:r>
        <w:rPr>
          <w:b/>
          <w:bCs/>
        </w:rPr>
        <w:t xml:space="preserve">H2:</w:t>
      </w:r>
      <w:r>
        <w:t xml:space="preserve"> What Do Data Analytics and Engineering Services Include?</w:t>
      </w:r>
    </w:p>
    <w:p>
      <w:r>
        <w:t xml:space="preserve">Data analytics and engineering services build the systems that turn scattered business data into numbers people can trust and use. That covers pipelines that move and clean data, a central platform such as a warehouse or lakehouse, governance over definitions and access, and the reporting and analytics on top. It's also the data foundation AI depends on.</w:t>
      </w:r>
    </w:p>
    <w:p>
      <w:r>
        <w:rPr>
          <w:i/>
          <w:iCs/>
          <w:color w:val="666666"/>
          <w:sz w:val="19"/>
          <w:szCs w:val="19"/>
        </w:rPr>
        <w:t xml:space="preserve">Plain text, never collapsed. About 60 words so answer engines can quote it whole.</w:t>
      </w:r>
    </w:p>
    <w:p>
      <w:pPr>
        <w:pStyle w:val="Heading1"/>
        <w:keepNext/>
      </w:pPr>
      <w:r>
        <w:t xml:space="preserve">3. Problems we fix — </w:t>
      </w:r>
      <w:r>
        <w:rPr>
          <w:rFonts w:ascii="Consolas" w:cs="Consolas" w:eastAsia="Consolas" w:hAnsi="Consolas"/>
        </w:rPr>
        <w:t xml:space="preserve">#problems</w:t>
      </w:r>
    </w:p>
    <w:p>
      <w:r>
        <w:rPr>
          <w:b/>
          <w:bCs/>
        </w:rPr>
        <w:t xml:space="preserve">H2:</w:t>
      </w:r>
      <w:r>
        <w:t xml:space="preserve"> Which Data Problem Are You Trying to Fix?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You're hearing</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What's usually underneath</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we do</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"Dashboards don't match."</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Several systems each act as a source of truth</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Consolidate them into one governed platform</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data is always late."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Slow or fragile pipelines, built up over years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Trace the root causes and re-engineer the pipelines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"Everyone wants AI, but our data is fragmented."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clean, accessible foundation for models to use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 the platform and data products AI needs first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architecture doesn't scale."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volume has outgrown the original design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 to a cloud platform designed for the load</w:t>
            </w:r>
          </w:p>
        </w:tc>
      </w:tr>
    </w:tbl>
    <w:p/>
    <w:p>
      <w:r>
        <w:rPr>
          <w:i/>
          <w:iCs/>
          <w:color w:val="666666"/>
          <w:sz w:val="19"/>
          <w:szCs w:val="19"/>
        </w:rPr>
        <w:t xml:space="preserve">Design: 4 short cards on desktop, stacked on mobile. The quoted phrases come from xLoop's own ICP research.</w:t>
      </w:r>
    </w:p>
    <w:p>
      <w:pPr>
        <w:pStyle w:val="Heading1"/>
        <w:keepNext/>
      </w:pPr>
      <w:r>
        <w:t xml:space="preserve">4. Services — </w:t>
      </w:r>
      <w:r>
        <w:rPr>
          <w:rFonts w:ascii="Consolas" w:cs="Consolas" w:eastAsia="Consolas" w:hAnsi="Consolas"/>
        </w:rPr>
        <w:t xml:space="preserve">#services</w:t>
      </w:r>
    </w:p>
    <w:p>
      <w:r>
        <w:rPr>
          <w:b/>
          <w:bCs/>
        </w:rPr>
        <w:t xml:space="preserve">H2:</w:t>
      </w:r>
      <w:r>
        <w:t xml:space="preserve"> Our Data Analytics and Engineering Services</w:t>
      </w:r>
    </w:p>
    <w:p>
      <w:r>
        <w:rPr>
          <w:b/>
          <w:bCs/>
        </w:rPr>
        <w:t xml:space="preserve">Flow strip (HTML text, not an image):</w:t>
      </w:r>
      <w:r>
        <w:t xml:space="preserve"> Sources → Pipelines → Platform → Reports &amp; AI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Service</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it covers</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You get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Data platforms and lakehouses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Warehouse and lakehouse design and migration on Snowflake, Databricks and AWS, using a layered (medallion) structure from raw to business-ready data</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platform that reporting, data science and AI all draw from</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Data pipelines and integration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ETL/ELT from ERP, SAP, application databases and files. Performance tuning and re-engineering of existing SQL, stored-procedure and PySpark pipelines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 timely data, without manual exports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Reporting and BI</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Shared metric definitions and Power BI reporting built on the governed platform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set of numbers every team uses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Data governance and quality</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Ownership, definitions, access controls and quality checks built into the pipelines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that holds up when an auditor, executive or AI model relies on it</w:t>
            </w:r>
          </w:p>
        </w:tc>
      </w:tr>
    </w:tbl>
    <w:p/>
    <w:p>
      <w:r>
        <w:rPr>
          <w:b/>
          <w:bCs/>
        </w:rPr>
        <w:t xml:space="preserve">Line below:</w:t>
      </w:r>
      <w:r>
        <w:t xml:space="preserve"> Need forecasting or machine learning on top? See [Predictive Analytics](/services/predictive-analytics) and [Machine Learning](/services/machine-learning).</w:t>
      </w:r>
    </w:p>
    <w:p>
      <w:r>
        <w:rPr>
          <w:i/>
          <w:iCs/>
          <w:color w:val="666666"/>
          <w:sz w:val="19"/>
          <w:szCs w:val="19"/>
        </w:rPr>
        <w:t xml:space="preserve">Why four, not six: "Data Strategy" becomes the entry review (section 6). "Big Data" folds into platforms. "Advanced Analytics" moves to the Applied AI pages, so the two pages don't compete for the same searches.</w:t>
      </w:r>
    </w:p>
    <w:p>
      <w:pPr>
        <w:pStyle w:val="Heading1"/>
        <w:keepNext/>
      </w:pPr>
      <w:r>
        <w:t xml:space="preserve">5. Data for AI — </w:t>
      </w:r>
      <w:r>
        <w:rPr>
          <w:rFonts w:ascii="Consolas" w:cs="Consolas" w:eastAsia="Consolas" w:hAnsi="Consolas"/>
        </w:rPr>
        <w:t xml:space="preserve">#for-ai</w:t>
      </w:r>
    </w:p>
    <w:p>
      <w:r>
        <w:rPr>
          <w:b/>
          <w:bCs/>
        </w:rPr>
        <w:t xml:space="preserve">H2:</w:t>
      </w:r>
      <w:r>
        <w:t xml:space="preserve"> Is Your Data Ready for AI?</w:t>
      </w:r>
    </w:p>
    <w:p>
      <w:r>
        <w:t xml:space="preserve">Most AI initiatives stall on the data underneath them, not the model. Before an AI use case can work, three things need to be true:</w:t>
      </w:r>
    </w:p>
    <w:p>
      <w:pPr>
        <w:pStyle w:val="ListParagraph"/>
        <w:numPr>
          <w:ilvl w:val="0"/>
          <w:numId w:val="1"/>
        </w:numPr>
      </w:pPr>
      <w:r>
        <w:rPr>
          <w:b/>
          <w:bCs/>
        </w:rPr>
        <w:t xml:space="preserve">The data exists in one place.</w:t>
      </w:r>
      <w:r>
        <w:t xml:space="preserve"> It's not spread across systems that disagree</w:t>
      </w:r>
    </w:p>
    <w:p>
      <w:pPr>
        <w:pStyle w:val="ListParagraph"/>
        <w:numPr>
          <w:ilvl w:val="0"/>
          <w:numId w:val="1"/>
        </w:numPr>
      </w:pPr>
      <w:r>
        <w:rPr>
          <w:b/>
          <w:bCs/>
        </w:rPr>
        <w:t xml:space="preserve">It's trustworthy.</w:t>
      </w:r>
      <w:r>
        <w:t xml:space="preserve"> It has known definitions, quality checks and an owner</w:t>
      </w:r>
    </w:p>
    <w:p>
      <w:pPr>
        <w:pStyle w:val="ListParagraph"/>
        <w:numPr>
          <w:ilvl w:val="0"/>
          <w:numId w:val="1"/>
        </w:numPr>
      </w:pPr>
      <w:r>
        <w:rPr>
          <w:b/>
          <w:bCs/>
        </w:rPr>
        <w:t xml:space="preserve">It's reachable.</w:t>
      </w:r>
      <w:r>
        <w:t xml:space="preserve"> Models and agents can get to it through pipelines and APIs, not manual extracts</w:t>
      </w:r>
    </w:p>
    <w:p>
      <w:r>
        <w:t xml:space="preserve">If any of these is missing, fix it first. That's usually a smaller job than it sounds.</w:t>
      </w:r>
    </w:p>
    <w:p>
      <w:r>
        <w:rPr>
          <w:i/>
          <w:iCs/>
          <w:color w:val="666666"/>
          <w:sz w:val="19"/>
          <w:szCs w:val="19"/>
        </w:rPr>
        <w:t xml:space="preserve">Links: "AI initiatives" → Applied AI Solutions · section footer → /services/digital-transformation · blog "Why Data Quality Is the Real Backbone of AI Success"</w:t>
      </w:r>
    </w:p>
    <w:p>
      <w:r>
        <w:rPr>
          <w:i/>
          <w:iCs/>
          <w:color w:val="666666"/>
          <w:sz w:val="19"/>
          <w:szCs w:val="19"/>
        </w:rPr>
        <w:t xml:space="preserve">When the Data &amp; AI Readiness Assessment goes live, add "Get your readiness score →" here. Not before.</w:t>
      </w:r>
    </w:p>
    <w:p>
      <w:pPr>
        <w:pStyle w:val="Heading1"/>
        <w:keepNext/>
      </w:pPr>
      <w:r>
        <w:t xml:space="preserve">6. How we work — </w:t>
      </w:r>
      <w:r>
        <w:rPr>
          <w:rFonts w:ascii="Consolas" w:cs="Consolas" w:eastAsia="Consolas" w:hAnsi="Consolas"/>
        </w:rPr>
        <w:t xml:space="preserve">#process</w:t>
      </w:r>
    </w:p>
    <w:p>
      <w:r>
        <w:rPr>
          <w:b/>
          <w:bCs/>
        </w:rPr>
        <w:t xml:space="preserve">H2:</w:t>
      </w:r>
      <w:r>
        <w:t xml:space="preserve"> How Does a Data Engineering Project Work?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Step</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happens</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You get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 Readiness review (30 min)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 data leads look at where your data sits, what's keeping it from being trusted, and the first use case worth fixing it for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clear next step</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2. Assess and design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 the sources, pipelines, reports and owners. Find where the numbers diverge. Design the target platform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source map, target architecture and phased plan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3. Build in phases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 pipelines and the platform one domain at a time. Old and new reports run side by side until the numbers reconcile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Working releases, and no lost reports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4. Run and hand over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Documentation, knowledge transfer, and optional ongoing support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Your team owns the platform</w:t>
            </w:r>
          </w:p>
        </w:tc>
      </w:tr>
    </w:tbl>
    <w:p/>
    <w:p>
      <w:r>
        <w:rPr>
          <w:i/>
          <w:iCs/>
          <w:color w:val="666666"/>
          <w:sz w:val="19"/>
          <w:szCs w:val="19"/>
        </w:rPr>
        <w:t xml:space="preserve">Method claims in steps 2–3 (parallel reports, reconcile before switching off) match the legacy page. Delivery lead must read and confirm before launch.</w:t>
      </w:r>
    </w:p>
    <w:p>
      <w:pPr>
        <w:pStyle w:val="Heading1"/>
        <w:keepNext/>
      </w:pPr>
      <w:r>
        <w:t xml:space="preserve">7. Proof — </w:t>
      </w:r>
      <w:r>
        <w:rPr>
          <w:rFonts w:ascii="Consolas" w:cs="Consolas" w:eastAsia="Consolas" w:hAnsi="Consolas"/>
        </w:rPr>
        <w:t xml:space="preserve">#proof</w:t>
      </w:r>
    </w:p>
    <w:p>
      <w:r>
        <w:rPr>
          <w:b/>
          <w:bCs/>
        </w:rPr>
        <w:t xml:space="preserve">H2:</w:t>
      </w:r>
      <w:r>
        <w:t xml:space="preserve"> Data Platforms We've Built and Fixed</w:t>
      </w:r>
    </w:p>
    <w:p>
      <w:r>
        <w:rPr>
          <w:i/>
          <w:iCs/>
          <w:color w:val="666666"/>
          <w:sz w:val="19"/>
          <w:szCs w:val="19"/>
        </w:rPr>
        <w:t xml:space="preserve">Card format: a From → To strip (HTML text), then client · what we did · outcome. The same structure as the Legacy page.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7"/>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From → To</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Client</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we did</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Outcome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SAP ERP, SAP BW and app databases → one Snowflake source of truth</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leading South African retailer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Built a centralized lakehouse on Snowflake and AWS with a medallion architecture, and moved every source into it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Reporting, data analysis, data science models and AI use cases now run from one trusted source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Slow SQL, stored-procedure and PySpark pipelines → dependable data</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water utility</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Traced slowdowns to their root causes in the existing pipeline code and re-engineered it, without replacing the platform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 timely data for operational monitoring and decisions, from the platform the utility already owned</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 growing national health platform → data infrastructure at billion-record scale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of Pakistan's leading NGOs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Scaled the data infrastructure behind a national digital immunization platform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 a billion immunization records for 4,000+ frontline health workers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App database cache and ERP data → a Snowflake platform design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technology company</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Mapped the current state and designed the target Snowflake architecture, procedures and views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modernization design the team could build against</w:t>
            </w:r>
          </w:p>
        </w:tc>
      </w:tr>
    </w:tbl>
    <w:p/>
    <w:p>
      <w:r>
        <w:rPr>
          <w:i/>
          <w:iCs/>
          <w:color w:val="666666"/>
          <w:sz w:val="19"/>
          <w:szCs w:val="19"/>
        </w:rPr>
        <w:t xml:space="preserve">Order: the retailer first (strongest and closest to the H1), the technology company last (advisory, not a build).</w:t>
      </w:r>
    </w:p>
    <w:p>
      <w:r>
        <w:rPr>
          <w:i/>
          <w:iCs/>
          <w:color w:val="666666"/>
          <w:sz w:val="19"/>
          <w:szCs w:val="19"/>
        </w:rPr>
        <w:t xml:space="preserve">Never on these cards: client names (Pick n Pay may be named on the homepage, but keep this page consistent with Legacy until you confirm), "real-time", percentages, WHO, the 30% utility figure.</w:t>
      </w:r>
    </w:p>
    <w:p>
      <w:r>
        <w:rPr>
          <w:b/>
          <w:bCs/>
        </w:rPr>
        <w:t xml:space="preserve">Testimonial:</w:t>
      </w:r>
      <w:r>
        <w:t xml:space="preserve"> none of the five signed testimonials is about data work. Leave the slot out rather than use an unrelated quote. See Next steps.</w:t>
      </w:r>
    </w:p>
    <w:p>
      <w:pPr>
        <w:pStyle w:val="Heading1"/>
        <w:keepNext/>
      </w:pPr>
      <w:r>
        <w:t xml:space="preserve">8. Platforms — </w:t>
      </w:r>
      <w:r>
        <w:rPr>
          <w:rFonts w:ascii="Consolas" w:cs="Consolas" w:eastAsia="Consolas" w:hAnsi="Consolas"/>
        </w:rPr>
        <w:t xml:space="preserve">#platforms</w:t>
      </w:r>
    </w:p>
    <w:p>
      <w:r>
        <w:rPr>
          <w:b/>
          <w:bCs/>
        </w:rPr>
        <w:t xml:space="preserve">H2:</w:t>
      </w:r>
      <w:r>
        <w:t xml:space="preserve"> Data Platforms and Tools We Work With</w:t>
      </w:r>
    </w:p>
    <w:p>
      <w:r>
        <w:rPr>
          <w:b/>
          <w:bCs/>
        </w:rPr>
        <w:t xml:space="preserve">Delivered:</w:t>
      </w:r>
      <w:r>
        <w:t xml:space="preserve"> Snowflake · AWS · Power BI · SQL · Python · PySpark</w:t>
      </w:r>
    </w:p>
    <w:p>
      <w:r>
        <w:rPr>
          <w:b/>
          <w:bCs/>
        </w:rPr>
        <w:t xml:space="preserve">Technology partners:</w:t>
      </w:r>
      <w:r>
        <w:t xml:space="preserve"> AWS · Microsoft · Snowflake · Databricks · Salesforce</w:t>
      </w:r>
    </w:p>
    <w:p>
      <w:r>
        <w:rPr>
          <w:i/>
          <w:iCs/>
          <w:color w:val="666666"/>
          <w:sz w:val="19"/>
          <w:szCs w:val="19"/>
        </w:rPr>
        <w:t xml:space="preserve">Plain text list, logos optional. Hadoop, Tableau and BigQuery are on the live page with no delivered case. Add them back only if delivery confirms. Never name Microsoft Fabric.</w:t>
      </w:r>
    </w:p>
    <w:p>
      <w:pPr>
        <w:pStyle w:val="Heading1"/>
        <w:keepNext/>
      </w:pPr>
      <w:r>
        <w:t xml:space="preserve">9. At a glance — </w:t>
      </w:r>
      <w:r>
        <w:rPr>
          <w:rFonts w:ascii="Consolas" w:cs="Consolas" w:eastAsia="Consolas" w:hAnsi="Consolas"/>
        </w:rPr>
        <w:t xml:space="preserve">#at-a-glance</w:t>
      </w:r>
    </w:p>
    <w:p>
      <w:r>
        <w:rPr>
          <w:b/>
          <w:bCs/>
        </w:rPr>
        <w:t xml:space="preserve">H2:</w:t>
      </w:r>
      <w:r>
        <w:t xml:space="preserve"> Data Analytics and Engineering 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 it's for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Heads of data, CDOs, BI and analytics leaders, and CIOs whose reporting or AI plans depend on fragmented data</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Common triggers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Reports that don't match · manual exports · slow pipelines · an AI initiative blocked by data · ERP or platform change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Where to start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30-minute Data &amp; AI Readiness Review</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Services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platforms and lakehouses · pipelines and integration · reporting and BI · governance and quality</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Delivered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SAP ERP/BW → Snowflake lakehouse · pipeline re-engineering (SQL, stored procedures, PySpark) · billion-record health data infrastructure · Snowflake platform design</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Platforms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Snowflake · Databricks · AWS · Power BI</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Engagement models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Scope-based project · embedded specialists · retainer advisory</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Industries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Retail · Energy and utilities · Healthcare · Technology</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Karachi · San Mateo · Dubai · Doha</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Related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Legacy System Modernization · Cloud &amp; Hyperscaling · Applied AI Solutions</w:t>
            </w:r>
          </w:p>
        </w:tc>
      </w:tr>
    </w:tbl>
    <w:p/>
    <w:p>
      <w:pPr>
        <w:pStyle w:val="Heading1"/>
        <w:keepNext/>
      </w:pPr>
      <w:r>
        <w:t xml:space="preserve">10. FAQ — </w:t>
      </w:r>
      <w:r>
        <w:rPr>
          <w:rFonts w:ascii="Consolas" w:cs="Consolas" w:eastAsia="Consolas" w:hAnsi="Consolas"/>
        </w:rPr>
        <w:t xml:space="preserve">#faq</w:t>
      </w:r>
    </w:p>
    <w:p>
      <w:r>
        <w:rPr>
          <w:b/>
          <w:bCs/>
        </w:rPr>
        <w:t xml:space="preserve">H2:</w:t>
      </w:r>
      <w:r>
        <w:t xml:space="preserve"> Data Analytics and Engineering FAQ</w:t>
      </w:r>
    </w:p>
    <w:p>
      <w:r>
        <w:rPr>
          <w:i/>
          <w:iCs/>
          <w:color w:val="666666"/>
          <w:sz w:val="19"/>
          <w:szCs w:val="19"/>
        </w:rPr>
        <w:t xml:space="preserve">All 8 go into FAQPage schema, with text identical to the page.</w:t>
      </w:r>
    </w:p>
    <w:p>
      <w:r>
        <w:rPr>
          <w:b/>
          <w:bCs/>
        </w:rPr>
        <w:t xml:space="preserve">What's the difference between data analytics and data engineering?</w:t>
      </w:r>
    </w:p>
    <w:p>
      <w:r>
        <w:t xml:space="preserve">Data engineering builds and runs the pipelines and platforms that collect, clean and store data. Data analytics turns that data into reports, insights and models. Analytics is only as reliable as the engineering underneath it, which is why we do both.</w:t>
      </w:r>
    </w:p>
    <w:p>
      <w:r>
        <w:rPr>
          <w:b/>
          <w:bCs/>
        </w:rPr>
        <w:t xml:space="preserve">Why don't our dashboards match?</w:t>
      </w:r>
    </w:p>
    <w:p>
      <w:r>
        <w:t xml:space="preserve">Usually because different reports pull from different systems, each with its own definitions and refresh times. The fix is one governed source of truth with shared metric definitions, not another dashboard.</w:t>
      </w:r>
    </w:p>
    <w:p>
      <w:r>
        <w:rPr>
          <w:b/>
          <w:bCs/>
        </w:rPr>
        <w:t xml:space="preserve">How do you migrate to a new data platform without breaking existing reports?</w:t>
      </w:r>
    </w:p>
    <w:p>
      <w:r>
        <w:t xml:space="preserve">By running old and new pipelines side by side and reconciling the outputs report by report. A report moves to the new platform only once its numbers match, so the business never loses a report it depends on.</w:t>
      </w:r>
    </w:p>
    <w:p>
      <w:r>
        <w:rPr>
          <w:b/>
          <w:bCs/>
        </w:rPr>
        <w:t xml:space="preserve">How long does a data platform migration take?</w:t>
      </w:r>
    </w:p>
    <w:p>
      <w:r>
        <w:t xml:space="preserve">It depends on how many sources there are and how messy they are. We migrate one business domain at a time, so each phase delivers usable reports instead of waiting for one big launch. The assessment gives you a timeline for your own sources.</w:t>
      </w:r>
    </w:p>
    <w:p>
      <w:r>
        <w:rPr>
          <w:b/>
          <w:bCs/>
        </w:rPr>
        <w:t xml:space="preserve">Do you work with Snowflake and Databricks?</w:t>
      </w:r>
    </w:p>
    <w:p>
      <w:r>
        <w:t xml:space="preserve">Yes. Snowflake and Databricks are technology partners, along with AWS, Microsoft and Salesforce. We've built a Snowflake lakehouse on AWS for a retailer. The right platform depends on your existing contracts, skills and workloads.</w:t>
      </w:r>
    </w:p>
    <w:p>
      <w:r>
        <w:rPr>
          <w:b/>
          <w:bCs/>
        </w:rPr>
        <w:t xml:space="preserve">Can you fix our existing pipelines instead of replacing the platform?</w:t>
      </w:r>
    </w:p>
    <w:p>
      <w:r>
        <w:t xml:space="preserve">Often, yes. For a water utility, we traced slow data to root causes in the existing SQL, stored-procedure and PySpark code and re-engineered it. The utility got dependable data from the platform it already owned.</w:t>
      </w:r>
    </w:p>
    <w:p>
      <w:r>
        <w:rPr>
          <w:b/>
          <w:bCs/>
        </w:rPr>
        <w:t xml:space="preserve">How do we know if our data is ready for AI?</w:t>
      </w:r>
    </w:p>
    <w:p>
      <w:r>
        <w:t xml:space="preserve">Check three things: the data sits in one place, it's trustworthy (known definitions, quality checks, an owner), and models can reach it through pipelines or APIs. If any is missing, fix that first. Our 30-minute readiness review gives you a first view.</w:t>
      </w:r>
    </w:p>
    <w:p>
      <w:r>
        <w:rPr>
          <w:b/>
          <w:bCs/>
        </w:rPr>
        <w:t xml:space="preserve">How much do data analytics services cost?</w:t>
      </w:r>
    </w:p>
    <w:p>
      <w:r>
        <w:t xml:space="preserve">It depends on the number of sources, data volume, the platform chosen and how much reporting needs to move. A credible estimate comes after the source mapping in the assessment, not before.</w:t>
      </w:r>
    </w:p>
    <w:p>
      <w:pPr>
        <w:pStyle w:val="Heading1"/>
        <w:keepNext/>
      </w:pPr>
      <w:r>
        <w:t xml:space="preserve">11. CTA band — </w:t>
      </w:r>
      <w:r>
        <w:rPr>
          <w:rFonts w:ascii="Consolas" w:cs="Consolas" w:eastAsia="Consolas" w:hAnsi="Consolas"/>
        </w:rPr>
        <w:t xml:space="preserve">#start</w:t>
      </w:r>
    </w:p>
    <w:p>
      <w:r>
        <w:rPr>
          <w:b/>
          <w:bCs/>
        </w:rPr>
        <w:t xml:space="preserve">H2:</w:t>
      </w:r>
      <w:r>
        <w:t xml:space="preserve"> Talk to Our Data Leads</w:t>
      </w:r>
    </w:p>
    <w:p>
      <w:r>
        <w:t xml:space="preserve">In 30 minutes, we'll look at where your data sits, what's keeping it from being trusted, and the first use case worth fixing it for. You'll leave with a clear next step, whether or not it involves us.</w:t>
      </w:r>
    </w:p>
    <w:p>
      <w:r>
        <w:rPr>
          <w:b/>
          <w:bCs/>
        </w:rPr>
        <w:t xml:space="preserve">CTA:</w:t>
      </w:r>
      <w:r>
        <w:t xml:space="preserve"> Book a Data &amp; AI Readiness Review →</w:t>
      </w:r>
    </w:p>
    <w:p>
      <w:r>
        <w:rPr>
          <w:b/>
          <w:bCs/>
        </w:rPr>
        <w:t xml:space="preserve">Form fields:</w:t>
      </w:r>
      <w:r>
        <w:t xml:space="preserve"> Name · Work email · Company · Company size (Under 50 · 50–499 · 500–999 · 1,000+) · Role · What's the data problem? (one line)</w:t>
      </w:r>
    </w:p>
    <w:p>
      <w:r>
        <w:rPr>
          <w:i/>
          <w:iCs/>
          <w:color w:val="666666"/>
          <w:sz w:val="19"/>
          <w:szCs w:val="19"/>
        </w:rPr>
        <w:t xml:space="preserve">Same booking link as the homepage. Real </w:t>
      </w:r>
      <w:r>
        <w:rPr>
          <w:rFonts w:ascii="Consolas" w:cs="Consolas" w:eastAsia="Consolas" w:hAnsi="Consolas"/>
          <w:i/>
          <w:iCs/>
          <w:color w:val="666666"/>
          <w:sz w:val="19"/>
          <w:szCs w:val="19"/>
        </w:rPr>
        <w:t xml:space="preserve">&lt;label&gt;</w:t>
      </w:r>
      <w:r>
        <w:rPr>
          <w:i/>
          <w:iCs/>
          <w:color w:val="666666"/>
          <w:sz w:val="19"/>
          <w:szCs w:val="19"/>
        </w:rPr>
        <w:t xml:space="preserve"> on every field. The form works without JavaScript.</w:t>
      </w:r>
    </w:p>
    <w:p>
      <w:pPr>
        <w:pStyle w:val="Heading1"/>
        <w:keepNext/>
      </w:pPr>
      <w:r>
        <w:t xml:space="preserve">12. Related — </w:t>
      </w:r>
      <w:r>
        <w:rPr>
          <w:rFonts w:ascii="Consolas" w:cs="Consolas" w:eastAsia="Consolas" w:hAnsi="Consolas"/>
        </w:rPr>
        <w:t xml:space="preserve">#related</w:t>
      </w:r>
    </w:p>
    <w:p>
      <w:r>
        <w:t xml:space="preserve">Digital Transformation · Legacy System Modernization · Cloud &amp; Hyperscaling · Predictive Analytics · xVision (computer vision)</w:t>
      </w:r>
    </w:p>
    <w:p>
      <w:r>
        <w:rPr>
          <w:b/>
          <w:bCs/>
        </w:rPr>
        <w:t xml:space="preserve">Resources:</w:t>
      </w:r>
      <w:r>
        <w:t xml:space="preserve"> Why Data Quality Is the Real Backbone of AI Success · Why Enterprise AI Projects Stall · Building Scalable AI Infrastructure</w:t>
      </w:r>
    </w:p>
    <w:p>
      <w:r>
        <w:rPr>
          <w:i/>
          <w:iCs/>
          <w:color w:val="666666"/>
          <w:sz w:val="19"/>
          <w:szCs w:val="19"/>
        </w:rPr>
        <w:t xml:space="preserve">Don't link "Enterprise Data Transformation…" or "Common Data Challenges…" until their unsourced stats are fixed (see the Legacy v1.5 spec, §5.2).</w:t>
      </w:r>
    </w:p>
    <w:p>
      <w:pPr>
        <w:pStyle w:val="Heading1"/>
        <w:keepNext/>
      </w:pPr>
      <w:r>
        <w:t xml:space="preserve">Do not publish</w:t>
      </w:r>
    </w:p>
    <w:p>
      <w:pPr>
        <w:pStyle w:val="ListParagraph"/>
        <w:numPr>
          <w:ilvl w:val="0"/>
          <w:numId w:val="1"/>
        </w:numPr>
      </w:pPr>
      <w:r>
        <w:t xml:space="preserve">Microsoft Fabric, Solutions Partner designation, "ISO 27001 certified"</w:t>
      </w:r>
    </w:p>
    <w:p>
      <w:pPr>
        <w:pStyle w:val="ListParagraph"/>
        <w:numPr>
          <w:ilvl w:val="0"/>
          <w:numId w:val="1"/>
        </w:numPr>
      </w:pPr>
      <w:r>
        <w:t xml:space="preserve">"Real-time" on any case · any percentage · the "0%" counters · "80+ engineers" · "Fortune 500s"</w:t>
      </w:r>
    </w:p>
    <w:p>
      <w:pPr>
        <w:pStyle w:val="ListParagraph"/>
        <w:numPr>
          <w:ilvl w:val="0"/>
          <w:numId w:val="1"/>
        </w:numPr>
      </w:pPr>
      <w:r>
        <w:t xml:space="preserve">Client names on the cards (Pick n Pay, IRD, Wefi Tech) · WHO</w:t>
      </w:r>
    </w:p>
    <w:p>
      <w:pPr>
        <w:pStyle w:val="ListParagraph"/>
        <w:numPr>
          <w:ilvl w:val="0"/>
          <w:numId w:val="1"/>
        </w:numPr>
      </w:pPr>
      <w:r>
        <w:t xml:space="preserve">Manufacturing, or any industry without delivered data work</w:t>
      </w:r>
    </w:p>
    <w:p>
      <w:pPr>
        <w:pStyle w:val="ListParagraph"/>
        <w:numPr>
          <w:ilvl w:val="0"/>
          <w:numId w:val="1"/>
        </w:numPr>
      </w:pPr>
      <w:r>
        <w:t xml:space="preserve">A link to the AI Readiness Assessment until it's live</w:t>
      </w:r>
    </w:p>
    <w:p>
      <w:pPr>
        <w:pStyle w:val="Heading1"/>
        <w:keepNext/>
      </w:pPr>
      <w:r>
        <w:t xml:space="preserve">Next steps</w:t>
      </w:r>
    </w:p>
    <w:p>
      <w:r>
        <w:t xml:space="preserve">☐ Send to design with the Legacy v2 docx</w:t>
      </w:r>
    </w:p>
    <w:p>
      <w:r>
        <w:t xml:space="preserve">☐ Delivery lead confirms §6 steps 2–3 and FAQ 3 (parallel reports, reconcile)</w:t>
      </w:r>
    </w:p>
    <w:p>
      <w:r>
        <w:t xml:space="preserve">☐ Delivery confirms Hadoop / Tableau / BigQuery, or drop them</w:t>
      </w:r>
    </w:p>
    <w:p>
      <w:r>
        <w:t xml:space="preserve">☐ Rename the nav label to "Data Analytics &amp; Engineering"</w:t>
      </w:r>
    </w:p>
    <w:p>
      <w:r>
        <w:t xml:space="preserve">☐ Ask the retailer or utility client for a signed one-line testimonial about data work</w:t>
      </w:r>
    </w:p>
    <w:p>
      <w:pPr>
        <w:pStyle w:val="ListParagraph"/>
        <w:numPr>
          <w:ilvl w:val="0"/>
          <w:numId w:val="1"/>
        </w:numPr>
      </w:pPr>
      <w:r>
        <w:t xml:space="preserve">[x] Predictive Analytics and Machine Learning URLs are live (checked 5 Oct)</w:t>
      </w:r>
    </w:p>
    <w:p>
      <w:r>
        <w:t xml:space="preserve">☐ Devs: remove the typing-animation H1 and the duplicate desktop/mobile sections (each section currently appears twice in the HTML)</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00"/>
    </w:pPr>
    <w:rPr>
      <w:b/>
      <w:bCs/>
      <w:color w:val="1F4E9A"/>
      <w:sz w:val="36"/>
      <w:szCs w:val="36"/>
    </w:rPr>
  </w:style>
  <w:style w:type="paragraph" w:styleId="Heading1">
    <w:name w:val="Heading 1"/>
    <w:basedOn w:val="Normal"/>
    <w:next w:val="Normal"/>
    <w:pPr>
      <w:keepNext/>
      <w:spacing w:after="120" w:before="320"/>
    </w:pPr>
    <w:rPr>
      <w:b/>
      <w:bCs/>
      <w:color w:val="1F4E9A"/>
      <w:sz w:val="28"/>
      <w:szCs w:val="28"/>
    </w:rPr>
  </w:style>
  <w:style w:type="paragraph" w:styleId="Heading2">
    <w:name w:val="Heading 2"/>
    <w:basedOn w:val="Normal"/>
    <w:next w:val="Normal"/>
    <w:pPr>
      <w:keepNext/>
      <w:spacing w:after="100" w:before="200"/>
    </w:pPr>
    <w:rPr>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2026-10-05T07:50:48.077Z</dcterms:created>
  <dcterms:modified xsi:type="dcterms:W3CDTF">2026-10-05T07:50:48.078Z</dcterms:modified>
</cp:coreProperties>
</file>

<file path=docProps/custom.xml><?xml version="1.0" encoding="utf-8"?>
<Properties xmlns="http://schemas.openxmlformats.org/officeDocument/2006/custom-properties" xmlns:vt="http://schemas.openxmlformats.org/officeDocument/2006/docPropsVTypes"/>
</file>