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7EB503C" w:rsidR="00831EA1" w:rsidRPr="00240098" w:rsidRDefault="00A84C2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Danish Iqbal (Alimohamed)</w:t>
      </w:r>
    </w:p>
    <w:p w14:paraId="06549A75" w14:textId="00B396B2" w:rsidR="00831EA1" w:rsidRPr="00240098" w:rsidRDefault="00A84C2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B3415B6" w:rsidR="00240098" w:rsidRDefault="00A84C2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Gul Ahmed Wind Power</w:t>
      </w:r>
    </w:p>
    <w:p w14:paraId="04C3DDFA" w14:textId="27E2495A" w:rsidR="00FD4F09" w:rsidRDefault="00A84C2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7th Floor, Al-Tijarah Centre, 32-1-A, Block-6, PECHS, Main Shahrah-e-Faisal, Karachi-75400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0B9CE77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A84C29">
        <w:rPr>
          <w:rFonts w:ascii="Poppins" w:eastAsia="Calibri" w:hAnsi="Poppins" w:cs="Poppins"/>
          <w:b/>
          <w:bCs/>
          <w:color w:val="0B2545"/>
          <w:sz w:val="19"/>
          <w:szCs w:val="19"/>
        </w:rPr>
        <w:t>Gul Ahmed Wind Power</w:t>
      </w:r>
    </w:p>
    <w:p w14:paraId="344F4652" w14:textId="1934DF54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84C29">
        <w:rPr>
          <w:rFonts w:ascii="Poppins" w:eastAsia="Calibri" w:hAnsi="Poppins" w:cs="Poppins"/>
          <w:color w:val="3A3A3A"/>
          <w:sz w:val="19"/>
          <w:szCs w:val="19"/>
        </w:rPr>
        <w:t>Danish Iqbal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1AF71AA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A84C29">
        <w:rPr>
          <w:rFonts w:ascii="Poppins" w:hAnsi="Poppins" w:cs="Poppins"/>
          <w:sz w:val="19"/>
          <w:szCs w:val="19"/>
        </w:rPr>
        <w:t>Gul Ahmed Wind Power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6E60F857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84C29">
        <w:rPr>
          <w:rFonts w:ascii="Poppins" w:eastAsia="Calibri" w:hAnsi="Poppins" w:cs="Poppins"/>
          <w:color w:val="3A3A3A"/>
          <w:sz w:val="19"/>
          <w:szCs w:val="19"/>
        </w:rPr>
        <w:t>Gul Ahmed Wind Power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84C29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234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