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EA30C82" w:rsidR="00831EA1" w:rsidRPr="00240098" w:rsidRDefault="0048601E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Akram Kamal</w:t>
      </w:r>
    </w:p>
    <w:p w14:paraId="06549A75" w14:textId="5574BD87" w:rsidR="00831EA1" w:rsidRPr="00240098" w:rsidRDefault="0048601E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9EC3DD2" w:rsidR="00240098" w:rsidRDefault="0048601E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NPPMCL Haveli Bahadur Shah, Jhang</w:t>
      </w:r>
    </w:p>
    <w:p w14:paraId="04C3DDFA" w14:textId="602528FA" w:rsidR="00FD4F09" w:rsidRDefault="0048601E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Malik Plaza, 2nd Floor, 7-C-1, MM Alam Road, Gulberg III,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89CD615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48601E">
        <w:rPr>
          <w:rFonts w:ascii="Poppins" w:eastAsia="Calibri" w:hAnsi="Poppins" w:cs="Poppins"/>
          <w:b/>
          <w:bCs/>
          <w:color w:val="0B2545"/>
          <w:sz w:val="19"/>
          <w:szCs w:val="19"/>
        </w:rPr>
        <w:t>NPPMCL Haveli Bahadur Shah, Jhang</w:t>
      </w:r>
    </w:p>
    <w:p w14:paraId="344F4652" w14:textId="167A3486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48601E">
        <w:rPr>
          <w:rFonts w:ascii="Poppins" w:eastAsia="Calibri" w:hAnsi="Poppins" w:cs="Poppins"/>
          <w:color w:val="3A3A3A"/>
          <w:sz w:val="19"/>
          <w:szCs w:val="19"/>
        </w:rPr>
        <w:t>Akram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7FE69DA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48601E">
        <w:rPr>
          <w:rFonts w:ascii="Poppins" w:hAnsi="Poppins" w:cs="Poppins"/>
          <w:sz w:val="19"/>
          <w:szCs w:val="19"/>
        </w:rPr>
        <w:t>NPPMCL Haveli Bahadur Shah, Jhang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5BC38226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48601E">
        <w:rPr>
          <w:rFonts w:ascii="Poppins" w:eastAsia="Calibri" w:hAnsi="Poppins" w:cs="Poppins"/>
          <w:color w:val="3A3A3A"/>
          <w:sz w:val="19"/>
          <w:szCs w:val="19"/>
        </w:rPr>
        <w:t>NPPMCL Haveli Bahadur Shah, Jhang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8601E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