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E44DA35" w:rsidR="00831EA1" w:rsidRPr="00240098" w:rsidRDefault="00476F7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644BCFB6" w:rsidR="00831EA1" w:rsidRPr="00240098" w:rsidRDefault="00476F7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8AE3089" w:rsidR="00240098" w:rsidRDefault="00476F7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</w:p>
    <w:p w14:paraId="04C3DDFA" w14:textId="32BBF7EB" w:rsidR="00FD4F09" w:rsidRDefault="00476F7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 (The Mall), Charing Cross,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E8BAD1E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476F78">
        <w:rPr>
          <w:rFonts w:ascii="Poppins" w:eastAsia="Calibri" w:hAnsi="Poppins" w:cs="Poppins"/>
          <w:b/>
          <w:bCs/>
          <w:color w:val="0B2545"/>
          <w:sz w:val="19"/>
          <w:szCs w:val="19"/>
        </w:rPr>
        <w:t>Tarbela Hydropower Station</w:t>
      </w:r>
    </w:p>
    <w:p w14:paraId="344F4652" w14:textId="5360E8B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71CAA0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476F78">
        <w:rPr>
          <w:rFonts w:ascii="Poppins" w:hAnsi="Poppins" w:cs="Poppins"/>
          <w:sz w:val="19"/>
          <w:szCs w:val="19"/>
        </w:rPr>
        <w:t>Tarbela Hydropower Station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815361D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6F78">
        <w:rPr>
          <w:rFonts w:ascii="Poppins" w:eastAsia="Calibri" w:hAnsi="Poppins" w:cs="Poppins"/>
          <w:color w:val="3A3A3A"/>
          <w:sz w:val="19"/>
          <w:szCs w:val="19"/>
        </w:rPr>
        <w:t>Tarbela Hydropower Station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76F7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