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15D0D" w:rsidRDefault="007158C6">
      <w:pPr>
        <w:spacing w:after="60"/>
      </w:pPr>
      <w:proofErr w:type="spellStart"/>
      <w:r>
        <w:rPr>
          <w:b/>
          <w:bCs/>
          <w:color w:val="0E8C8C"/>
          <w:sz w:val="22"/>
          <w:szCs w:val="22"/>
        </w:rPr>
        <w:t>xLoop</w:t>
      </w:r>
      <w:proofErr w:type="spellEnd"/>
      <w:r>
        <w:rPr>
          <w:b/>
          <w:bCs/>
          <w:color w:val="0E8C8C"/>
          <w:sz w:val="22"/>
          <w:szCs w:val="22"/>
        </w:rPr>
        <w:t xml:space="preserve"> Digital</w:t>
      </w:r>
    </w:p>
    <w:p w:rsidR="00D15D0D" w:rsidRDefault="007158C6">
      <w:proofErr w:type="spellStart"/>
      <w:r>
        <w:rPr>
          <w:b/>
          <w:bCs/>
          <w:color w:val="1F3A5F"/>
          <w:sz w:val="44"/>
          <w:szCs w:val="44"/>
        </w:rPr>
        <w:t>Creatio</w:t>
      </w:r>
      <w:proofErr w:type="spellEnd"/>
      <w:r>
        <w:rPr>
          <w:b/>
          <w:bCs/>
          <w:color w:val="1F3A5F"/>
          <w:sz w:val="44"/>
          <w:szCs w:val="44"/>
        </w:rPr>
        <w:t xml:space="preserve"> and Pipedrive Partnership</w:t>
      </w:r>
    </w:p>
    <w:p w:rsidR="00D15D0D" w:rsidRDefault="007158C6">
      <w:pPr>
        <w:spacing w:after="200"/>
      </w:pPr>
      <w:r>
        <w:rPr>
          <w:color w:val="1F3A5F"/>
          <w:sz w:val="44"/>
          <w:szCs w:val="44"/>
        </w:rPr>
        <w:t>Marketing Plan</w:t>
      </w:r>
    </w:p>
    <w:p w:rsidR="00D15D0D" w:rsidRDefault="007158C6">
      <w:pPr>
        <w:pBdr>
          <w:bottom w:val="single" w:sz="6" w:space="8" w:color="0E8C8C"/>
        </w:pBdr>
        <w:spacing w:after="280"/>
      </w:pPr>
      <w:r>
        <w:rPr>
          <w:color w:val="5F6B7A"/>
          <w:sz w:val="20"/>
          <w:szCs w:val="20"/>
        </w:rPr>
        <w:t xml:space="preserve">Prepared for Huzaifa Valika, VP Enterprise </w:t>
      </w:r>
      <w:proofErr w:type="gramStart"/>
      <w:r>
        <w:rPr>
          <w:color w:val="5F6B7A"/>
          <w:sz w:val="20"/>
          <w:szCs w:val="20"/>
        </w:rPr>
        <w:t>Sales  ·</w:t>
      </w:r>
      <w:proofErr w:type="gramEnd"/>
      <w:r>
        <w:rPr>
          <w:color w:val="5F6B7A"/>
          <w:sz w:val="20"/>
          <w:szCs w:val="20"/>
        </w:rPr>
        <w:t xml:space="preserve">  Prepared by Sana Qazi, Marketing  ·  Thu 29 Oct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15D0D">
        <w:tc>
          <w:tcPr>
            <w:tcW w:w="9360" w:type="dxa"/>
            <w:tcBorders>
              <w:top w:val="none" w:sz="0" w:space="0" w:color="FFFFFF"/>
              <w:left w:val="single" w:sz="24" w:space="0" w:color="0E8C8C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60" w:type="dxa"/>
              <w:left w:w="240" w:type="dxa"/>
              <w:bottom w:w="160" w:type="dxa"/>
              <w:right w:w="240" w:type="dxa"/>
            </w:tcMar>
          </w:tcPr>
          <w:p w:rsidR="00D15D0D" w:rsidRDefault="007158C6">
            <w:pPr>
              <w:spacing w:after="100"/>
            </w:pPr>
            <w:r>
              <w:rPr>
                <w:b/>
                <w:bCs/>
                <w:color w:val="1F3A5F"/>
                <w:sz w:val="24"/>
                <w:szCs w:val="24"/>
              </w:rPr>
              <w:t>The short version</w:t>
            </w:r>
          </w:p>
          <w:p w:rsidR="00633E9F" w:rsidRDefault="007158C6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>Sell the outcome, not the badge.</w:t>
            </w:r>
            <w:r>
              <w:t xml:space="preserve"> </w:t>
            </w:r>
          </w:p>
          <w:p w:rsidR="00D15D0D" w:rsidRDefault="007158C6" w:rsidP="00633E9F">
            <w:pPr>
              <w:pStyle w:val="ListParagraph"/>
              <w:spacing w:after="80"/>
              <w:ind w:left="360"/>
            </w:pPr>
            <w:r>
              <w:t xml:space="preserve">Buyers care that someone can get a CRM live, move their data in cleanly, connect it to their other systems and put AI on top. That is work </w:t>
            </w:r>
            <w:proofErr w:type="spellStart"/>
            <w:r>
              <w:t>xLoop</w:t>
            </w:r>
            <w:proofErr w:type="spellEnd"/>
            <w:r>
              <w:t xml:space="preserve"> already does: data migration, integration and AI agents.</w:t>
            </w:r>
          </w:p>
          <w:p w:rsidR="00633E9F" w:rsidRDefault="007158C6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 xml:space="preserve">Two partners, two </w:t>
            </w:r>
            <w:r w:rsidR="00633E9F">
              <w:rPr>
                <w:b/>
                <w:bCs/>
              </w:rPr>
              <w:t>target audiences</w:t>
            </w:r>
            <w:r>
              <w:rPr>
                <w:b/>
                <w:bCs/>
              </w:rPr>
              <w:t>.</w:t>
            </w:r>
            <w:r>
              <w:t xml:space="preserve"> </w:t>
            </w:r>
          </w:p>
          <w:p w:rsidR="00D15D0D" w:rsidRDefault="007158C6" w:rsidP="00633E9F">
            <w:pPr>
              <w:pStyle w:val="ListParagraph"/>
              <w:spacing w:after="80"/>
              <w:ind w:left="360"/>
            </w:pPr>
            <w:proofErr w:type="spellStart"/>
            <w:r>
              <w:t>Creatio</w:t>
            </w:r>
            <w:proofErr w:type="spellEnd"/>
            <w:r>
              <w:t xml:space="preserve"> is for mid-market a</w:t>
            </w:r>
            <w:r>
              <w:t>nd enterprise firms in regulated industries, especially banking. Pipedrive is for growth-stage and SMB sales teams. We keep the two stories separate.</w:t>
            </w:r>
          </w:p>
          <w:p w:rsidR="00D15D0D" w:rsidRDefault="007158C6" w:rsidP="0079100E">
            <w:pPr>
              <w:pStyle w:val="ListParagraph"/>
              <w:numPr>
                <w:ilvl w:val="0"/>
                <w:numId w:val="2"/>
              </w:numPr>
              <w:spacing w:after="80"/>
            </w:pPr>
            <w:r>
              <w:rPr>
                <w:b/>
                <w:bCs/>
              </w:rPr>
              <w:t>Where the return is:</w:t>
            </w:r>
            <w:r>
              <w:t xml:space="preserve"> partner directories, the vendors’ own co-marketing, and direct outreach by sales. No </w:t>
            </w:r>
            <w:r>
              <w:t>paid ads and no large website launch</w:t>
            </w:r>
            <w:r w:rsidR="00633E9F">
              <w:t xml:space="preserve">, though partner logos will be added. </w:t>
            </w:r>
          </w:p>
        </w:tc>
      </w:tr>
    </w:tbl>
    <w:p w:rsidR="00D15D0D" w:rsidRDefault="00D15D0D">
      <w:pPr>
        <w:spacing w:after="120"/>
      </w:pPr>
    </w:p>
    <w:p w:rsidR="00D15D0D" w:rsidRDefault="007158C6">
      <w:pPr>
        <w:pStyle w:val="Heading1"/>
      </w:pPr>
      <w:r>
        <w:t>1. Positioning</w:t>
      </w:r>
    </w:p>
    <w:p w:rsidR="00D15D0D" w:rsidRDefault="007158C6">
      <w:pPr>
        <w:spacing w:after="120"/>
      </w:pPr>
      <w:proofErr w:type="spellStart"/>
      <w:r>
        <w:t>xLoop</w:t>
      </w:r>
      <w:proofErr w:type="spellEnd"/>
      <w:r>
        <w:t xml:space="preserve"> implements </w:t>
      </w:r>
      <w:proofErr w:type="spellStart"/>
      <w:r>
        <w:t>Creatio</w:t>
      </w:r>
      <w:proofErr w:type="spellEnd"/>
      <w:r>
        <w:t xml:space="preserve"> and Pipedrive, migrates your data into them, connects them to the rest of your stack, and adds AI that actually gets used.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3830"/>
        <w:gridCol w:w="3830"/>
      </w:tblGrid>
      <w:tr w:rsidR="00D15D0D">
        <w:trPr>
          <w:cantSplit/>
          <w:tblHeader/>
        </w:trPr>
        <w:tc>
          <w:tcPr>
            <w:tcW w:w="17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D15D0D">
            <w:pPr>
              <w:spacing w:after="40"/>
            </w:pP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proofErr w:type="spellStart"/>
            <w:r>
              <w:rPr>
                <w:b/>
                <w:bCs/>
                <w:color w:val="FFFFFF"/>
              </w:rPr>
              <w:t>Creatio</w:t>
            </w:r>
            <w:proofErr w:type="spellEnd"/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Pipedrive</w:t>
            </w:r>
          </w:p>
        </w:tc>
      </w:tr>
      <w:tr w:rsidR="00D15D0D">
        <w:trPr>
          <w:cantSplit/>
        </w:trPr>
        <w:tc>
          <w:tcPr>
            <w:tcW w:w="17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Buyer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CIO, CTO, Head of Digital, Head of Operations at banks, insurers, energy and publ</w:t>
            </w:r>
            <w:r>
              <w:t>ic sector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Founder, Head of Sales, Sales Ops at growth-stage firms</w:t>
            </w:r>
          </w:p>
        </w:tc>
      </w:tr>
      <w:tr w:rsidR="00D15D0D">
        <w:trPr>
          <w:cantSplit/>
        </w:trPr>
        <w:tc>
          <w:tcPr>
            <w:tcW w:w="17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Their problem, in their words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“Our CRM is old, slow to change, and IT is the bottleneck.”</w:t>
            </w:r>
          </w:p>
          <w:p w:rsidR="00D15D0D" w:rsidRDefault="007158C6">
            <w:pPr>
              <w:spacing w:after="40"/>
            </w:pPr>
            <w:r>
              <w:t>“We want AI in our workflows, not another pilot.”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“Our pipeline lives in spreadsheets.”</w:t>
            </w:r>
          </w:p>
          <w:p w:rsidR="00D15D0D" w:rsidRDefault="007158C6">
            <w:pPr>
              <w:spacing w:after="40"/>
            </w:pPr>
            <w:r>
              <w:t>“We bought a CRM and nobody uses it.”</w:t>
            </w:r>
          </w:p>
        </w:tc>
      </w:tr>
      <w:tr w:rsidR="00D15D0D">
        <w:trPr>
          <w:cantSplit/>
        </w:trPr>
        <w:tc>
          <w:tcPr>
            <w:tcW w:w="17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What we lead with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Implementation, migration from a legacy CRM, integration with core systems, AI agents inside workflows</w:t>
            </w:r>
          </w:p>
        </w:tc>
        <w:tc>
          <w:tcPr>
            <w:tcW w:w="383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Fast setup, migration from spreadsheets or an old CRM, integrations, training so the team adopts</w:t>
            </w:r>
            <w:r>
              <w:t xml:space="preserve"> it</w:t>
            </w:r>
          </w:p>
        </w:tc>
      </w:tr>
    </w:tbl>
    <w:p w:rsidR="00D15D0D" w:rsidRDefault="00D15D0D">
      <w:pPr>
        <w:spacing w:after="120"/>
      </w:pPr>
    </w:p>
    <w:p w:rsidR="00D15D0D" w:rsidRDefault="007158C6">
      <w:pPr>
        <w:spacing w:after="120"/>
      </w:pPr>
      <w:r>
        <w:rPr>
          <w:b/>
          <w:bCs/>
        </w:rPr>
        <w:t>Words to avoid:</w:t>
      </w:r>
      <w:r>
        <w:t xml:space="preserve"> “reseller”, “official partner of” as a headline, “certified experts” until our people are certified, and any partner tier we do not </w:t>
      </w:r>
      <w:r>
        <w:t>yet hold.</w:t>
      </w:r>
    </w:p>
    <w:p w:rsidR="00633E9F" w:rsidRDefault="00633E9F">
      <w:pPr>
        <w:spacing w:after="120"/>
      </w:pPr>
    </w:p>
    <w:p w:rsidR="00D15D0D" w:rsidRDefault="007158C6">
      <w:pPr>
        <w:pStyle w:val="Heading1"/>
      </w:pPr>
      <w:r>
        <w:lastRenderedPageBreak/>
        <w:t xml:space="preserve">2. </w:t>
      </w:r>
      <w:r w:rsidR="00633E9F">
        <w:t>Required Assets &amp; Considerations</w:t>
      </w:r>
    </w:p>
    <w:p w:rsidR="00D15D0D" w:rsidRDefault="007158C6">
      <w:pPr>
        <w:spacing w:after="120"/>
      </w:pPr>
      <w:r>
        <w:t>Nothing is published until these are confirmed</w:t>
      </w:r>
      <w:r w:rsidR="00633E9F">
        <w:t xml:space="preserve"> and received.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60"/>
        <w:gridCol w:w="3000"/>
      </w:tblGrid>
      <w:tr w:rsidR="00D15D0D">
        <w:trPr>
          <w:cantSplit/>
          <w:tblHeader/>
        </w:trPr>
        <w:tc>
          <w:tcPr>
            <w:tcW w:w="6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To confirm</w:t>
            </w:r>
          </w:p>
        </w:tc>
        <w:tc>
          <w:tcPr>
            <w:tcW w:w="3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Owner</w:t>
            </w:r>
          </w:p>
        </w:tc>
      </w:tr>
      <w:tr w:rsidR="00D15D0D">
        <w:trPr>
          <w:cantSplit/>
        </w:trPr>
        <w:tc>
          <w:tcPr>
            <w:tcW w:w="6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Signed agreements for both, and our tier in each program</w:t>
            </w:r>
          </w:p>
        </w:tc>
        <w:tc>
          <w:tcPr>
            <w:tcW w:w="3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</w:t>
            </w:r>
          </w:p>
        </w:tc>
      </w:tr>
      <w:tr w:rsidR="00D15D0D">
        <w:trPr>
          <w:cantSplit/>
        </w:trPr>
        <w:tc>
          <w:tcPr>
            <w:tcW w:w="6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Each vendor’s partner brand guidelines, logo files, and whether they must approve our announcement wording</w:t>
            </w:r>
          </w:p>
        </w:tc>
        <w:tc>
          <w:tcPr>
            <w:tcW w:w="3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Huzaifa, then Sana</w:t>
            </w:r>
          </w:p>
        </w:tc>
      </w:tr>
      <w:tr w:rsidR="00D15D0D">
        <w:trPr>
          <w:cantSplit/>
        </w:trPr>
        <w:tc>
          <w:tcPr>
            <w:tcW w:w="6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 xml:space="preserve">Are we allowed to resell licenses, or implement only? </w:t>
            </w:r>
            <w:r w:rsidR="00633E9F">
              <w:t>(</w:t>
            </w:r>
            <w:r>
              <w:t>This changes the CTA and the website</w:t>
            </w:r>
            <w:r w:rsidR="00633E9F">
              <w:t xml:space="preserve"> and social media</w:t>
            </w:r>
            <w:r>
              <w:t xml:space="preserve"> copy</w:t>
            </w:r>
            <w:r w:rsidR="00633E9F">
              <w:t>)</w:t>
            </w:r>
          </w:p>
        </w:tc>
        <w:tc>
          <w:tcPr>
            <w:tcW w:w="3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</w:t>
            </w:r>
          </w:p>
        </w:tc>
      </w:tr>
      <w:tr w:rsidR="00D15D0D">
        <w:trPr>
          <w:cantSplit/>
        </w:trPr>
        <w:tc>
          <w:tcPr>
            <w:tcW w:w="6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Are we ready to sell and support Pipedrive seats at SMB prices?</w:t>
            </w:r>
          </w:p>
        </w:tc>
        <w:tc>
          <w:tcPr>
            <w:tcW w:w="3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 with leadership</w:t>
            </w:r>
          </w:p>
        </w:tc>
      </w:tr>
    </w:tbl>
    <w:p w:rsidR="00D15D0D" w:rsidRDefault="007158C6">
      <w:pPr>
        <w:pStyle w:val="Heading1"/>
      </w:pPr>
      <w:r>
        <w:t>3. Phase 1: Launch</w:t>
      </w:r>
    </w:p>
    <w:p w:rsidR="00D15D0D" w:rsidRDefault="007158C6">
      <w:pPr>
        <w:pStyle w:val="Heading2"/>
      </w:pPr>
      <w:r>
        <w:t>3.1 Partner directories (highest return, no cost)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 xml:space="preserve">Complete our profile in the </w:t>
      </w:r>
      <w:proofErr w:type="spellStart"/>
      <w:r>
        <w:t>Creatio</w:t>
      </w:r>
      <w:proofErr w:type="spellEnd"/>
      <w:r>
        <w:t xml:space="preserve"> partner catalog and the Pipedrive partner directory: services, industries, regions (Pakistan, UAE, Saudi Arabia, USA, Eu</w:t>
      </w:r>
      <w:r>
        <w:t>rope), languages and contact.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Buyers looking for an implementer search here first, and the vendors route leads from here.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Owner:</w:t>
      </w:r>
      <w:r>
        <w:t xml:space="preserve"> Sana writes, Huzaifa submits. </w:t>
      </w:r>
    </w:p>
    <w:p w:rsidR="00D15D0D" w:rsidRDefault="007158C6">
      <w:pPr>
        <w:pStyle w:val="Heading2"/>
      </w:pPr>
      <w:r>
        <w:t>3.2 Vendor co-marketing (ask early)</w:t>
      </w:r>
    </w:p>
    <w:p w:rsidR="00736652" w:rsidRDefault="007158C6">
      <w:pPr>
        <w:spacing w:after="120"/>
      </w:pPr>
      <w:r>
        <w:t>Pipedrive offers marketing development funds</w:t>
      </w:r>
      <w:r>
        <w:t xml:space="preserve"> (MDF) and channel marketing support.</w:t>
      </w:r>
    </w:p>
    <w:p w:rsidR="00D15D0D" w:rsidRDefault="007158C6">
      <w:pPr>
        <w:spacing w:after="120"/>
      </w:pPr>
      <w:r>
        <w:t xml:space="preserve"> </w:t>
      </w:r>
      <w:proofErr w:type="spellStart"/>
      <w:r>
        <w:t>Creatio</w:t>
      </w:r>
      <w:proofErr w:type="spellEnd"/>
      <w:r>
        <w:t xml:space="preserve"> runs co-marketing with its partners. Questions for the first call with each partner manager: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Will they share our announcement on their channels?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What MDF or co-marketing budget can we claim, and for what activi</w:t>
      </w:r>
      <w:r>
        <w:t>ties?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Can they refer leads to us in our regions? Pakistan and the GCC have few partners.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Do they have ready-made campaign kits (emails, one-pagers, demo scripts) we can co-brand?</w:t>
      </w:r>
    </w:p>
    <w:p w:rsidR="00D15D0D" w:rsidRDefault="007158C6">
      <w:pPr>
        <w:pStyle w:val="Heading2"/>
      </w:pPr>
      <w:r>
        <w:t>3.3 Website (small and fast)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 xml:space="preserve">Add the </w:t>
      </w:r>
      <w:proofErr w:type="spellStart"/>
      <w:r>
        <w:t>Creatio</w:t>
      </w:r>
      <w:proofErr w:type="spellEnd"/>
      <w:r>
        <w:t xml:space="preserve"> and Pipedrive lo</w:t>
      </w:r>
      <w:r>
        <w:t>gos to the partners strip, beside AWS, Microsoft, Snowflake, Databricks and Salesforce.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 xml:space="preserve">Build </w:t>
      </w:r>
      <w:r>
        <w:rPr>
          <w:b/>
          <w:bCs/>
        </w:rPr>
        <w:t>one page, “CRM Implementation and Integration”,</w:t>
      </w:r>
      <w:r>
        <w:t xml:space="preserve"> under the Digital Transformation cluster, with a </w:t>
      </w:r>
      <w:proofErr w:type="spellStart"/>
      <w:r>
        <w:t>Creatio</w:t>
      </w:r>
      <w:proofErr w:type="spellEnd"/>
      <w:r>
        <w:t xml:space="preserve"> section and a Pipedrive section. One page, not two, until</w:t>
      </w:r>
      <w:r>
        <w:t xml:space="preserve"> demand justifies more.</w:t>
      </w:r>
    </w:p>
    <w:p w:rsidR="00D15D0D" w:rsidRDefault="007158C6">
      <w:pPr>
        <w:pStyle w:val="ListParagraph"/>
        <w:numPr>
          <w:ilvl w:val="1"/>
          <w:numId w:val="2"/>
        </w:numPr>
        <w:spacing w:after="80"/>
      </w:pPr>
      <w:r>
        <w:t>It targets searches such as “</w:t>
      </w:r>
      <w:proofErr w:type="spellStart"/>
      <w:r>
        <w:t>Creatio</w:t>
      </w:r>
      <w:proofErr w:type="spellEnd"/>
      <w:r>
        <w:t xml:space="preserve"> implementation partner UAE” and “Pipedrive partner Pakistan”. Volumes are small but buyer intent is high. We check volumes before writing.</w:t>
      </w:r>
    </w:p>
    <w:p w:rsidR="00D15D0D" w:rsidRDefault="007158C6">
      <w:pPr>
        <w:pStyle w:val="ListParagraph"/>
        <w:numPr>
          <w:ilvl w:val="1"/>
          <w:numId w:val="2"/>
        </w:numPr>
        <w:spacing w:after="80"/>
      </w:pPr>
      <w:r>
        <w:t>The CTA names what the buyer gets, for example “Get your</w:t>
      </w:r>
      <w:r>
        <w:t xml:space="preserve"> CRM migration plan”, and only if delivery agrees to produce one after a first call.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Every social post and email links to this page, never the homepage.</w:t>
      </w:r>
    </w:p>
    <w:p w:rsidR="00736652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Owners:</w:t>
      </w:r>
      <w:r>
        <w:t xml:space="preserve"> Sana (copy), Omais and Rafay (design), production developers (build). </w:t>
      </w:r>
    </w:p>
    <w:p w:rsidR="00D15D0D" w:rsidRDefault="007158C6" w:rsidP="00736652">
      <w:pPr>
        <w:pStyle w:val="ListParagraph"/>
        <w:spacing w:after="80"/>
        <w:ind w:left="360"/>
      </w:pPr>
      <w:r>
        <w:rPr>
          <w:b/>
          <w:bCs/>
        </w:rPr>
        <w:t>Effort:</w:t>
      </w:r>
      <w:r>
        <w:t xml:space="preserve"> about two weeks e</w:t>
      </w:r>
      <w:r>
        <w:t>nd to end.</w:t>
      </w:r>
    </w:p>
    <w:p w:rsidR="00D15D0D" w:rsidRDefault="007158C6">
      <w:pPr>
        <w:pStyle w:val="Heading2"/>
      </w:pPr>
      <w:r>
        <w:lastRenderedPageBreak/>
        <w:t xml:space="preserve">3.4 </w:t>
      </w:r>
      <w:r>
        <w:t>LinkedIn announcement</w:t>
      </w:r>
    </w:p>
    <w:p w:rsidR="00736652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Company page:</w:t>
      </w:r>
      <w:r>
        <w:t xml:space="preserve"> one carousel. </w:t>
      </w:r>
    </w:p>
    <w:p w:rsidR="00D15D0D" w:rsidRDefault="007158C6" w:rsidP="00736652">
      <w:pPr>
        <w:pStyle w:val="ListParagraph"/>
        <w:spacing w:after="80"/>
        <w:ind w:left="360"/>
      </w:pPr>
      <w:r>
        <w:t>Slide 1 states the buyer’s problem</w:t>
      </w:r>
      <w:r w:rsidR="00736652">
        <w:t xml:space="preserve">. </w:t>
      </w:r>
      <w:r>
        <w:t xml:space="preserve">Then what we now deliver with </w:t>
      </w:r>
      <w:proofErr w:type="spellStart"/>
      <w:r>
        <w:t>Creatio</w:t>
      </w:r>
      <w:proofErr w:type="spellEnd"/>
      <w:r>
        <w:t xml:space="preserve"> and Pipedrive, then one CTA to the new page.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Huzaifa’s</w:t>
      </w:r>
      <w:proofErr w:type="spellEnd"/>
      <w:r>
        <w:rPr>
          <w:b/>
          <w:bCs/>
        </w:rPr>
        <w:t xml:space="preserve"> own post</w:t>
      </w:r>
      <w:r w:rsidR="00736652">
        <w:rPr>
          <w:b/>
          <w:bCs/>
        </w:rPr>
        <w:t xml:space="preserve"> (video format)</w:t>
      </w:r>
      <w:r>
        <w:rPr>
          <w:b/>
          <w:bCs/>
        </w:rPr>
        <w:t>:</w:t>
      </w:r>
      <w:r>
        <w:t xml:space="preserve"> why we chose these tw</w:t>
      </w:r>
      <w:r>
        <w:t>o platforms and who each is for.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CEO and </w:t>
      </w:r>
      <w:r w:rsidR="00736652">
        <w:rPr>
          <w:b/>
          <w:bCs/>
        </w:rPr>
        <w:t>Sales and tech leads</w:t>
      </w:r>
      <w:r>
        <w:rPr>
          <w:b/>
          <w:bCs/>
        </w:rPr>
        <w:t xml:space="preserve"> reshare</w:t>
      </w:r>
      <w:r>
        <w:t xml:space="preserve"> with one line each.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Tag both vendors so they can reshare.</w:t>
      </w:r>
    </w:p>
    <w:p w:rsidR="00D15D0D" w:rsidRDefault="007158C6" w:rsidP="00736652">
      <w:pPr>
        <w:pStyle w:val="ListParagraph"/>
        <w:spacing w:after="80"/>
        <w:ind w:left="360"/>
      </w:pPr>
      <w:r>
        <w:rPr>
          <w:b/>
          <w:bCs/>
        </w:rPr>
        <w:t>Owners:</w:t>
      </w:r>
      <w:r>
        <w:t xml:space="preserve"> Sana (copy), Omais (carousel). Needs two working days’ notice.</w:t>
      </w:r>
    </w:p>
    <w:p w:rsidR="00D15D0D" w:rsidRDefault="007158C6">
      <w:pPr>
        <w:pStyle w:val="Heading1"/>
      </w:pPr>
      <w:r>
        <w:t xml:space="preserve">4. Phase 2: Demand push </w:t>
      </w:r>
    </w:p>
    <w:p w:rsidR="00D15D0D" w:rsidRDefault="007158C6">
      <w:pPr>
        <w:pStyle w:val="Heading2"/>
      </w:pPr>
      <w:r>
        <w:t>4.1 Sales enablement</w:t>
      </w:r>
    </w:p>
    <w:p w:rsidR="00D15D0D" w:rsidRDefault="007158C6">
      <w:pPr>
        <w:spacing w:after="120"/>
      </w:pPr>
      <w:r>
        <w:t>This is the core of the plan, because our sales motion is direct outreach and partner-led.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60"/>
        <w:gridCol w:w="2200"/>
        <w:gridCol w:w="2600"/>
      </w:tblGrid>
      <w:tr w:rsidR="00D15D0D">
        <w:trPr>
          <w:cantSplit/>
          <w:tblHeader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Asset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Used for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Owner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proofErr w:type="spellStart"/>
            <w:r>
              <w:t>Creatio</w:t>
            </w:r>
            <w:proofErr w:type="spellEnd"/>
            <w:r>
              <w:t xml:space="preserve"> one-pager: problem, what we do, how we engage, next step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Enterprise outreach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Sana and Omais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Pipedrive one-pager with a fixed-scope setup package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SMB outreach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Sana and Huzaifa (scope and price)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 xml:space="preserve">Comparison sheet: </w:t>
            </w:r>
            <w:proofErr w:type="spellStart"/>
            <w:r>
              <w:t>Creatio</w:t>
            </w:r>
            <w:proofErr w:type="spellEnd"/>
            <w:r>
              <w:t xml:space="preserve"> vs Salesforce and Dynamics; Pipedrive vs HubSpot and </w:t>
            </w:r>
            <w:proofErr w:type="spellStart"/>
            <w:r>
              <w:t>Zoho</w:t>
            </w:r>
            <w:proofErr w:type="spellEnd"/>
            <w:r>
              <w:t>; when to recommend which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Sales calls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Irfan</w:t>
            </w:r>
            <w:r w:rsidR="00736652">
              <w:t xml:space="preserve"> or Huzaifa</w:t>
            </w:r>
            <w:r>
              <w:t xml:space="preserve"> (technical check) and Sana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Three-email outreach sequence per partner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Sales team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Sana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Discovery call script and qualifying questions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Sales team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</w:t>
            </w:r>
          </w:p>
        </w:tc>
      </w:tr>
      <w:tr w:rsidR="00D15D0D">
        <w:trPr>
          <w:cantSplit/>
        </w:trPr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Demo environment (both vendors provide one to partners)</w:t>
            </w:r>
          </w:p>
        </w:tc>
        <w:tc>
          <w:tcPr>
            <w:tcW w:w="22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Sales demos</w:t>
            </w:r>
          </w:p>
        </w:tc>
        <w:tc>
          <w:tcPr>
            <w:tcW w:w="26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Delivery</w:t>
            </w:r>
          </w:p>
        </w:tc>
      </w:tr>
    </w:tbl>
    <w:p w:rsidR="00D15D0D" w:rsidRDefault="007158C6">
      <w:pPr>
        <w:pStyle w:val="Heading2"/>
      </w:pPr>
      <w:r>
        <w:t>4.2 Who to target first</w:t>
      </w:r>
    </w:p>
    <w:p w:rsidR="00D15D0D" w:rsidRDefault="007158C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Existing </w:t>
      </w:r>
      <w:proofErr w:type="spellStart"/>
      <w:r>
        <w:rPr>
          <w:b/>
          <w:bCs/>
        </w:rPr>
        <w:t>xLoop</w:t>
      </w:r>
      <w:proofErr w:type="spellEnd"/>
      <w:r>
        <w:rPr>
          <w:b/>
          <w:bCs/>
        </w:rPr>
        <w:t xml:space="preserve"> clients.</w:t>
      </w:r>
      <w:r>
        <w:t xml:space="preserve"> The warmest and fastest: anyone on an old CRM or spreadsheets, or asking for AI in sales or service.</w:t>
      </w:r>
    </w:p>
    <w:p w:rsidR="00D15D0D" w:rsidRDefault="007158C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Banks and financial services in Pakistan and the GCC</w:t>
      </w:r>
      <w:r>
        <w:t xml:space="preserve"> for </w:t>
      </w:r>
      <w:proofErr w:type="spellStart"/>
      <w:r>
        <w:t>Creatio</w:t>
      </w:r>
      <w:proofErr w:type="spellEnd"/>
      <w:r>
        <w:t xml:space="preserve">. It is </w:t>
      </w:r>
      <w:proofErr w:type="spellStart"/>
      <w:r>
        <w:t>Creatio’s</w:t>
      </w:r>
      <w:proofErr w:type="spellEnd"/>
      <w:r>
        <w:t xml:space="preserve"> strongest vertical, and ours.</w:t>
      </w:r>
    </w:p>
    <w:p w:rsidR="00D15D0D" w:rsidRDefault="007158C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Growth-stage companies in Pakistan and the</w:t>
      </w:r>
      <w:r>
        <w:rPr>
          <w:b/>
          <w:bCs/>
        </w:rPr>
        <w:t xml:space="preserve"> UAE</w:t>
      </w:r>
      <w:r>
        <w:t xml:space="preserve"> for Pipedrive.</w:t>
      </w:r>
    </w:p>
    <w:p w:rsidR="00D15D0D" w:rsidRPr="00736652" w:rsidRDefault="007158C6"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>Leads referred by the vendors’ partner teams.</w:t>
      </w:r>
    </w:p>
    <w:p w:rsidR="00736652" w:rsidRDefault="00736652" w:rsidP="00736652">
      <w:pPr>
        <w:pStyle w:val="ListParagraph"/>
        <w:spacing w:after="80"/>
        <w:ind w:left="360"/>
      </w:pPr>
    </w:p>
    <w:p w:rsidR="00D15D0D" w:rsidRDefault="007158C6">
      <w:pPr>
        <w:pStyle w:val="Heading2"/>
      </w:pPr>
      <w:r>
        <w:lastRenderedPageBreak/>
        <w:t xml:space="preserve">4.3 Content, inside </w:t>
      </w:r>
      <w:r w:rsidR="00736652">
        <w:t>our</w:t>
      </w:r>
      <w:r>
        <w:t xml:space="preserve"> existing Q2 calendar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4560"/>
        <w:gridCol w:w="2400"/>
      </w:tblGrid>
      <w:tr w:rsidR="00D15D0D">
        <w:trPr>
          <w:cantSplit/>
          <w:tblHeader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Piece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Lead</w:t>
            </w:r>
          </w:p>
        </w:tc>
      </w:tr>
      <w:tr w:rsidR="00D15D0D">
        <w:trPr>
          <w:cantSplit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Mon 23 Nov 2026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Blog: “</w:t>
            </w:r>
            <w:proofErr w:type="spellStart"/>
            <w:r>
              <w:t>Creatio</w:t>
            </w:r>
            <w:proofErr w:type="spellEnd"/>
            <w:r>
              <w:t xml:space="preserve"> vs Salesforce for banks: how to choose”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 xml:space="preserve">Sana, Irfan </w:t>
            </w:r>
            <w:r w:rsidR="00736652">
              <w:t xml:space="preserve">or Huzaifa for </w:t>
            </w:r>
            <w:r>
              <w:t>review</w:t>
            </w:r>
          </w:p>
        </w:tc>
      </w:tr>
      <w:tr w:rsidR="00D15D0D">
        <w:trPr>
          <w:cantSplit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Mon 7 Dec 2026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Blog: “Moving from spreadsheets to Pipedrive: a migration checklist”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Sana, Irfan</w:t>
            </w:r>
            <w:r w:rsidR="00736652">
              <w:t xml:space="preserve"> or Huzaifa for</w:t>
            </w:r>
            <w:r>
              <w:t xml:space="preserve"> review</w:t>
            </w:r>
          </w:p>
        </w:tc>
      </w:tr>
      <w:tr w:rsidR="00D15D0D">
        <w:trPr>
          <w:cantSplit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Every other week</w:t>
            </w:r>
            <w:r w:rsidR="00736652">
              <w:t xml:space="preserve"> – a carousel or video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LinkedIn: AI agents inside your CRM workflows (</w:t>
            </w:r>
            <w:proofErr w:type="spellStart"/>
            <w:r>
              <w:t>Creatio</w:t>
            </w:r>
            <w:proofErr w:type="spellEnd"/>
            <w:r>
              <w:t>)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Irfan</w:t>
            </w:r>
          </w:p>
        </w:tc>
      </w:tr>
      <w:tr w:rsidR="00D15D0D">
        <w:trPr>
          <w:cantSplit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Every other week</w:t>
            </w:r>
            <w:r w:rsidR="00736652">
              <w:t xml:space="preserve"> - carousel or video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LinkedIn: why CRM rollouts fail, and it is adoption, not software (Pipedrive)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Huzaifa</w:t>
            </w:r>
          </w:p>
        </w:tc>
      </w:tr>
      <w:tr w:rsidR="00D15D0D">
        <w:trPr>
          <w:cantSplit/>
        </w:trPr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Every other week</w:t>
            </w:r>
            <w:r w:rsidR="00736652">
              <w:t xml:space="preserve"> – carousel or video </w:t>
            </w:r>
          </w:p>
        </w:tc>
        <w:tc>
          <w:tcPr>
            <w:tcW w:w="45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LinkedIn: migrating CRM data without losing history</w:t>
            </w:r>
          </w:p>
        </w:tc>
        <w:tc>
          <w:tcPr>
            <w:tcW w:w="24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Irfan</w:t>
            </w:r>
          </w:p>
        </w:tc>
      </w:tr>
    </w:tbl>
    <w:p w:rsidR="00D15D0D" w:rsidRDefault="00D15D0D">
      <w:pPr>
        <w:spacing w:after="120"/>
      </w:pPr>
    </w:p>
    <w:p w:rsidR="00D15D0D" w:rsidRDefault="007158C6">
      <w:pPr>
        <w:spacing w:after="120"/>
      </w:pPr>
      <w:r>
        <w:t>Posts are carousels or short videos, and every one links to the CRM page.</w:t>
      </w:r>
    </w:p>
    <w:p w:rsidR="00D15D0D" w:rsidRDefault="007158C6">
      <w:pPr>
        <w:pStyle w:val="Heading2"/>
      </w:pPr>
      <w:r>
        <w:t>4.4 Optional, only if a vendor offers it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A joint webinar or roundtable run by the vendor.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t>A joint press release, or a listing in the vendor’s partner news.</w:t>
      </w:r>
    </w:p>
    <w:p w:rsidR="00D15D0D" w:rsidRDefault="007158C6">
      <w:pPr>
        <w:pStyle w:val="Heading1"/>
      </w:pPr>
      <w:r>
        <w:t>5. How we measure it</w:t>
      </w:r>
    </w:p>
    <w:p w:rsidR="00D15D0D" w:rsidRDefault="007158C6">
      <w:pPr>
        <w:spacing w:after="120"/>
      </w:pPr>
      <w:r>
        <w:t>Reported monthly</w:t>
      </w:r>
      <w:r w:rsidR="00736652">
        <w:t xml:space="preserve">. </w:t>
      </w:r>
      <w:r>
        <w:t xml:space="preserve">Targets marked TBD are for Huzaifa </w:t>
      </w:r>
      <w:r>
        <w:t>to set.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60"/>
        <w:gridCol w:w="4000"/>
      </w:tblGrid>
      <w:tr w:rsidR="00D15D0D">
        <w:trPr>
          <w:cantSplit/>
          <w:tblHeader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rPr>
                <w:b/>
                <w:bCs/>
                <w:color w:val="FFFFFF"/>
              </w:rPr>
              <w:t>Target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Directory profiles live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Both by Fri 13 Nov 2026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Leads referred by the vendors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TBD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Outreach meetings booked, per partner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TBD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Opportunities registered with each vendor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TBD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Pipeline value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TBD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Pipedrive seats sold (31 to 50 committed in our application for year one)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On track to 31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Marketing development funds claimed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36652">
            <w:pPr>
              <w:spacing w:after="40"/>
            </w:pPr>
            <w:r>
              <w:t>If a</w:t>
            </w:r>
            <w:r w:rsidR="007158C6">
              <w:t>ny</w:t>
            </w:r>
          </w:p>
        </w:tc>
      </w:tr>
      <w:tr w:rsidR="00D15D0D">
        <w:trPr>
          <w:cantSplit/>
        </w:trPr>
        <w:tc>
          <w:tcPr>
            <w:tcW w:w="536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 xml:space="preserve">Visits and form </w:t>
            </w:r>
            <w:proofErr w:type="gramStart"/>
            <w:r>
              <w:t>fills</w:t>
            </w:r>
            <w:proofErr w:type="gramEnd"/>
            <w:r>
              <w:t xml:space="preserve"> on the CRM page</w:t>
            </w:r>
          </w:p>
        </w:tc>
        <w:tc>
          <w:tcPr>
            <w:tcW w:w="4000" w:type="dxa"/>
            <w:tcBorders>
              <w:top w:val="single" w:sz="4" w:space="0" w:color="C9D3DE"/>
              <w:left w:val="single" w:sz="4" w:space="0" w:color="C9D3DE"/>
              <w:bottom w:val="single" w:sz="4" w:space="0" w:color="C9D3DE"/>
              <w:right w:val="single" w:sz="4" w:space="0" w:color="C9D3DE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D15D0D" w:rsidRDefault="007158C6">
            <w:pPr>
              <w:spacing w:after="40"/>
            </w:pPr>
            <w:r>
              <w:t>Baseline from launch</w:t>
            </w:r>
          </w:p>
        </w:tc>
      </w:tr>
    </w:tbl>
    <w:p w:rsidR="00D15D0D" w:rsidRDefault="007158C6">
      <w:pPr>
        <w:pStyle w:val="Heading1"/>
      </w:pPr>
      <w:r>
        <w:lastRenderedPageBreak/>
        <w:t>6. Risks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No CRM delivery proof yet.</w:t>
      </w:r>
      <w:r>
        <w:t xml:space="preserve"> Until the first project ships, we sell on related proof: data migration, integration and AI agents. The first </w:t>
      </w:r>
      <w:proofErr w:type="spellStart"/>
      <w:r>
        <w:t>Creatio</w:t>
      </w:r>
      <w:proofErr w:type="spellEnd"/>
      <w:r>
        <w:t xml:space="preserve"> and first Pipedrive projects should become anonymous case studies as soon as possible.</w:t>
      </w:r>
    </w:p>
    <w:p w:rsidR="00D15D0D" w:rsidRDefault="007158C6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Pipedrive pulls toward SMB.</w:t>
      </w:r>
      <w:r>
        <w:t xml:space="preserve"> A different buyer, pri</w:t>
      </w:r>
      <w:r>
        <w:t>ce point and support load. It stays off the homepage and out of the enterprise story.</w:t>
      </w:r>
    </w:p>
    <w:p w:rsidR="00D15D0D" w:rsidRDefault="00D15D0D" w:rsidP="00CE136E">
      <w:pPr>
        <w:pStyle w:val="ListParagraph"/>
        <w:ind w:left="360"/>
      </w:pPr>
      <w:bookmarkStart w:id="0" w:name="_GoBack"/>
      <w:bookmarkEnd w:id="0"/>
    </w:p>
    <w:sectPr w:rsidR="00D15D0D">
      <w:footerReference w:type="default" r:id="rId7"/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158C6" w:rsidRDefault="007158C6">
      <w:r>
        <w:separator/>
      </w:r>
    </w:p>
  </w:endnote>
  <w:endnote w:type="continuationSeparator" w:id="0">
    <w:p w:rsidR="007158C6" w:rsidRDefault="007158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15D0D" w:rsidRDefault="007158C6">
    <w:pPr>
      <w:tabs>
        <w:tab w:val="right" w:pos="9360"/>
      </w:tabs>
    </w:pPr>
    <w:proofErr w:type="spellStart"/>
    <w:r>
      <w:rPr>
        <w:color w:val="5F6B7A"/>
        <w:sz w:val="16"/>
        <w:szCs w:val="16"/>
      </w:rPr>
      <w:t>xLoop</w:t>
    </w:r>
    <w:proofErr w:type="spellEnd"/>
    <w:r>
      <w:rPr>
        <w:color w:val="5F6B7A"/>
        <w:sz w:val="16"/>
        <w:szCs w:val="16"/>
      </w:rPr>
      <w:t xml:space="preserve"> </w:t>
    </w:r>
    <w:proofErr w:type="gramStart"/>
    <w:r>
      <w:rPr>
        <w:color w:val="5F6B7A"/>
        <w:sz w:val="16"/>
        <w:szCs w:val="16"/>
      </w:rPr>
      <w:t>Digital  ·</w:t>
    </w:r>
    <w:proofErr w:type="gramEnd"/>
    <w:r>
      <w:rPr>
        <w:color w:val="5F6B7A"/>
        <w:sz w:val="16"/>
        <w:szCs w:val="16"/>
      </w:rPr>
      <w:t xml:space="preserve">  Internal</w:t>
    </w:r>
    <w:r>
      <w:rPr>
        <w:color w:val="5F6B7A"/>
        <w:sz w:val="16"/>
        <w:szCs w:val="16"/>
      </w:rPr>
      <w:tab/>
      <w:t xml:space="preserve">Page </w:t>
    </w:r>
    <w:r>
      <w:rPr>
        <w:color w:val="5F6B7A"/>
        <w:sz w:val="16"/>
        <w:szCs w:val="16"/>
      </w:rPr>
      <w:fldChar w:fldCharType="begin"/>
    </w:r>
    <w:r>
      <w:rPr>
        <w:color w:val="5F6B7A"/>
        <w:sz w:val="16"/>
        <w:szCs w:val="16"/>
      </w:rPr>
      <w:instrText>PAGE</w:instrText>
    </w:r>
    <w:r w:rsidR="0079100E">
      <w:rPr>
        <w:color w:val="5F6B7A"/>
        <w:sz w:val="16"/>
        <w:szCs w:val="16"/>
      </w:rPr>
      <w:fldChar w:fldCharType="separate"/>
    </w:r>
    <w:r w:rsidR="0079100E">
      <w:rPr>
        <w:noProof/>
        <w:color w:val="5F6B7A"/>
        <w:sz w:val="16"/>
        <w:szCs w:val="16"/>
      </w:rPr>
      <w:t>1</w:t>
    </w:r>
    <w:r>
      <w:rPr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158C6" w:rsidRDefault="007158C6">
      <w:r>
        <w:separator/>
      </w:r>
    </w:p>
  </w:footnote>
  <w:footnote w:type="continuationSeparator" w:id="0">
    <w:p w:rsidR="007158C6" w:rsidRDefault="007158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B85DD7"/>
    <w:multiLevelType w:val="hybridMultilevel"/>
    <w:tmpl w:val="960E3FF6"/>
    <w:lvl w:ilvl="0" w:tplc="34DAD780" w:tentative="1">
      <w:start w:val="1"/>
      <w:numFmt w:val="bullet"/>
      <w:lvlText w:val="●"/>
      <w:lvlJc w:val="left"/>
      <w:pPr>
        <w:ind w:left="720" w:hanging="360"/>
      </w:pPr>
    </w:lvl>
    <w:lvl w:ilvl="1" w:tplc="C32A9D50" w:tentative="1">
      <w:start w:val="1"/>
      <w:numFmt w:val="bullet"/>
      <w:lvlText w:val="○"/>
      <w:lvlJc w:val="left"/>
      <w:pPr>
        <w:ind w:left="1440" w:hanging="360"/>
      </w:pPr>
    </w:lvl>
    <w:lvl w:ilvl="2" w:tplc="94BA254E" w:tentative="1">
      <w:start w:val="1"/>
      <w:numFmt w:val="bullet"/>
      <w:lvlText w:val="■"/>
      <w:lvlJc w:val="left"/>
      <w:pPr>
        <w:ind w:left="2160" w:hanging="360"/>
      </w:pPr>
    </w:lvl>
    <w:lvl w:ilvl="3" w:tplc="89921F38" w:tentative="1">
      <w:start w:val="1"/>
      <w:numFmt w:val="bullet"/>
      <w:lvlText w:val="●"/>
      <w:lvlJc w:val="left"/>
      <w:pPr>
        <w:ind w:left="2880" w:hanging="360"/>
      </w:pPr>
    </w:lvl>
    <w:lvl w:ilvl="4" w:tplc="1848D670" w:tentative="1">
      <w:start w:val="1"/>
      <w:numFmt w:val="bullet"/>
      <w:lvlText w:val="○"/>
      <w:lvlJc w:val="left"/>
      <w:pPr>
        <w:ind w:left="3600" w:hanging="360"/>
      </w:pPr>
    </w:lvl>
    <w:lvl w:ilvl="5" w:tplc="36A0FC6A" w:tentative="1">
      <w:start w:val="1"/>
      <w:numFmt w:val="bullet"/>
      <w:lvlText w:val="■"/>
      <w:lvlJc w:val="left"/>
      <w:pPr>
        <w:ind w:left="4320" w:hanging="360"/>
      </w:pPr>
    </w:lvl>
    <w:lvl w:ilvl="6" w:tplc="1BA87360" w:tentative="1">
      <w:start w:val="1"/>
      <w:numFmt w:val="bullet"/>
      <w:lvlText w:val="●"/>
      <w:lvlJc w:val="left"/>
      <w:pPr>
        <w:ind w:left="5040" w:hanging="360"/>
      </w:pPr>
    </w:lvl>
    <w:lvl w:ilvl="7" w:tplc="B0D6AB72" w:tentative="1">
      <w:start w:val="1"/>
      <w:numFmt w:val="bullet"/>
      <w:lvlText w:val="●"/>
      <w:lvlJc w:val="left"/>
      <w:pPr>
        <w:ind w:left="5760" w:hanging="360"/>
      </w:pPr>
    </w:lvl>
    <w:lvl w:ilvl="8" w:tplc="BDCE2C2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7D865E9"/>
    <w:multiLevelType w:val="hybridMultilevel"/>
    <w:tmpl w:val="F582419E"/>
    <w:lvl w:ilvl="0" w:tplc="B04CD13E">
      <w:start w:val="1"/>
      <w:numFmt w:val="bullet"/>
      <w:lvlText w:val="☐"/>
      <w:lvlJc w:val="left"/>
      <w:pPr>
        <w:ind w:left="360" w:hanging="300"/>
      </w:pPr>
    </w:lvl>
    <w:lvl w:ilvl="1" w:tplc="D6483E66">
      <w:numFmt w:val="decimal"/>
      <w:lvlText w:val=""/>
      <w:lvlJc w:val="left"/>
    </w:lvl>
    <w:lvl w:ilvl="2" w:tplc="557A7E8C">
      <w:numFmt w:val="decimal"/>
      <w:lvlText w:val=""/>
      <w:lvlJc w:val="left"/>
    </w:lvl>
    <w:lvl w:ilvl="3" w:tplc="66901A8A">
      <w:numFmt w:val="decimal"/>
      <w:lvlText w:val=""/>
      <w:lvlJc w:val="left"/>
    </w:lvl>
    <w:lvl w:ilvl="4" w:tplc="7F10F810">
      <w:numFmt w:val="decimal"/>
      <w:lvlText w:val=""/>
      <w:lvlJc w:val="left"/>
    </w:lvl>
    <w:lvl w:ilvl="5" w:tplc="15C8ECF2">
      <w:numFmt w:val="decimal"/>
      <w:lvlText w:val=""/>
      <w:lvlJc w:val="left"/>
    </w:lvl>
    <w:lvl w:ilvl="6" w:tplc="8F3EE98A">
      <w:numFmt w:val="decimal"/>
      <w:lvlText w:val=""/>
      <w:lvlJc w:val="left"/>
    </w:lvl>
    <w:lvl w:ilvl="7" w:tplc="E892AD74">
      <w:numFmt w:val="decimal"/>
      <w:lvlText w:val=""/>
      <w:lvlJc w:val="left"/>
    </w:lvl>
    <w:lvl w:ilvl="8" w:tplc="C9E884FA">
      <w:numFmt w:val="decimal"/>
      <w:lvlText w:val=""/>
      <w:lvlJc w:val="left"/>
    </w:lvl>
  </w:abstractNum>
  <w:abstractNum w:abstractNumId="2" w15:restartNumberingAfterBreak="0">
    <w:nsid w:val="52363353"/>
    <w:multiLevelType w:val="hybridMultilevel"/>
    <w:tmpl w:val="81BEE352"/>
    <w:lvl w:ilvl="0" w:tplc="6E96D394">
      <w:start w:val="1"/>
      <w:numFmt w:val="bullet"/>
      <w:lvlText w:val="•"/>
      <w:lvlJc w:val="left"/>
      <w:pPr>
        <w:ind w:left="360" w:hanging="260"/>
      </w:pPr>
    </w:lvl>
    <w:lvl w:ilvl="1" w:tplc="9148119C">
      <w:start w:val="1"/>
      <w:numFmt w:val="bullet"/>
      <w:lvlText w:val="–"/>
      <w:lvlJc w:val="left"/>
      <w:pPr>
        <w:ind w:left="760" w:hanging="260"/>
      </w:pPr>
    </w:lvl>
    <w:lvl w:ilvl="2" w:tplc="D57CA366">
      <w:numFmt w:val="decimal"/>
      <w:lvlText w:val=""/>
      <w:lvlJc w:val="left"/>
    </w:lvl>
    <w:lvl w:ilvl="3" w:tplc="27381064">
      <w:numFmt w:val="decimal"/>
      <w:lvlText w:val=""/>
      <w:lvlJc w:val="left"/>
    </w:lvl>
    <w:lvl w:ilvl="4" w:tplc="24C62560">
      <w:numFmt w:val="decimal"/>
      <w:lvlText w:val=""/>
      <w:lvlJc w:val="left"/>
    </w:lvl>
    <w:lvl w:ilvl="5" w:tplc="52A84F5E">
      <w:numFmt w:val="decimal"/>
      <w:lvlText w:val=""/>
      <w:lvlJc w:val="left"/>
    </w:lvl>
    <w:lvl w:ilvl="6" w:tplc="28281368">
      <w:numFmt w:val="decimal"/>
      <w:lvlText w:val=""/>
      <w:lvlJc w:val="left"/>
    </w:lvl>
    <w:lvl w:ilvl="7" w:tplc="EA72AC18">
      <w:numFmt w:val="decimal"/>
      <w:lvlText w:val=""/>
      <w:lvlJc w:val="left"/>
    </w:lvl>
    <w:lvl w:ilvl="8" w:tplc="B0F68348">
      <w:numFmt w:val="decimal"/>
      <w:lvlText w:val=""/>
      <w:lvlJc w:val="left"/>
    </w:lvl>
  </w:abstractNum>
  <w:abstractNum w:abstractNumId="3" w15:restartNumberingAfterBreak="0">
    <w:nsid w:val="6B445BE4"/>
    <w:multiLevelType w:val="hybridMultilevel"/>
    <w:tmpl w:val="FB88418A"/>
    <w:lvl w:ilvl="0" w:tplc="C29C4DA6">
      <w:start w:val="1"/>
      <w:numFmt w:val="decimal"/>
      <w:lvlText w:val="%1."/>
      <w:lvlJc w:val="left"/>
      <w:pPr>
        <w:ind w:left="360" w:hanging="300"/>
      </w:pPr>
    </w:lvl>
    <w:lvl w:ilvl="1" w:tplc="3E8E3B0E">
      <w:numFmt w:val="decimal"/>
      <w:lvlText w:val=""/>
      <w:lvlJc w:val="left"/>
    </w:lvl>
    <w:lvl w:ilvl="2" w:tplc="D042F324">
      <w:numFmt w:val="decimal"/>
      <w:lvlText w:val=""/>
      <w:lvlJc w:val="left"/>
    </w:lvl>
    <w:lvl w:ilvl="3" w:tplc="67D250E0">
      <w:numFmt w:val="decimal"/>
      <w:lvlText w:val=""/>
      <w:lvlJc w:val="left"/>
    </w:lvl>
    <w:lvl w:ilvl="4" w:tplc="36886BA6">
      <w:numFmt w:val="decimal"/>
      <w:lvlText w:val=""/>
      <w:lvlJc w:val="left"/>
    </w:lvl>
    <w:lvl w:ilvl="5" w:tplc="48A2D272">
      <w:numFmt w:val="decimal"/>
      <w:lvlText w:val=""/>
      <w:lvlJc w:val="left"/>
    </w:lvl>
    <w:lvl w:ilvl="6" w:tplc="F084BB96">
      <w:numFmt w:val="decimal"/>
      <w:lvlText w:val=""/>
      <w:lvlJc w:val="left"/>
    </w:lvl>
    <w:lvl w:ilvl="7" w:tplc="0BCE3DF4">
      <w:numFmt w:val="decimal"/>
      <w:lvlText w:val=""/>
      <w:lvlJc w:val="left"/>
    </w:lvl>
    <w:lvl w:ilvl="8" w:tplc="354AA2B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D0D"/>
    <w:rsid w:val="00407991"/>
    <w:rsid w:val="00633E9F"/>
    <w:rsid w:val="007158C6"/>
    <w:rsid w:val="00736652"/>
    <w:rsid w:val="0079100E"/>
    <w:rsid w:val="00CE136E"/>
    <w:rsid w:val="00D15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AC7D8"/>
  <w15:docId w15:val="{2C64A423-0D7F-4891-9DDE-678A47A7E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color w:val="222B36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4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100"/>
      <w:outlineLvl w:val="1"/>
    </w:pPr>
    <w:rPr>
      <w:b/>
      <w:bCs/>
      <w:color w:val="0E8C8C"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1082</Words>
  <Characters>6172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Creatio and Pipedrive Partnership Marketing Plan</vt:lpstr>
    </vt:vector>
  </TitlesOfParts>
  <Company/>
  <LinksUpToDate>false</LinksUpToDate>
  <CharactersWithSpaces>7240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Creatio and Pipedrive Partnership Marketing Plan</dc:title>
  <dc:creator>Sana Qazi</dc:creator>
  <cp:lastModifiedBy>Sana Qazi</cp:lastModifiedBy>
  <cp:revision>2</cp:revision>
  <dcterms:created xsi:type="dcterms:W3CDTF">2026-10-29T04:22:00Z</dcterms:created>
  <dcterms:modified xsi:type="dcterms:W3CDTF">2026-10-29T06:12:00Z</dcterms:modified>
</cp:coreProperties>
</file>