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149F17A9" w:rsidR="00831EA1" w:rsidRPr="00240098" w:rsidRDefault="00966FB2" w:rsidP="005401F0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Mr. Li Xin</w:t>
      </w:r>
    </w:p>
    <w:p w14:paraId="06549A75" w14:textId="6DF9B4D3" w:rsidR="00831EA1" w:rsidRPr="00240098" w:rsidRDefault="00966FB2" w:rsidP="005401F0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152EA6E6" w:rsidR="00240098" w:rsidRDefault="00966FB2" w:rsidP="005401F0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huanengShandong Ruyi Pvt</w:t>
      </w:r>
    </w:p>
    <w:p w14:paraId="04C3DDFA" w14:textId="66CCA492" w:rsidR="00FD4F09" w:rsidRDefault="00966FB2" w:rsidP="005401F0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House No.105, Street 10, Block H, Phase 5, DHA, Lahore</w:t>
      </w:r>
    </w:p>
    <w:p w14:paraId="394AC856" w14:textId="77777777" w:rsidR="007E106D" w:rsidRPr="00240098" w:rsidRDefault="007E106D" w:rsidP="005401F0">
      <w:pPr>
        <w:rPr>
          <w:rFonts w:ascii="Poppins" w:hAnsi="Poppins" w:cs="Poppins"/>
          <w:sz w:val="19"/>
          <w:szCs w:val="19"/>
        </w:rPr>
      </w:pPr>
    </w:p>
    <w:p w14:paraId="45D26A92" w14:textId="3BAB6F19" w:rsidR="00831EA1" w:rsidRPr="00240098" w:rsidRDefault="00F74B4C" w:rsidP="005401F0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00109961" w:rsidR="00831EA1" w:rsidRDefault="007E106D" w:rsidP="005401F0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966FB2">
        <w:rPr>
          <w:rFonts w:ascii="Poppins" w:eastAsia="Calibri" w:hAnsi="Poppins" w:cs="Poppins"/>
          <w:color w:val="3A3A3A"/>
          <w:sz w:val="19"/>
          <w:szCs w:val="19"/>
        </w:rPr>
        <w:t>Mr. Li Xin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22DE8833" w:rsidR="00812AF4" w:rsidRPr="00240098" w:rsidRDefault="007E106D" w:rsidP="005401F0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F74B4C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966FB2">
        <w:rPr>
          <w:rFonts w:ascii="Poppins" w:hAnsi="Poppins" w:cs="Poppins"/>
          <w:sz w:val="19"/>
          <w:szCs w:val="19"/>
        </w:rPr>
        <w:t>huanengShandong Ruyi Pvt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5401F0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5401F0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5401F0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5401F0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5401F0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5401F0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5401F0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00A45E80" w:rsidR="00831EA1" w:rsidRPr="00240098" w:rsidRDefault="007E106D" w:rsidP="005401F0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F74B4C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5401F0" w:rsidRPr="005401F0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674B0878" w:rsidR="00831EA1" w:rsidRPr="00240098" w:rsidRDefault="007E106D" w:rsidP="005401F0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966FB2">
        <w:rPr>
          <w:rFonts w:ascii="Poppins" w:eastAsia="Calibri" w:hAnsi="Poppins" w:cs="Poppins"/>
          <w:color w:val="3A3A3A"/>
          <w:sz w:val="19"/>
          <w:szCs w:val="19"/>
        </w:rPr>
        <w:t>huanengShandong Ruyi Pvt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5401F0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5401F0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5401F0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5401F0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5401F0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5401F0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5401F0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5401F0">
      <w:pPr>
        <w:spacing w:after="20"/>
        <w:rPr>
          <w:rFonts w:ascii="Poppins" w:hAnsi="Poppins" w:cs="Poppins"/>
          <w:i/>
          <w:sz w:val="19"/>
          <w:szCs w:val="19"/>
        </w:rPr>
      </w:pPr>
      <w:r w:rsidRPr="00BC509C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5401F0">
      <w:pPr>
        <w:spacing w:after="20"/>
        <w:rPr>
          <w:rFonts w:ascii="Poppins" w:hAnsi="Poppins" w:cs="Poppins"/>
          <w:sz w:val="19"/>
          <w:szCs w:val="19"/>
        </w:rPr>
      </w:pPr>
      <w:r w:rsidRPr="00BC509C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5401F0">
      <w:pPr>
        <w:rPr>
          <w:rFonts w:ascii="Poppins" w:hAnsi="Poppins" w:cs="Poppins"/>
          <w:sz w:val="19"/>
          <w:szCs w:val="19"/>
        </w:rPr>
      </w:pPr>
      <w:r w:rsidRPr="00BC509C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5401F0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8"/>
      <w:footerReference w:type="default" r:id="rId9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401F0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66FB2"/>
    <w:rsid w:val="00996975"/>
    <w:rsid w:val="00B36E66"/>
    <w:rsid w:val="00BC509C"/>
    <w:rsid w:val="00C357B0"/>
    <w:rsid w:val="00C72910"/>
    <w:rsid w:val="00D145BF"/>
    <w:rsid w:val="00D51F52"/>
    <w:rsid w:val="00DA3E30"/>
    <w:rsid w:val="00E031EB"/>
    <w:rsid w:val="00E224A0"/>
    <w:rsid w:val="00F20910"/>
    <w:rsid w:val="00F74B4C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5401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7</cp:revision>
  <dcterms:created xsi:type="dcterms:W3CDTF">2026-08-25T08:20:00Z</dcterms:created>
  <dcterms:modified xsi:type="dcterms:W3CDTF">2026-08-25T10:27:00Z</dcterms:modified>
</cp:coreProperties>
</file>