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3AC0884" w:rsidR="00831EA1" w:rsidRPr="00240098" w:rsidRDefault="00C85A05" w:rsidP="001A2D8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2046B90A" w:rsidR="00831EA1" w:rsidRPr="00240098" w:rsidRDefault="00C85A05" w:rsidP="001A2D8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Shikarpur Power Limited</w:t>
      </w:r>
    </w:p>
    <w:p w14:paraId="31D70B49" w14:textId="20CAE1A1" w:rsidR="00240098" w:rsidRDefault="00C85A05" w:rsidP="001A2D8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CL 5/4, State Life Building # 10, Main Abdullah Haroon Road, Karachi 75350</w:t>
      </w:r>
    </w:p>
    <w:p w14:paraId="394AC856" w14:textId="77777777" w:rsidR="007E106D" w:rsidRPr="00240098" w:rsidRDefault="007E106D" w:rsidP="001A2D87">
      <w:pPr>
        <w:rPr>
          <w:rFonts w:ascii="Poppins" w:hAnsi="Poppins" w:cs="Poppins"/>
          <w:sz w:val="19"/>
          <w:szCs w:val="19"/>
        </w:rPr>
      </w:pPr>
    </w:p>
    <w:p w14:paraId="45D26A92" w14:textId="6264B769" w:rsidR="00831EA1" w:rsidRPr="00240098" w:rsidRDefault="00717730" w:rsidP="001A2D8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D0AE40E" w:rsidR="00831EA1" w:rsidRDefault="007E106D" w:rsidP="001A2D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85A05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8FB188B" w:rsidR="00812AF4" w:rsidRPr="00240098" w:rsidRDefault="007E106D" w:rsidP="001A2D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1773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85A05">
        <w:rPr>
          <w:rFonts w:ascii="Poppins" w:hAnsi="Poppins" w:cs="Poppins"/>
          <w:sz w:val="19"/>
          <w:szCs w:val="19"/>
        </w:rPr>
        <w:t>Shikarpur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1A2D8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1A2D8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1A2D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1A2D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1A2D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1A2D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1A2D8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DF95494" w:rsidR="00831EA1" w:rsidRPr="00240098" w:rsidRDefault="007E106D" w:rsidP="001A2D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1773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1A2D87" w:rsidRPr="001A2D8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148B8A0" w:rsidR="00831EA1" w:rsidRPr="00240098" w:rsidRDefault="007E106D" w:rsidP="001A2D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85A05">
        <w:rPr>
          <w:rFonts w:ascii="Poppins" w:eastAsia="Calibri" w:hAnsi="Poppins" w:cs="Poppins"/>
          <w:color w:val="3A3A3A"/>
          <w:sz w:val="19"/>
          <w:szCs w:val="19"/>
        </w:rPr>
        <w:t>Shikarpur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1A2D8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1A2D8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1A2D87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1A2D8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1A2D8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1A2D8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1A2D8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1A2D87">
      <w:pPr>
        <w:spacing w:after="20"/>
        <w:rPr>
          <w:rFonts w:ascii="Poppins" w:hAnsi="Poppins" w:cs="Poppins"/>
          <w:i/>
          <w:sz w:val="19"/>
          <w:szCs w:val="19"/>
        </w:rPr>
      </w:pPr>
      <w:r w:rsidRPr="0008552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1A2D87">
      <w:pPr>
        <w:spacing w:after="20"/>
        <w:rPr>
          <w:rFonts w:ascii="Poppins" w:hAnsi="Poppins" w:cs="Poppins"/>
          <w:sz w:val="19"/>
          <w:szCs w:val="19"/>
        </w:rPr>
      </w:pPr>
      <w:r w:rsidRPr="0008552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1A2D87">
      <w:pPr>
        <w:rPr>
          <w:rFonts w:ascii="Poppins" w:hAnsi="Poppins" w:cs="Poppins"/>
          <w:sz w:val="19"/>
          <w:szCs w:val="19"/>
        </w:rPr>
      </w:pPr>
      <w:r w:rsidRPr="00085526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1A2D87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85526"/>
    <w:rsid w:val="001A2D87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7730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85A05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1A2D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