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179641D4" w:rsidR="00831EA1" w:rsidRPr="00240098" w:rsidRDefault="00487579" w:rsidP="00C91AF6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Lt Gen (R) Muhammad Saeed</w:t>
      </w:r>
    </w:p>
    <w:p w14:paraId="06549A75" w14:textId="080A1D8F" w:rsidR="00831EA1" w:rsidRPr="00240098" w:rsidRDefault="00487579" w:rsidP="00C91AF6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71A06AD2" w:rsidR="00240098" w:rsidRDefault="00487579" w:rsidP="00C91AF6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WAPDA (Chashma)</w:t>
      </w:r>
    </w:p>
    <w:p w14:paraId="04C3DDFA" w14:textId="4B24F55F" w:rsidR="00FD4F09" w:rsidRDefault="00487579" w:rsidP="00C91AF6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WAPDA House, Shahrah-e-Quaid-e-Azam, Lahore</w:t>
      </w:r>
    </w:p>
    <w:p w14:paraId="394AC856" w14:textId="77777777" w:rsidR="007E106D" w:rsidRPr="00240098" w:rsidRDefault="007E106D" w:rsidP="00C91AF6">
      <w:pPr>
        <w:rPr>
          <w:rFonts w:ascii="Poppins" w:hAnsi="Poppins" w:cs="Poppins"/>
          <w:sz w:val="19"/>
          <w:szCs w:val="19"/>
        </w:rPr>
      </w:pPr>
    </w:p>
    <w:p w14:paraId="45D26A92" w14:textId="63832D0D" w:rsidR="00831EA1" w:rsidRPr="00240098" w:rsidRDefault="000F18A7" w:rsidP="00C91AF6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0862D219" w:rsidR="00831EA1" w:rsidRDefault="007E106D" w:rsidP="00C91AF6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487579">
        <w:rPr>
          <w:rFonts w:ascii="Poppins" w:eastAsia="Calibri" w:hAnsi="Poppins" w:cs="Poppins"/>
          <w:color w:val="3A3A3A"/>
          <w:sz w:val="19"/>
          <w:szCs w:val="19"/>
        </w:rPr>
        <w:t>Lt Gen (R) Muhammad Saeed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4293BA0" w:rsidR="00812AF4" w:rsidRPr="00240098" w:rsidRDefault="007E106D" w:rsidP="00C91AF6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0F18A7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487579">
        <w:rPr>
          <w:rFonts w:ascii="Poppins" w:hAnsi="Poppins" w:cs="Poppins"/>
          <w:sz w:val="19"/>
          <w:szCs w:val="19"/>
        </w:rPr>
        <w:t>WAPDA (Chashma)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C91AF6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C91AF6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C91AF6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C91AF6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C91AF6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C91AF6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C91AF6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0AEA1F01" w:rsidR="00831EA1" w:rsidRPr="00240098" w:rsidRDefault="007E106D" w:rsidP="00C91AF6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0F18A7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C91AF6" w:rsidRPr="00C91AF6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62846E59" w:rsidR="00831EA1" w:rsidRPr="00240098" w:rsidRDefault="007E106D" w:rsidP="00C91AF6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487579">
        <w:rPr>
          <w:rFonts w:ascii="Poppins" w:eastAsia="Calibri" w:hAnsi="Poppins" w:cs="Poppins"/>
          <w:color w:val="3A3A3A"/>
          <w:sz w:val="19"/>
          <w:szCs w:val="19"/>
        </w:rPr>
        <w:t>WAPDA (Chashma)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C91AF6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C91AF6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C91AF6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C91AF6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C91AF6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C91AF6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C91AF6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C91AF6">
      <w:pPr>
        <w:spacing w:after="20"/>
        <w:rPr>
          <w:rFonts w:ascii="Poppins" w:hAnsi="Poppins" w:cs="Poppins"/>
          <w:i/>
          <w:sz w:val="19"/>
          <w:szCs w:val="19"/>
        </w:rPr>
      </w:pPr>
      <w:r w:rsidRPr="0003475A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C91AF6">
      <w:pPr>
        <w:spacing w:after="20"/>
        <w:rPr>
          <w:rFonts w:ascii="Poppins" w:hAnsi="Poppins" w:cs="Poppins"/>
          <w:sz w:val="19"/>
          <w:szCs w:val="19"/>
        </w:rPr>
      </w:pPr>
      <w:r w:rsidRPr="0003475A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C91AF6">
      <w:pPr>
        <w:rPr>
          <w:rFonts w:ascii="Poppins" w:hAnsi="Poppins" w:cs="Poppins"/>
          <w:sz w:val="19"/>
          <w:szCs w:val="19"/>
        </w:rPr>
      </w:pPr>
      <w:r w:rsidRPr="0003475A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C91AF6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3475A"/>
    <w:rsid w:val="0004736B"/>
    <w:rsid w:val="000F18A7"/>
    <w:rsid w:val="002047E0"/>
    <w:rsid w:val="00240098"/>
    <w:rsid w:val="003236BF"/>
    <w:rsid w:val="00343E40"/>
    <w:rsid w:val="00373275"/>
    <w:rsid w:val="00376533"/>
    <w:rsid w:val="003D28DC"/>
    <w:rsid w:val="00487579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C91AF6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C91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2026-08-25T10:28:00Z</dcterms:modified>
</cp:coreProperties>
</file>