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150832A" w:rsidR="00831EA1" w:rsidRPr="00240098" w:rsidRDefault="00BB1051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Danish Iqbal</w:t>
      </w:r>
    </w:p>
    <w:p w14:paraId="06549A75" w14:textId="06FC32A1" w:rsidR="00831EA1" w:rsidRPr="00240098" w:rsidRDefault="00BB105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BA36973" w:rsidR="00240098" w:rsidRDefault="00BB1051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Metro Wind Power Ltd</w:t>
      </w:r>
    </w:p>
    <w:p w14:paraId="04C3DDFA" w14:textId="6E60EA58" w:rsidR="00FD4F09" w:rsidRDefault="00BB105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7th Floor, Al-Tijarah Centre, 32-1-A, Block-6, PECHS, Main Shahrah-e-Faisal, Karachi-75400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F083469" w:rsidR="00831EA1" w:rsidRPr="00240098" w:rsidRDefault="00FC44A3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D010587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BB1051">
        <w:rPr>
          <w:rFonts w:ascii="Poppins" w:eastAsia="Calibri" w:hAnsi="Poppins" w:cs="Poppins"/>
          <w:color w:val="3A3A3A"/>
          <w:sz w:val="19"/>
          <w:szCs w:val="19"/>
        </w:rPr>
        <w:t>Danish Iqbal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05B6740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FC44A3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BB1051">
        <w:rPr>
          <w:rFonts w:ascii="Poppins" w:hAnsi="Poppins" w:cs="Poppins"/>
          <w:sz w:val="19"/>
          <w:szCs w:val="19"/>
        </w:rPr>
        <w:t>Metro Wind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207EEA8B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FC44A3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4CEE1D99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BB1051">
        <w:rPr>
          <w:rFonts w:ascii="Poppins" w:eastAsia="Calibri" w:hAnsi="Poppins" w:cs="Poppins"/>
          <w:color w:val="3A3A3A"/>
          <w:sz w:val="19"/>
          <w:szCs w:val="19"/>
        </w:rPr>
        <w:t>Metro Wind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B1051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C44A3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