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736B6F" w:rsidR="00831EA1" w:rsidRPr="00240098" w:rsidRDefault="00D9548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Meng Donghai</w:t>
      </w:r>
    </w:p>
    <w:p w14:paraId="06549A75" w14:textId="6587D1B1" w:rsidR="00831EA1" w:rsidRPr="00240098" w:rsidRDefault="00D9548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EA117F4" w:rsidR="00240098" w:rsidRDefault="00D9548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Shanghai Electric</w:t>
      </w:r>
    </w:p>
    <w:p w14:paraId="04C3DDFA" w14:textId="168C829D" w:rsidR="00FD4F09" w:rsidRDefault="00D9548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5th Floor, Science and Technology Building, 1-Constitution Avenue, G-5/2,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8F76EB2" w:rsidR="00831EA1" w:rsidRPr="00240098" w:rsidRDefault="00211F5E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7CF97A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489">
        <w:rPr>
          <w:rFonts w:ascii="Poppins" w:eastAsia="Calibri" w:hAnsi="Poppins" w:cs="Poppins"/>
          <w:color w:val="3A3A3A"/>
          <w:sz w:val="19"/>
          <w:szCs w:val="19"/>
        </w:rPr>
        <w:t>Meng Donghai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FD2676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11F5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489">
        <w:rPr>
          <w:rFonts w:ascii="Poppins" w:hAnsi="Poppins" w:cs="Poppins"/>
          <w:sz w:val="19"/>
          <w:szCs w:val="19"/>
        </w:rPr>
        <w:t>Shanghai Electric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240638F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11F5E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00C56B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489">
        <w:rPr>
          <w:rFonts w:ascii="Poppins" w:eastAsia="Calibri" w:hAnsi="Poppins" w:cs="Poppins"/>
          <w:color w:val="3A3A3A"/>
          <w:sz w:val="19"/>
          <w:szCs w:val="19"/>
        </w:rPr>
        <w:t>Shanghai Electric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11F5E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548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