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Predictive Analytics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/services/predictive-analytics</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26 Oct 2026</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forecasting and scoring models that feed business decisions: demand, churn, risk and operations. Custom models for other tasks (classification, anomaly detection, recommendations) belong to Machine Learning; the data platform belongs to Data Analytics &amp; Engineering</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the leaf page pattern set by the Applied AI hub, with its own delivery pipeline. </w:t>
      </w:r>
      <w:r>
        <w:rPr>
          <w:rFonts w:ascii="Arial" w:cs="Arial" w:eastAsia="Arial" w:hAnsi="Arial"/>
          <w:b/>
          <w:bCs/>
          <w:color w:val="1A1A1A"/>
          <w:sz w:val="21"/>
          <w:szCs w:val="21"/>
        </w:rPr>
        <w:t xml:space="preserve">No client case study exists for this page</w:t>
      </w:r>
      <w:r>
        <w:rPr>
          <w:rFonts w:ascii="Arial" w:cs="Arial" w:eastAsia="Arial" w:hAnsi="Arial"/>
          <w:color w:val="1A1A1A"/>
          <w:sz w:val="21"/>
          <w:szCs w:val="21"/>
        </w:rPr>
        <w:t xml:space="preserve">, so section 7 shows worked examples, clearly labeled, plus the data foundation proof</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Predictive Analytics Services: Forecasting &amp; Churn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Predictive analytics that feeds real decisions: demand forecasting, churn prediction, risk scoring and operational forecasts, built on your own data.</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Analytics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Analytics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xTend › Applied AI Solutions › Predictive Analytics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Predictive Analytics for Your Business (fixes the live "Explore AI Agents" label)</w:t>
            </w:r>
          </w:p>
        </w:tc>
      </w:tr>
    </w:tbl>
    <w:p>
      <w:pPr>
        <w:spacing w:after="80"/>
      </w:pP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Predictive Analytics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A forecast only matters if someone acts on it. We build predictive models on your own data and put the results where decisions are made: in the reorder, the retention call, the staffing plan and the credit decision.</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Bring one decision you want to predict. Our AI engineers will tell you if your data can support it, and how we would build it.</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source=predictive-analytics</w:t>
      </w:r>
      <w:r>
        <w:rPr>
          <w:rFonts w:ascii="Arial" w:cs="Arial" w:eastAsia="Arial" w:hAnsi="Arial"/>
          <w:i/>
          <w:iCs/>
          <w:color w:val="6B7280"/>
          <w:sz w:val="18"/>
          <w:szCs w:val="18"/>
        </w:rPr>
        <w:t xml:space="preserve"> tag. Same booking as the Applied AI hub.</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Is Predictive Analytics?</w:t>
      </w:r>
    </w:p>
    <w:p>
      <w:pPr>
        <w:spacing w:after="130" w:line="300"/>
      </w:pPr>
      <w:r>
        <w:rPr>
          <w:rFonts w:ascii="Arial" w:cs="Arial" w:eastAsia="Arial" w:hAnsi="Arial"/>
          <w:color w:val="1A1A1A"/>
          <w:sz w:val="21"/>
          <w:szCs w:val="21"/>
        </w:rPr>
        <w:t xml:space="preserve">Predictive analytics uses historical data and machine learning to estimate what is likely to happen next: how much stock you will need, which customers are likely to leave, which applications carry more risk, or when equipment may fail. Business intelligence shows what happened. Predictive analytics shows what is likely to happen, early enough to act.</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Forecasting Challenges We Solve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"We're always overstocked on some lines and out of stock on others."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Forecasts built in spreadsheets from last year's sales, with no view of promotions, seasons or local demand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Forecast demand by product and location, and feed the numbers into reordering</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Improve our demand forecast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find out customers have left after they've gone."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No early signal from behavior, so retention offers go out too late or to everyone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Score every customer's risk of leaving, early enough for a targeted retention step</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Predict our churn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risk decisions rely on rules that no longer fit."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Fixed rules and manual reviews that miss new patterns and slow good customers down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Risk scores from your own history, with clear reasons, for a person to decide 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Improve our risk scoring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staff and schedule for the average day."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Peaks and quiet periods planned by habit, so queues build and capacity sits idle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Forecast volume by hour, site and team, and plan staffing and capacity around it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Forecast our capacity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have dashboards, but they only tell us what already happened."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Business intelligence without a forward view</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Add forecasts and alerts to the reports your teams already use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Add forecasts to our reports →</w:t>
            </w:r>
          </w:p>
        </w:tc>
      </w:tr>
    </w:tbl>
    <w:p>
      <w:pPr>
        <w:spacing w:after="80"/>
      </w:pPr>
    </w:p>
    <w:p>
      <w:pPr>
        <w:pStyle w:val="Heading1"/>
        <w:keepNext/>
        <w:spacing w:after="160" w:before="320"/>
      </w:pPr>
      <w:r>
        <w:rPr>
          <w:rFonts w:ascii="Arial" w:cs="Arial" w:eastAsia="Arial" w:hAnsi="Arial"/>
          <w:b/>
          <w:bCs/>
          <w:color w:val="1A1A1A"/>
          <w:sz w:val="28"/>
          <w:szCs w:val="28"/>
        </w:rPr>
        <w:t xml:space="preserve">4.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Predictive Analytics Services</w:t>
      </w:r>
    </w:p>
    <w:p>
      <w:pPr>
        <w:spacing w:after="120"/>
      </w:pPr>
      <w:r>
        <w:rPr>
          <w:rFonts w:ascii="Arial" w:cs="Arial" w:eastAsia="Arial" w:hAnsi="Arial"/>
          <w:i/>
          <w:iCs/>
          <w:color w:val="6B7280"/>
          <w:sz w:val="18"/>
          <w:szCs w:val="18"/>
        </w:rPr>
        <w:t xml:space="preserve">Design: five service blocks. On desktop, a sticky sub nav; stacked on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build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Demand and inventory forecasting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Forecasts by product, location and period that account for seasons, promotions and trends, connected to reordering and planning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Less overstock, fewer stockouts, and a plan the team trusts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Churn and customer behavior prediction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that score each customer's likelihood to leave, buy again or respond to an offer, delivered to your CRM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Retention and sales effort spent on the customers where it changes the outcome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Risk scoring and fraud signals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Credit, transaction and claims risk scores built on your history, with the main reasons behind each score, sent to a person for the decision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Faster decisions on clear cases, and closer review where the risk is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Operational and capacity forecasting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Forecasts of volumes, queues, workload and equipment wear, by hour, site or asset, for staffing, scheduling and maintenance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Staff and capacity matched to demand, and maintenance before failure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Forecasts in your reports and systems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Predictions delivered into Power BI, your CRM or ERP, or through an API, with alerts when a forecast crosses a threshold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Forecasts used where decisions are made, not in a separate tool</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Data spread across systems that disagree? Start with Data Analytics &amp; Engineering (/services/data-analytics). Need a custom model for another task? See Machine Learning (/services/machine-learning).</w:t>
      </w:r>
    </w:p>
    <w:p>
      <w:pPr>
        <w:pStyle w:val="Heading1"/>
        <w:keepNext/>
        <w:spacing w:after="160" w:before="320"/>
      </w:pPr>
      <w:r>
        <w:rPr>
          <w:rFonts w:ascii="Arial" w:cs="Arial" w:eastAsia="Arial" w:hAnsi="Arial"/>
          <w:b/>
          <w:bCs/>
          <w:color w:val="1A1A1A"/>
          <w:sz w:val="28"/>
          <w:szCs w:val="28"/>
        </w:rPr>
        <w:t xml:space="preserve">5. How we deliver · `#process`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Build Predictive Models</w:t>
      </w:r>
    </w:p>
    <w:p>
      <w:pPr>
        <w:spacing w:after="120"/>
      </w:pPr>
      <w:r>
        <w:rPr>
          <w:rFonts w:ascii="Arial" w:cs="Arial" w:eastAsia="Arial" w:hAnsi="Arial"/>
          <w:i/>
          <w:iCs/>
          <w:color w:val="6B7280"/>
          <w:sz w:val="18"/>
          <w:szCs w:val="18"/>
        </w:rPr>
        <w:t xml:space="preserve">Design: six step pipeline strip, HTML text. Replaces the 11 stage agent diagram, which doesn't describe forecasting.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Step</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happens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Define the decision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Agree the decision the forecast will drive, the horizon, and how accuracy will be judged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Collect and prepare data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Bring together the history from your systems, fix gaps and errors, and add outside factors such as seasons or holidays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Engineer features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Turn raw data into the signals that predict the outcome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Train and validate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Train candidate models and test them on periods they have not seen, against your current method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Deliver the forecast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Put predictions into your reports, systems or workflows, with alerts where needed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6. Monitor and retrain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Track accuracy against what actually happened, and retrain when patterns change</w:t>
            </w:r>
          </w:p>
        </w:tc>
      </w:tr>
    </w:tbl>
    <w:p>
      <w:pPr>
        <w:spacing w:after="80"/>
      </w:pPr>
    </w:p>
    <w:p>
      <w:pPr>
        <w:pStyle w:val="Heading1"/>
        <w:keepNext/>
        <w:spacing w:after="160" w:before="320"/>
      </w:pPr>
      <w:r>
        <w:rPr>
          <w:rFonts w:ascii="Arial" w:cs="Arial" w:eastAsia="Arial" w:hAnsi="Arial"/>
          <w:b/>
          <w:bCs/>
          <w:color w:val="1A1A1A"/>
          <w:sz w:val="28"/>
          <w:szCs w:val="28"/>
        </w:rPr>
        <w:t xml:space="preserve">6. Data first · `#data`</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Forecasts Are Only as Good as the Data</w:t>
      </w:r>
    </w:p>
    <w:p>
      <w:pPr>
        <w:spacing w:after="130" w:line="300"/>
      </w:pPr>
      <w:r>
        <w:rPr>
          <w:rFonts w:ascii="Arial" w:cs="Arial" w:eastAsia="Arial" w:hAnsi="Arial"/>
          <w:color w:val="1A1A1A"/>
          <w:sz w:val="21"/>
          <w:szCs w:val="21"/>
        </w:rPr>
        <w:t xml:space="preserve">Most forecasting projects that fail, fail on the data. Before we build a model, we check three things: the history goes back far enough, it is consistent across systems, and it is reachable without manual exports.</w:t>
      </w:r>
    </w:p>
    <w:p>
      <w:pPr>
        <w:spacing w:after="130" w:line="300"/>
      </w:pPr>
      <w:r>
        <w:rPr>
          <w:rFonts w:ascii="Arial" w:cs="Arial" w:eastAsia="Arial" w:hAnsi="Arial"/>
          <w:b/>
          <w:bCs/>
          <w:color w:val="1A1A1A"/>
          <w:sz w:val="21"/>
          <w:szCs w:val="21"/>
        </w:rPr>
        <w:t xml:space="preserve">Proof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built</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leading South African retailer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Data spread across SAP ERP, SAP BW and application databases, with competing sources of truth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 centralized lakehouse on Snowflake and AWS, and moved every source into it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Reporting, data analysis, data science models and AI use cases now run from one trusted source</w:t>
            </w:r>
          </w:p>
        </w:tc>
      </w:tr>
    </w:tbl>
    <w:p>
      <w:pPr>
        <w:spacing w:after="80"/>
      </w:pPr>
    </w:p>
    <w:p>
      <w:pPr>
        <w:spacing w:after="120"/>
      </w:pPr>
      <w:r>
        <w:rPr>
          <w:rFonts w:ascii="Arial" w:cs="Arial" w:eastAsia="Arial" w:hAnsi="Arial"/>
          <w:i/>
          <w:iCs/>
          <w:color w:val="6B7280"/>
          <w:sz w:val="18"/>
          <w:szCs w:val="18"/>
        </w:rPr>
        <w:t xml:space="preserve">Same card and wording as the Data Analytics and Data &amp; AI Consulting pages. Label above the card: "The data foundation behind forecasting".</w:t>
      </w:r>
    </w:p>
    <w:p>
      <w:pPr>
        <w:pStyle w:val="Heading1"/>
        <w:keepNext/>
        <w:spacing w:after="160" w:before="320"/>
      </w:pPr>
      <w:r>
        <w:rPr>
          <w:rFonts w:ascii="Arial" w:cs="Arial" w:eastAsia="Arial" w:hAnsi="Arial"/>
          <w:b/>
          <w:bCs/>
          <w:color w:val="1A1A1A"/>
          <w:sz w:val="28"/>
          <w:szCs w:val="28"/>
        </w:rPr>
        <w:t xml:space="preserve">7. What it looks like · `#examples`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Predictive Analytics Looks Like in Practice</w:t>
      </w:r>
    </w:p>
    <w:p>
      <w:pPr>
        <w:spacing w:after="120"/>
      </w:pPr>
      <w:r>
        <w:rPr>
          <w:rFonts w:ascii="Arial" w:cs="Arial" w:eastAsia="Arial" w:hAnsi="Arial"/>
          <w:i/>
          <w:iCs/>
          <w:color w:val="6B7280"/>
          <w:sz w:val="18"/>
          <w:szCs w:val="18"/>
        </w:rPr>
        <w:t xml:space="preserve">Design: three example cards. Label the section clearly as examples. These are not client case studies and must not carry client descriptors or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Example</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forecast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Where it goes</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decision it changes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Retail demand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Units needed per product, per store, per week, for the next eight weeks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replenishment system</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What to reorder, and where to move stock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Branch staffing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Customer footfall and queue length per branch, per hour, from transaction and camera data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rostering tool and the branch manager's dashboard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How many staff each branch needs, and when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Customer retention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Each customer's likelihood to leave in the next 90 days, with the main reasons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CRM, as a daily risk list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Who gets a retention call, and what offer</w:t>
            </w:r>
          </w:p>
        </w:tc>
      </w:tr>
    </w:tbl>
    <w:p>
      <w:pPr>
        <w:spacing w:after="80"/>
      </w:pPr>
    </w:p>
    <w:p>
      <w:pPr>
        <w:spacing w:after="120"/>
      </w:pPr>
      <w:r>
        <w:rPr>
          <w:rFonts w:ascii="Arial" w:cs="Arial" w:eastAsia="Arial" w:hAnsi="Arial"/>
          <w:i/>
          <w:iCs/>
          <w:color w:val="6B7280"/>
          <w:sz w:val="18"/>
          <w:szCs w:val="18"/>
        </w:rPr>
        <w:t xml:space="preserve">The branch staffing example connects to Computer Vision (footfall from xVision). Link "camera data" to </w:t>
      </w:r>
      <w:r>
        <w:rPr>
          <w:rFonts w:ascii="Consolas" w:cs="Consolas" w:eastAsia="Consolas" w:hAnsi="Consolas"/>
          <w:i/>
          <w:iCs/>
          <w:color w:val="6B7280"/>
          <w:sz w:val="18"/>
          <w:szCs w:val="18"/>
        </w:rPr>
        <w:t xml:space="preserve">/services/computer-vision</w:t>
      </w:r>
      <w:r>
        <w:rPr>
          <w:rFonts w:ascii="Arial" w:cs="Arial" w:eastAsia="Arial" w:hAnsi="Arial"/>
          <w:i/>
          <w:iCs/>
          <w:color w:val="6B7280"/>
          <w:sz w:val="18"/>
          <w:szCs w:val="18"/>
        </w:rPr>
        <w:t xml:space="preserve">.</w:t>
      </w:r>
    </w:p>
    <w:p>
      <w:pPr>
        <w:pStyle w:val="Heading1"/>
        <w:keepNext/>
        <w:spacing w:after="160" w:before="320"/>
      </w:pPr>
      <w:r>
        <w:rPr>
          <w:rFonts w:ascii="Arial" w:cs="Arial" w:eastAsia="Arial" w:hAnsi="Arial"/>
          <w:b/>
          <w:bCs/>
          <w:color w:val="1A1A1A"/>
          <w:sz w:val="28"/>
          <w:szCs w:val="28"/>
        </w:rPr>
        <w:t xml:space="preserve">8.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Predictive Analytics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Heads of supply chain, commercial, risk, customer and operations, and data leaders who own forecasting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Stock imbalances · customers leaving without warning · outdated risk rules · staffing for the average day · dashboards with no forward 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AI Use Case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Demand and inventory forecasting · churn and customer behavior prediction · risk scoring and fraud signals · operational and capacity forecasting · forecasts in your reports and systems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foundation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Snowflake · Databricks · AWS · Microsoft Azure · Python and PySpark</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 into</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Power BI · CRM · ERP · APIs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Machine Learning · Data Analytics &amp; Engineering · Computer Vision · Data &amp; AI Consulting</w:t>
            </w:r>
          </w:p>
        </w:tc>
      </w:tr>
    </w:tbl>
    <w:p>
      <w:pPr>
        <w:spacing w:after="80"/>
      </w:pPr>
    </w:p>
    <w:p>
      <w:pPr>
        <w:pStyle w:val="Heading1"/>
        <w:keepNext/>
        <w:spacing w:after="160" w:before="320"/>
      </w:pPr>
      <w:r>
        <w:rPr>
          <w:rFonts w:ascii="Arial" w:cs="Arial" w:eastAsia="Arial" w:hAnsi="Arial"/>
          <w:b/>
          <w:bCs/>
          <w:color w:val="1A1A1A"/>
          <w:sz w:val="28"/>
          <w:szCs w:val="28"/>
        </w:rPr>
        <w:t xml:space="preserve">9.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Predictive Analytics FAQ</w:t>
      </w:r>
    </w:p>
    <w:p>
      <w:pPr>
        <w:spacing w:after="120"/>
      </w:pPr>
      <w:r>
        <w:rPr>
          <w:rFonts w:ascii="Arial" w:cs="Arial" w:eastAsia="Arial" w:hAnsi="Arial"/>
          <w:i/>
          <w:iCs/>
          <w:color w:val="6B7280"/>
          <w:sz w:val="18"/>
          <w:szCs w:val="18"/>
        </w:rPr>
        <w:t xml:space="preserve">All eight go into FAQPage schema, with text identical to the page.</w:t>
      </w:r>
    </w:p>
    <w:p>
      <w:pPr>
        <w:spacing w:after="130" w:line="300"/>
      </w:pPr>
      <w:r>
        <w:rPr>
          <w:rFonts w:ascii="Arial" w:cs="Arial" w:eastAsia="Arial" w:hAnsi="Arial"/>
          <w:b/>
          <w:bCs/>
          <w:color w:val="1A1A1A"/>
          <w:sz w:val="21"/>
          <w:szCs w:val="21"/>
        </w:rPr>
        <w:t xml:space="preserve">What is predictive analytics?</w:t>
      </w:r>
    </w:p>
    <w:p>
      <w:pPr>
        <w:spacing w:after="130" w:line="300"/>
      </w:pPr>
      <w:r>
        <w:rPr>
          <w:rFonts w:ascii="Arial" w:cs="Arial" w:eastAsia="Arial" w:hAnsi="Arial"/>
          <w:color w:val="1A1A1A"/>
          <w:sz w:val="21"/>
          <w:szCs w:val="21"/>
        </w:rPr>
        <w:t xml:space="preserve">Predictive analytics uses historical data and machine learning to estimate future outcomes, such as demand, customer churn, risk or equipment failure, so teams can act before they happen.</w:t>
      </w:r>
    </w:p>
    <w:p>
      <w:pPr>
        <w:spacing w:after="130" w:line="300"/>
      </w:pPr>
      <w:r>
        <w:rPr>
          <w:rFonts w:ascii="Arial" w:cs="Arial" w:eastAsia="Arial" w:hAnsi="Arial"/>
          <w:b/>
          <w:bCs/>
          <w:color w:val="1A1A1A"/>
          <w:sz w:val="21"/>
          <w:szCs w:val="21"/>
        </w:rPr>
        <w:t xml:space="preserve">What is the difference between predictive analytics and business intelligence?</w:t>
      </w:r>
    </w:p>
    <w:p>
      <w:pPr>
        <w:spacing w:after="130" w:line="300"/>
      </w:pPr>
      <w:r>
        <w:rPr>
          <w:rFonts w:ascii="Arial" w:cs="Arial" w:eastAsia="Arial" w:hAnsi="Arial"/>
          <w:color w:val="1A1A1A"/>
          <w:sz w:val="21"/>
          <w:szCs w:val="21"/>
        </w:rPr>
        <w:t xml:space="preserve">Business intelligence reports what has already happened. Predictive analytics estimates what is likely to happen next. The two work best together, with forecasts shown in the same reports your teams already use.</w:t>
      </w:r>
    </w:p>
    <w:p>
      <w:pPr>
        <w:spacing w:after="130" w:line="300"/>
      </w:pPr>
      <w:r>
        <w:rPr>
          <w:rFonts w:ascii="Arial" w:cs="Arial" w:eastAsia="Arial" w:hAnsi="Arial"/>
          <w:b/>
          <w:bCs/>
          <w:color w:val="1A1A1A"/>
          <w:sz w:val="21"/>
          <w:szCs w:val="21"/>
        </w:rPr>
        <w:t xml:space="preserve">How much historical data do we need?</w:t>
      </w:r>
    </w:p>
    <w:p>
      <w:pPr>
        <w:spacing w:after="130" w:line="300"/>
      </w:pPr>
      <w:r>
        <w:rPr>
          <w:rFonts w:ascii="Arial" w:cs="Arial" w:eastAsia="Arial" w:hAnsi="Arial"/>
          <w:color w:val="1A1A1A"/>
          <w:sz w:val="21"/>
          <w:szCs w:val="21"/>
        </w:rPr>
        <w:t xml:space="preserve">Usually 12 to 24 months of consistent data for the outcome you want to predict, and longer where seasons matter. Some use cases can start with less. The use case review tells you whether your data is enough.</w:t>
      </w:r>
    </w:p>
    <w:p>
      <w:pPr>
        <w:spacing w:after="130" w:line="300"/>
      </w:pPr>
      <w:r>
        <w:rPr>
          <w:rFonts w:ascii="Arial" w:cs="Arial" w:eastAsia="Arial" w:hAnsi="Arial"/>
          <w:b/>
          <w:bCs/>
          <w:color w:val="1A1A1A"/>
          <w:sz w:val="21"/>
          <w:szCs w:val="21"/>
        </w:rPr>
        <w:t xml:space="preserve">How accurate are predictive models?</w:t>
      </w:r>
    </w:p>
    <w:p>
      <w:pPr>
        <w:spacing w:after="130" w:line="300"/>
      </w:pPr>
      <w:r>
        <w:rPr>
          <w:rFonts w:ascii="Arial" w:cs="Arial" w:eastAsia="Arial" w:hAnsi="Arial"/>
          <w:color w:val="1A1A1A"/>
          <w:sz w:val="21"/>
          <w:szCs w:val="21"/>
        </w:rPr>
        <w:t xml:space="preserve">It depends on the data and how far ahead you forecast. We test every model on periods it has not seen and compare it with your current method, so you know the improvement before you rely on it.</w:t>
      </w:r>
    </w:p>
    <w:p>
      <w:pPr>
        <w:spacing w:after="130" w:line="300"/>
      </w:pPr>
      <w:r>
        <w:rPr>
          <w:rFonts w:ascii="Arial" w:cs="Arial" w:eastAsia="Arial" w:hAnsi="Arial"/>
          <w:b/>
          <w:bCs/>
          <w:color w:val="1A1A1A"/>
          <w:sz w:val="21"/>
          <w:szCs w:val="21"/>
        </w:rPr>
        <w:t xml:space="preserve">What if our data is incomplete or messy?</w:t>
      </w:r>
    </w:p>
    <w:p>
      <w:pPr>
        <w:spacing w:after="130" w:line="300"/>
      </w:pPr>
      <w:r>
        <w:rPr>
          <w:rFonts w:ascii="Arial" w:cs="Arial" w:eastAsia="Arial" w:hAnsi="Arial"/>
          <w:color w:val="1A1A1A"/>
          <w:sz w:val="21"/>
          <w:szCs w:val="21"/>
        </w:rPr>
        <w:t xml:space="preserve">That is normal. We clean and validate the data, fill gaps where possible, and tell you which gaps limit accuracy. Where the data platform itself is the problem, we fix that first with our data engineering team.</w:t>
      </w:r>
    </w:p>
    <w:p>
      <w:pPr>
        <w:spacing w:after="130" w:line="300"/>
      </w:pPr>
      <w:r>
        <w:rPr>
          <w:rFonts w:ascii="Arial" w:cs="Arial" w:eastAsia="Arial" w:hAnsi="Arial"/>
          <w:b/>
          <w:bCs/>
          <w:color w:val="1A1A1A"/>
          <w:sz w:val="21"/>
          <w:szCs w:val="21"/>
        </w:rPr>
        <w:t xml:space="preserve">Can predictive models keep up when conditions change?</w:t>
      </w:r>
    </w:p>
    <w:p>
      <w:pPr>
        <w:spacing w:after="130" w:line="300"/>
      </w:pPr>
      <w:r>
        <w:rPr>
          <w:rFonts w:ascii="Arial" w:cs="Arial" w:eastAsia="Arial" w:hAnsi="Arial"/>
          <w:color w:val="1A1A1A"/>
          <w:sz w:val="21"/>
          <w:szCs w:val="21"/>
        </w:rPr>
        <w:t xml:space="preserve">Yes, with monitoring. We track accuracy against what actually happens and retrain the model when patterns shift, for example after a new product, a price change or a market shock.</w:t>
      </w:r>
    </w:p>
    <w:p>
      <w:pPr>
        <w:spacing w:after="130" w:line="300"/>
      </w:pPr>
      <w:r>
        <w:rPr>
          <w:rFonts w:ascii="Arial" w:cs="Arial" w:eastAsia="Arial" w:hAnsi="Arial"/>
          <w:b/>
          <w:bCs/>
          <w:color w:val="1A1A1A"/>
          <w:sz w:val="21"/>
          <w:szCs w:val="21"/>
        </w:rPr>
        <w:t xml:space="preserve">Where do the predictions show up?</w:t>
      </w:r>
    </w:p>
    <w:p>
      <w:pPr>
        <w:spacing w:after="130" w:line="300"/>
      </w:pPr>
      <w:r>
        <w:rPr>
          <w:rFonts w:ascii="Arial" w:cs="Arial" w:eastAsia="Arial" w:hAnsi="Arial"/>
          <w:color w:val="1A1A1A"/>
          <w:sz w:val="21"/>
          <w:szCs w:val="21"/>
        </w:rPr>
        <w:t xml:space="preserve">Where decisions are made: in Power BI and other reports, in your CRM or ERP, or through an API into your own applications, with alerts when a forecast crosses a threshold.</w:t>
      </w:r>
    </w:p>
    <w:p>
      <w:pPr>
        <w:spacing w:after="130" w:line="300"/>
      </w:pPr>
      <w:r>
        <w:rPr>
          <w:rFonts w:ascii="Arial" w:cs="Arial" w:eastAsia="Arial" w:hAnsi="Arial"/>
          <w:b/>
          <w:bCs/>
          <w:color w:val="1A1A1A"/>
          <w:sz w:val="21"/>
          <w:szCs w:val="21"/>
        </w:rPr>
        <w:t xml:space="preserve">How long does a predictive analytics project take?</w:t>
      </w:r>
    </w:p>
    <w:p>
      <w:pPr>
        <w:spacing w:after="130" w:line="300"/>
      </w:pPr>
      <w:r>
        <w:rPr>
          <w:rFonts w:ascii="Arial" w:cs="Arial" w:eastAsia="Arial" w:hAnsi="Arial"/>
          <w:color w:val="1A1A1A"/>
          <w:sz w:val="21"/>
          <w:szCs w:val="21"/>
        </w:rPr>
        <w:t xml:space="preserve">A first production model usually takes six to twelve weeks, depending on the data and the systems it connects to. If the data needs significant work first, we plan that as a separate first phase.</w:t>
      </w:r>
    </w:p>
    <w:p>
      <w:pPr>
        <w:pStyle w:val="Heading1"/>
        <w:keepNext/>
        <w:spacing w:after="160" w:before="320"/>
      </w:pPr>
      <w:r>
        <w:rPr>
          <w:rFonts w:ascii="Arial" w:cs="Arial" w:eastAsia="Arial" w:hAnsi="Arial"/>
          <w:b/>
          <w:bCs/>
          <w:color w:val="1A1A1A"/>
          <w:sz w:val="28"/>
          <w:szCs w:val="28"/>
        </w:rPr>
        <w:t xml:space="preserve">10.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What Your Data Can Predict</w:t>
      </w:r>
    </w:p>
    <w:p>
      <w:pPr>
        <w:spacing w:after="130" w:line="300"/>
      </w:pPr>
      <w:r>
        <w:rPr>
          <w:rFonts w:ascii="Arial" w:cs="Arial" w:eastAsia="Arial" w:hAnsi="Arial"/>
          <w:color w:val="1A1A1A"/>
          <w:sz w:val="21"/>
          <w:szCs w:val="21"/>
        </w:rPr>
        <w:t xml:space="preserve">In 30 minutes our AI engineers will look at the decision you want to improve, the data behind it and where the forecast needs to go. You'll leave knowing whether your data can support it, and how we would build it.</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Role · What do you want to predict? (one line)</w:t>
      </w:r>
    </w:p>
    <w:p>
      <w:pPr>
        <w:pStyle w:val="Heading1"/>
        <w:keepNext/>
        <w:spacing w:after="160" w:before="320"/>
      </w:pPr>
      <w:r>
        <w:rPr>
          <w:rFonts w:ascii="Arial" w:cs="Arial" w:eastAsia="Arial" w:hAnsi="Arial"/>
          <w:b/>
          <w:bCs/>
          <w:color w:val="1A1A1A"/>
          <w:sz w:val="28"/>
          <w:szCs w:val="28"/>
        </w:rPr>
        <w:t xml:space="preserve">11. Related · `#related`</w:t>
      </w:r>
    </w:p>
    <w:p>
      <w:pPr>
        <w:spacing w:after="130" w:line="300"/>
      </w:pPr>
      <w:r>
        <w:rPr>
          <w:rFonts w:ascii="Arial" w:cs="Arial" w:eastAsia="Arial" w:hAnsi="Arial"/>
          <w:color w:val="1A1A1A"/>
          <w:sz w:val="21"/>
          <w:szCs w:val="21"/>
        </w:rPr>
        <w:t xml:space="preserve">Applied AI Solutions · Machine Learning · Data Analytics &amp; Engineering · Computer Vision · Data &amp; AI Consulting</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How AI Transforms Strategic Decision Making · The 6 Must-Know AI Frameworks for CIOs: Pick the Right Vendor in 2025 · Why Data Quality Is the Real Backbone of AI Success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2026-10-26T05:59:29.881Z</dcterms:created>
  <dcterms:modified xsi:type="dcterms:W3CDTF">2026-10-26T05:59:29.882Z</dcterms:modified>
</cp:coreProperties>
</file>

<file path=docProps/custom.xml><?xml version="1.0" encoding="utf-8"?>
<Properties xmlns="http://schemas.openxmlformats.org/officeDocument/2006/custom-properties" xmlns:vt="http://schemas.openxmlformats.org/officeDocument/2006/docPropsVTypes"/>
</file>