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Принципи побудови графічного інтерфейсу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Отримання практичних навичок побудови  форм для графічного інтерфейсу з користувачем в мові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jc w:val="left"/>
      </w:pPr>
      <w:r>
        <w:drawing>
          <wp:inline distT="0" distB="0" distL="114300" distR="114300">
            <wp:extent cx="6120765" cy="5838190"/>
            <wp:effectExtent l="0" t="0" r="5715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1704975" cy="2733675"/>
            <wp:effectExtent l="0" t="0" r="190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com.svr;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javax.swing.*;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java.awt.*;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static void createAndShowGUI()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JFrame mainFrame = new JFrame("ПЯТАЯ ЛАБА *****");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mainFrame.setSize(new Dimension(500, 500));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mainFrame.setDefaultCloseOperation(JFrame.EXIT_ON_CLOSE);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mainFrame.getContentPane().setBackground(new Color(195, 214, 154));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mainFrame.setLocationRelativeTo(null);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mainFrame.setLayout(null);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title = new JLabel("Персональна інформація");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title.setForeground(new Color(0, 128,35));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title.setFont(new Font("Times New Roman", Font.ITALIC, 20));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title.setBounds(10, 10, 300, 30);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pib = new JLabel("ПІБ:");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pib.setBounds(70, 50, 100,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pib.setFont(new Font("Times New Roman", Font.PLAIN,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JTextField pibText = new JTextField();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pibText.setBounds(110, 50, 320,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dividerOne = new JPanel();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dividerOne.setBounds(20, 80, 440, 3);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dividerOne.setBackground(Color.BLUE);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email = new JLabel("E-mail:");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email.setBounds(50, 100, 100,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email.setFont(new Font("Times New Roman", Font.PLAIN,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JTextField emailText = new JTextField();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emailText.setBounds(110, 100, 320,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phone = new JLabel("Телефон:");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phone.setBounds(30, 130, 100,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phone.setFont(new Font("Times New Roman", Font.PLAIN,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JTextField phoneText = new JTextField();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phoneText.setBounds(110, 130, 320,15);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dividerTwo = new JPanel();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dividerTwo.setBounds(20, 160, 440, 3);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dividerTwo.setBackground(Color.BLUE);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additional = new JLabel("Додаткова інформація:");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additional.setBounds(30, 180, 200,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additional.setFont(new Font("Times New Roman", Font.PLAIN,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additional.setForeground(Color.red);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JTextArea additionalText = new JTextArea();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additionalText.setBounds(10, 200, 460, 100);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dividerThree = new JPanel();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dividerThree.setBounds(20, 310, 440, 3);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dividerThree.setBackground(Color.BLUE);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password = new JLabel("Пароль:");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password.setBounds(80, 330, 100,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password.setFont(new Font("Times New Roman", Font.PLAIN,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JPasswordField passwordText = new JPasswordField();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passwordText.setBounds(150, 330, 280,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JLabel passwordConfirm = new JLabel("Підтвердження:");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passwordConfirm.setBounds(30, 350, 120,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passwordConfirm.setFont(new Font("Times New Roman", Font.PLAIN, 15));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JPasswordField passwordTextConfirm = new JPasswordField();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passwordTextConfirm.setBounds(150, 350, 280, 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dividerFour = new JPanel();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dividerFour.setBounds(20, 370, 440, 3);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dividerFour.setBackground(Color.BLUE);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JCheckBox news = new JCheckBox("Хочу отримувати розсилку");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news.setSelected(true);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news.setBounds(10, 420, 200,15);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news.setBackground(new Color(195, 214, 154));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JButton button = new JButton("Продовжити");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button.setBounds(280, 420, 170, 40);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button.setBackground(Color.gray);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button.setForeground(Color.black);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mainFrame.add(button);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mainFrame.add(news);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mainFrame.add(dividerFour);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mainFrame.add(passwordConfirm);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mainFrame.add(passwordTextConfirm);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mainFrame.add(passwordText);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mainFrame.add(password);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mainFrame.add(dividerThree);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mainFrame.add(additionalText);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mainFrame.add(additional);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mainFrame.add(phone);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mainFrame.add(phoneText);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mainFrame.add(email);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mainFrame.add(emailText);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mainFrame.add(dividerTwo);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mainFrame.add(dividerOne);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mainFrame.add(pibText);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mainFrame.add(pib);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mainFrame.add(title);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mainFrame.setVisible(true);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createAndShowGUI();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800725" cy="5915025"/>
            <wp:effectExtent l="0" t="0" r="5715" b="133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F830A10"/>
    <w:rsid w:val="133438E9"/>
    <w:rsid w:val="19027821"/>
    <w:rsid w:val="1EF04AC6"/>
    <w:rsid w:val="236962A4"/>
    <w:rsid w:val="2FB01AE4"/>
    <w:rsid w:val="312B3E3F"/>
    <w:rsid w:val="37032EE2"/>
    <w:rsid w:val="44CB377F"/>
    <w:rsid w:val="45131E4A"/>
    <w:rsid w:val="48F536F7"/>
    <w:rsid w:val="510E249E"/>
    <w:rsid w:val="512F621B"/>
    <w:rsid w:val="548E15ED"/>
    <w:rsid w:val="680827B7"/>
    <w:rsid w:val="689E2ECE"/>
    <w:rsid w:val="70ED7A14"/>
    <w:rsid w:val="77160F8B"/>
    <w:rsid w:val="786A6505"/>
    <w:rsid w:val="7A23609B"/>
    <w:rsid w:val="7CAA750C"/>
    <w:rsid w:val="7E5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7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39BFF126AD364C98995FB30A747E683F</vt:lpwstr>
  </property>
</Properties>
</file>