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Київський національний університет імені Тараса Шевченка</w:t>
      </w: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інформаційних технологій</w:t>
      </w: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прикладних інформаційних систем</w:t>
      </w: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96"/>
          <w:szCs w:val="96"/>
        </w:rPr>
      </w:pPr>
      <w:r>
        <w:rPr>
          <w:rFonts w:ascii="Times New Roman" w:hAnsi="Times New Roman" w:cs="Times New Roman"/>
          <w:sz w:val="96"/>
          <w:szCs w:val="96"/>
        </w:rPr>
        <w:t>Звіт</w:t>
      </w:r>
    </w:p>
    <w:p>
      <w:pPr>
        <w:spacing w:after="0" w:line="276" w:lineRule="auto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з лабораторної роботи №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1</w:t>
      </w: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«</w:t>
      </w:r>
      <w:r>
        <w:rPr>
          <w:rFonts w:hint="default" w:ascii="Times New Roman" w:hAnsi="Times New Roman"/>
          <w:sz w:val="28"/>
          <w:szCs w:val="28"/>
          <w:lang w:val="uk-UA"/>
        </w:rPr>
        <w:t>Робота з кольором в графічному редакторі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uk-UA"/>
        </w:rPr>
        <w:t>Adobe Photoshop</w:t>
      </w:r>
      <w:r>
        <w:rPr>
          <w:rFonts w:ascii="Times New Roman" w:hAnsi="Times New Roman" w:cs="Times New Roman"/>
          <w:sz w:val="28"/>
          <w:szCs w:val="28"/>
        </w:rPr>
        <w:t>»</w:t>
      </w: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ind w:left="6804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Виконав:</w:t>
      </w:r>
    </w:p>
    <w:p>
      <w:pPr>
        <w:spacing w:after="0" w:line="276" w:lineRule="auto"/>
        <w:ind w:left="6804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Група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ПП-21/2</w:t>
      </w:r>
    </w:p>
    <w:p>
      <w:pPr>
        <w:spacing w:after="0" w:line="276" w:lineRule="auto"/>
        <w:ind w:left="6804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/>
          <w:sz w:val="28"/>
          <w:szCs w:val="28"/>
          <w:lang w:val="uk-UA"/>
        </w:rPr>
        <w:t>%username%</w:t>
      </w: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Київ 202</w:t>
      </w:r>
      <w:bookmarkStart w:id="0" w:name="_GoBack"/>
      <w:bookmarkEnd w:id="0"/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numPr>
          <w:ilvl w:val="0"/>
          <w:numId w:val="0"/>
        </w:numPr>
        <w:autoSpaceDE w:val="0"/>
        <w:autoSpaceDN w:val="0"/>
        <w:adjustRightInd w:val="0"/>
        <w:ind w:leftChars="0"/>
        <w:rPr>
          <w:rFonts w:hint="default" w:ascii="Times New Roman" w:hAnsi="Times New Roman"/>
          <w:sz w:val="28"/>
          <w:szCs w:val="28"/>
          <w:lang w:val="uk-UA"/>
        </w:rPr>
      </w:pPr>
      <w:r>
        <w:rPr>
          <w:rFonts w:hint="default" w:ascii="Times New Roman" w:hAnsi="Times New Roman"/>
          <w:sz w:val="28"/>
          <w:szCs w:val="28"/>
          <w:lang w:val="uk-UA"/>
        </w:rPr>
        <w:br w:type="textWrapping"/>
      </w:r>
    </w:p>
    <w:p>
      <w:pPr>
        <w:rPr>
          <w:rFonts w:hint="default" w:ascii="Times New Roman" w:hAnsi="Times New Roman"/>
          <w:sz w:val="28"/>
          <w:szCs w:val="28"/>
          <w:lang w:val="uk-UA"/>
        </w:rPr>
      </w:pPr>
      <w:r>
        <w:rPr>
          <w:rFonts w:hint="default" w:ascii="Times New Roman" w:hAnsi="Times New Roman"/>
          <w:sz w:val="28"/>
          <w:szCs w:val="28"/>
          <w:lang w:val="uk-UA"/>
        </w:rPr>
        <w:br w:type="page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/>
          <w:b/>
          <w:bCs/>
          <w:sz w:val="28"/>
          <w:szCs w:val="28"/>
          <w:lang w:val="uk-UA"/>
        </w:rPr>
        <w:t>Мета роботи:</w:t>
      </w:r>
      <w:r>
        <w:rPr>
          <w:rFonts w:hint="default" w:ascii="Times New Roman" w:hAnsi="Times New Roman"/>
          <w:sz w:val="28"/>
          <w:szCs w:val="28"/>
          <w:lang w:val="uk-UA"/>
        </w:rPr>
        <w:t xml:space="preserve"> ознайомлення з інтерфейсом і інструментами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uk-UA"/>
        </w:rPr>
        <w:t>Photoshop, а також з принципами роботи з кольором.</w:t>
      </w:r>
    </w:p>
    <w:p>
      <w:pPr>
        <w:numPr>
          <w:ilvl w:val="0"/>
          <w:numId w:val="0"/>
        </w:numPr>
        <w:autoSpaceDE w:val="0"/>
        <w:autoSpaceDN w:val="0"/>
        <w:adjustRightInd w:val="0"/>
        <w:ind w:leftChars="0"/>
        <w:rPr>
          <w:rFonts w:hint="default" w:ascii="Times New Roman" w:hAnsi="Times New Roman"/>
          <w:sz w:val="28"/>
          <w:szCs w:val="28"/>
          <w:lang w:val="uk-UA"/>
        </w:rPr>
      </w:pPr>
    </w:p>
    <w:p>
      <w:pPr>
        <w:numPr>
          <w:ilvl w:val="0"/>
          <w:numId w:val="0"/>
        </w:numPr>
        <w:autoSpaceDE w:val="0"/>
        <w:autoSpaceDN w:val="0"/>
        <w:adjustRightInd w:val="0"/>
        <w:ind w:leftChars="0"/>
        <w:rPr>
          <w:rFonts w:hint="default" w:ascii="Times New Roman" w:hAnsi="Times New Roman"/>
          <w:b/>
          <w:bCs/>
          <w:sz w:val="28"/>
          <w:szCs w:val="28"/>
          <w:lang w:val="uk-UA"/>
        </w:rPr>
      </w:pPr>
      <w:r>
        <w:rPr>
          <w:rFonts w:hint="default" w:ascii="Times New Roman" w:hAnsi="Times New Roman"/>
          <w:b/>
          <w:bCs/>
          <w:sz w:val="28"/>
          <w:szCs w:val="28"/>
          <w:lang w:val="uk-UA"/>
        </w:rPr>
        <w:t>Завдання:</w:t>
      </w:r>
    </w:p>
    <w:p>
      <w:pPr>
        <w:numPr>
          <w:ilvl w:val="0"/>
          <w:numId w:val="0"/>
        </w:numPr>
        <w:autoSpaceDE w:val="0"/>
        <w:autoSpaceDN w:val="0"/>
        <w:adjustRightInd w:val="0"/>
        <w:ind w:leftChars="0"/>
      </w:pPr>
    </w:p>
    <w:p>
      <w:pPr>
        <w:numPr>
          <w:ilvl w:val="0"/>
          <w:numId w:val="0"/>
        </w:numPr>
        <w:autoSpaceDE w:val="0"/>
        <w:autoSpaceDN w:val="0"/>
        <w:adjustRightInd w:val="0"/>
        <w:ind w:leftChars="0"/>
      </w:pPr>
      <w:r>
        <w:drawing>
          <wp:inline distT="0" distB="0" distL="114300" distR="114300">
            <wp:extent cx="6118225" cy="1508760"/>
            <wp:effectExtent l="0" t="0" r="8255" b="0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utoSpaceDE w:val="0"/>
        <w:autoSpaceDN w:val="0"/>
        <w:adjustRightInd w:val="0"/>
        <w:ind w:leftChars="0"/>
      </w:pPr>
      <w:r>
        <w:drawing>
          <wp:inline distT="0" distB="0" distL="114300" distR="114300">
            <wp:extent cx="6118860" cy="998220"/>
            <wp:effectExtent l="0" t="0" r="7620" b="7620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utoSpaceDE w:val="0"/>
        <w:autoSpaceDN w:val="0"/>
        <w:adjustRightInd w:val="0"/>
        <w:ind w:leftChars="0"/>
      </w:pPr>
      <w:r>
        <w:drawing>
          <wp:inline distT="0" distB="0" distL="114300" distR="114300">
            <wp:extent cx="6118860" cy="1299845"/>
            <wp:effectExtent l="0" t="0" r="7620" b="10795"/>
            <wp:docPr id="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29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br w:type="page"/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1)</w:t>
      </w:r>
    </w:p>
    <w:p>
      <w:r>
        <w:drawing>
          <wp:inline distT="0" distB="0" distL="114300" distR="114300">
            <wp:extent cx="6115685" cy="3439795"/>
            <wp:effectExtent l="0" t="0" r="10795" b="4445"/>
            <wp:docPr id="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15685" cy="3439795"/>
            <wp:effectExtent l="0" t="0" r="10795" b="4445"/>
            <wp:docPr id="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sz w:val="28"/>
          <w:szCs w:val="28"/>
          <w:lang w:val="uk-UA"/>
        </w:rPr>
      </w:pPr>
      <w:r>
        <w:rPr>
          <w:rFonts w:hint="default" w:ascii="Times New Roman" w:hAnsi="Times New Roman"/>
          <w:sz w:val="28"/>
          <w:szCs w:val="28"/>
          <w:lang w:val="uk-UA"/>
        </w:rPr>
        <w:t xml:space="preserve">Перше завдання я виконав за допомогою інструменту </w:t>
      </w:r>
      <w:r>
        <w:rPr>
          <w:rFonts w:hint="default" w:ascii="Times New Roman" w:hAnsi="Times New Roman"/>
          <w:sz w:val="28"/>
          <w:szCs w:val="28"/>
          <w:lang w:val="en-US"/>
        </w:rPr>
        <w:t>Hue/Saturation (</w:t>
      </w:r>
      <w:r>
        <w:rPr>
          <w:rFonts w:hint="default" w:ascii="Times New Roman" w:hAnsi="Times New Roman"/>
          <w:sz w:val="28"/>
          <w:szCs w:val="28"/>
          <w:lang w:val="uk-UA"/>
        </w:rPr>
        <w:t>тон/насиченість</w:t>
      </w:r>
      <w:r>
        <w:rPr>
          <w:rFonts w:hint="default" w:ascii="Times New Roman" w:hAnsi="Times New Roman"/>
          <w:sz w:val="28"/>
          <w:szCs w:val="28"/>
          <w:lang w:val="en-US"/>
        </w:rPr>
        <w:t>)</w:t>
      </w:r>
      <w:r>
        <w:rPr>
          <w:rFonts w:hint="default" w:ascii="Times New Roman" w:hAnsi="Times New Roman"/>
          <w:sz w:val="28"/>
          <w:szCs w:val="28"/>
          <w:lang w:val="uk-UA"/>
        </w:rPr>
        <w:t xml:space="preserve"> - червоний колір у зображенні замінив на рожевий.</w:t>
      </w:r>
      <w:r>
        <w:rPr>
          <w:rFonts w:hint="default" w:ascii="Times New Roman" w:hAnsi="Times New Roman"/>
          <w:sz w:val="28"/>
          <w:szCs w:val="28"/>
          <w:lang w:val="uk-UA"/>
        </w:rPr>
        <w:br w:type="page"/>
      </w:r>
    </w:p>
    <w:p>
      <w:pPr>
        <w:numPr>
          <w:ilvl w:val="0"/>
          <w:numId w:val="0"/>
        </w:numPr>
        <w:spacing w:after="160" w:line="259" w:lineRule="auto"/>
        <w:ind w:leftChars="0"/>
        <w:rPr>
          <w:rFonts w:hint="default" w:ascii="Times New Roman" w:hAnsi="Times New Roman"/>
          <w:sz w:val="28"/>
          <w:szCs w:val="28"/>
          <w:lang w:val="uk-UA"/>
        </w:rPr>
      </w:pPr>
    </w:p>
    <w:p>
      <w:pPr>
        <w:numPr>
          <w:ilvl w:val="0"/>
          <w:numId w:val="1"/>
        </w:numPr>
        <w:spacing w:after="160" w:line="259" w:lineRule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after="160" w:line="259" w:lineRule="auto"/>
      </w:pPr>
      <w:r>
        <w:drawing>
          <wp:inline distT="0" distB="0" distL="114300" distR="114300">
            <wp:extent cx="6115685" cy="3439795"/>
            <wp:effectExtent l="0" t="0" r="10795" b="4445"/>
            <wp:docPr id="14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</w:pPr>
      <w:r>
        <w:drawing>
          <wp:inline distT="0" distB="0" distL="114300" distR="114300">
            <wp:extent cx="6115685" cy="3439795"/>
            <wp:effectExtent l="0" t="0" r="10795" b="4445"/>
            <wp:docPr id="15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Друге завдання я виконав за допомогою інструменту Заміна кольору - як видно, світло-зелений замінено червоним (тінь, змальована темнішим відтінком, лишилась незміненою)</w:t>
      </w:r>
    </w:p>
    <w:p>
      <w:pPr>
        <w:numPr>
          <w:ilvl w:val="0"/>
          <w:numId w:val="0"/>
        </w:numPr>
        <w:spacing w:after="160" w:line="259" w:lineRule="auto"/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br w:type="page"/>
      </w: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3)</w:t>
      </w:r>
    </w:p>
    <w:p>
      <w:pPr>
        <w:numPr>
          <w:ilvl w:val="0"/>
          <w:numId w:val="0"/>
        </w:numPr>
        <w:spacing w:after="160" w:line="259" w:lineRule="auto"/>
      </w:pPr>
      <w:r>
        <w:drawing>
          <wp:inline distT="0" distB="0" distL="114300" distR="114300">
            <wp:extent cx="6115685" cy="3439795"/>
            <wp:effectExtent l="0" t="0" r="10795" b="4445"/>
            <wp:docPr id="13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</w:pPr>
      <w:r>
        <w:drawing>
          <wp:inline distT="0" distB="0" distL="114300" distR="114300">
            <wp:extent cx="6115685" cy="3439795"/>
            <wp:effectExtent l="0" t="0" r="10795" b="4445"/>
            <wp:docPr id="12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Третє завдання я виконав за допомогою інструментів Швидке виділення та Заміна кольору - сіра троянда стала темно-червоною, причому стебель зберіг початковий колір.</w:t>
      </w:r>
    </w:p>
    <w:p>
      <w:pPr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br w:type="page"/>
      </w: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Висновок: під час виконання роботи я </w:t>
      </w:r>
      <w:r>
        <w:rPr>
          <w:rFonts w:hint="default" w:ascii="Times New Roman" w:hAnsi="Times New Roman"/>
          <w:sz w:val="28"/>
          <w:szCs w:val="28"/>
          <w:lang w:val="uk-UA"/>
        </w:rPr>
        <w:t>ознайомився з інтерфейсом і інструментами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uk-UA"/>
        </w:rPr>
        <w:t>Photoshop, а також з принципами роботи з кольором. Працював з інструментами Тон/Насиченість, Заміна кольору, Швидке виділення.</w:t>
      </w:r>
    </w:p>
    <w:p>
      <w:pPr>
        <w:numPr>
          <w:ilvl w:val="0"/>
          <w:numId w:val="0"/>
        </w:numPr>
        <w:spacing w:after="160" w:line="259" w:lineRule="auto"/>
        <w:rPr>
          <w:rFonts w:hint="default"/>
          <w:lang w:val="ru-RU"/>
        </w:rPr>
      </w:pPr>
    </w:p>
    <w:sectPr>
      <w:pgSz w:w="11906" w:h="16838"/>
      <w:pgMar w:top="850" w:right="850" w:bottom="850" w:left="1417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">
    <w:altName w:val="Times New Roman"/>
    <w:panose1 w:val="02020603050405020304"/>
    <w:charset w:val="CC"/>
    <w:family w:val="roman"/>
    <w:pitch w:val="default"/>
    <w:sig w:usb0="00000000" w:usb1="00000000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7A3EDD"/>
    <w:multiLevelType w:val="singleLevel"/>
    <w:tmpl w:val="907A3EDD"/>
    <w:lvl w:ilvl="0" w:tentative="0">
      <w:start w:val="2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187C"/>
    <w:rsid w:val="000A187C"/>
    <w:rsid w:val="00295E74"/>
    <w:rsid w:val="00A03A5B"/>
    <w:rsid w:val="00C03690"/>
    <w:rsid w:val="00CD0837"/>
    <w:rsid w:val="01AE62A4"/>
    <w:rsid w:val="0F830A10"/>
    <w:rsid w:val="123E3995"/>
    <w:rsid w:val="133438E9"/>
    <w:rsid w:val="14DD6385"/>
    <w:rsid w:val="16F6554D"/>
    <w:rsid w:val="17365711"/>
    <w:rsid w:val="19027821"/>
    <w:rsid w:val="1EF04AC6"/>
    <w:rsid w:val="223F4AF3"/>
    <w:rsid w:val="23070BBB"/>
    <w:rsid w:val="236962A4"/>
    <w:rsid w:val="2C3C71AA"/>
    <w:rsid w:val="2FB01AE4"/>
    <w:rsid w:val="312B3E3F"/>
    <w:rsid w:val="32C4158B"/>
    <w:rsid w:val="37032EE2"/>
    <w:rsid w:val="3AB51FC8"/>
    <w:rsid w:val="3DDE7D0F"/>
    <w:rsid w:val="434B6005"/>
    <w:rsid w:val="43EA3710"/>
    <w:rsid w:val="44CB377F"/>
    <w:rsid w:val="45131E4A"/>
    <w:rsid w:val="46404AF3"/>
    <w:rsid w:val="48F536F7"/>
    <w:rsid w:val="4A4D4804"/>
    <w:rsid w:val="4DBC660F"/>
    <w:rsid w:val="512F621B"/>
    <w:rsid w:val="52D7798C"/>
    <w:rsid w:val="548E15ED"/>
    <w:rsid w:val="54C80F16"/>
    <w:rsid w:val="55BE3D33"/>
    <w:rsid w:val="59FF3029"/>
    <w:rsid w:val="64904827"/>
    <w:rsid w:val="66C45AD4"/>
    <w:rsid w:val="680827B7"/>
    <w:rsid w:val="689E2ECE"/>
    <w:rsid w:val="69B953F8"/>
    <w:rsid w:val="6AFA5377"/>
    <w:rsid w:val="6BD270F1"/>
    <w:rsid w:val="76F50A0E"/>
    <w:rsid w:val="770B3EF6"/>
    <w:rsid w:val="77160F8B"/>
    <w:rsid w:val="786A6505"/>
    <w:rsid w:val="78A53A33"/>
    <w:rsid w:val="7A23609B"/>
    <w:rsid w:val="7CAA750C"/>
    <w:rsid w:val="7CEE572B"/>
    <w:rsid w:val="7E570D36"/>
    <w:rsid w:val="7E703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uk-UA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nhideWhenUsed/>
    <w:qFormat/>
    <w:uiPriority w:val="0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5">
    <w:name w:val="apple-converted-space"/>
    <w:basedOn w:val="2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384</Words>
  <Characters>220</Characters>
  <Lines>1</Lines>
  <Paragraphs>1</Paragraphs>
  <TotalTime>1</TotalTime>
  <ScaleCrop>false</ScaleCrop>
  <LinksUpToDate>false</LinksUpToDate>
  <CharactersWithSpaces>603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2021-02-02T08:47:00Z</dcterms:created>
  <dc:creator>Mykola Pyroh</dc:creator>
  <cp:lastModifiedBy>Сергей Сиров</cp:lastModifiedBy>
  <dcterms:modified xsi:type="dcterms:W3CDTF">2022-03-21T14:46:13Z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AE7A2E3CAB9B4ED1BB1DC70AF3D1952A</vt:lpwstr>
  </property>
</Properties>
</file>