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UjA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</w:t>
      </w:r>
      <w:r>
        <w:rPr>
          <w:rFonts w:hint="default"/>
          <w:b/>
          <w:color w:val="0D0D0D"/>
          <w:sz w:val="36"/>
          <w:lang w:val="uk-UA"/>
        </w:rPr>
        <w:t>3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Комп</w:t>
      </w:r>
      <w:r>
        <w:rPr>
          <w:rFonts w:hint="default"/>
          <w:b/>
          <w:color w:val="0D0D0D"/>
          <w:sz w:val="32"/>
          <w:lang w:val="uk-UA"/>
        </w:rPr>
        <w:t>’ютерні мережі та системи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Сайко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6"/>
          <w:lang w:val="uk-UA"/>
        </w:rPr>
        <w:t>В</w:t>
      </w:r>
      <w:r>
        <w:rPr>
          <w:color w:val="0D0D0D"/>
        </w:rPr>
        <w:t>.</w:t>
      </w:r>
      <w:r>
        <w:rPr>
          <w:color w:val="0D0D0D"/>
          <w:lang w:val="uk-UA"/>
        </w:rPr>
        <w:t>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LAN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з маршрутизатором та центром обслуговування сотового зв’язку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  <w:r>
        <w:rPr>
          <w:rFonts w:hint="default" w:ascii="Times New Roman" w:hAnsi="Times New Roman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>Дослідження характеристик локальних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" w:hAnsi="Times New Roman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>комп’ютерних мереж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 xml:space="preserve"> з маршрутизатором та центром обслуговування сотового зв’язку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Ознайомитися із середовищем емуляції комп’ютерних мереж Cisco PacketTracer. Використовуючи Cisco Packet Tracer, дослідити локальні комп’ютерні мережі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з маршрутизатором та центром обслуговування сотового зв’язку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lang w:val="uk-UA"/>
        </w:rPr>
      </w:pPr>
    </w:p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uk-UA"/>
        </w:rPr>
        <w:t>хем</w:t>
      </w:r>
      <w:r>
        <w:rPr>
          <w:rFonts w:hint="default"/>
          <w:sz w:val="28"/>
          <w:szCs w:val="28"/>
          <w:lang w:val="ru-RU"/>
        </w:rPr>
        <w:t>а:</w:t>
      </w:r>
    </w:p>
    <w:p>
      <w:r>
        <w:drawing>
          <wp:inline distT="0" distB="0" distL="114300" distR="114300">
            <wp:extent cx="6619875" cy="35915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Налаштування роутеру </w:t>
      </w:r>
      <w:r>
        <w:rPr>
          <w:rFonts w:hint="default"/>
          <w:sz w:val="28"/>
          <w:szCs w:val="28"/>
          <w:lang w:val="en-US"/>
        </w:rPr>
        <w:t>“branch”</w:t>
      </w:r>
    </w:p>
    <w:p/>
    <w:p>
      <w:r>
        <w:drawing>
          <wp:inline distT="0" distB="0" distL="114300" distR="114300">
            <wp:extent cx="6616700" cy="6399530"/>
            <wp:effectExtent l="0" t="0" r="1270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6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Налаштування</w:t>
      </w:r>
      <w:r>
        <w:rPr>
          <w:rFonts w:hint="default"/>
          <w:sz w:val="28"/>
          <w:szCs w:val="28"/>
          <w:lang w:val="uk-UA"/>
        </w:rPr>
        <w:t xml:space="preserve"> роутеру </w:t>
      </w:r>
      <w:r>
        <w:rPr>
          <w:rFonts w:hint="default"/>
          <w:sz w:val="28"/>
          <w:szCs w:val="28"/>
          <w:lang w:val="en-US"/>
        </w:rPr>
        <w:t>“hq”</w:t>
      </w:r>
    </w:p>
    <w:p>
      <w:r>
        <w:drawing>
          <wp:inline distT="0" distB="0" distL="114300" distR="114300">
            <wp:extent cx="6621145" cy="6459855"/>
            <wp:effectExtent l="0" t="0" r="825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Налаштування роутеру </w:t>
      </w:r>
      <w:r>
        <w:rPr>
          <w:rFonts w:hint="default"/>
          <w:sz w:val="28"/>
          <w:szCs w:val="28"/>
          <w:lang w:val="en-US"/>
        </w:rPr>
        <w:t>“isp”</w:t>
      </w:r>
    </w:p>
    <w:p>
      <w:r>
        <w:drawing>
          <wp:inline distT="0" distB="0" distL="114300" distR="114300">
            <wp:extent cx="6619240" cy="6391275"/>
            <wp:effectExtent l="0" t="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IP routes:</w:t>
      </w:r>
    </w:p>
    <w:p>
      <w:r>
        <w:drawing>
          <wp:inline distT="0" distB="0" distL="114300" distR="114300">
            <wp:extent cx="3104515" cy="3011170"/>
            <wp:effectExtent l="0" t="0" r="635" b="1778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12440" cy="2905125"/>
            <wp:effectExtent l="0" t="0" r="1651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039745" cy="2954020"/>
            <wp:effectExtent l="0" t="0" r="8255" b="1778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Перевірка працездатності мережі: </w:t>
      </w:r>
    </w:p>
    <w:p>
      <w:r>
        <w:drawing>
          <wp:inline distT="0" distB="0" distL="114300" distR="114300">
            <wp:extent cx="6617970" cy="3005455"/>
            <wp:effectExtent l="0" t="0" r="1143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Які переваги та недоліки статичної маршрутизації?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Є нединамічною; це водночас і перевага (користувач точно знає кожен маршрут), і недолік (людський фактор не виключає можливість помилок)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Який формат команди для створення статичних маршрутів на маршрутизаторах?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ip route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3. Яке призначення параметра «адміністративна відстань» при налаштуванні ста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тичної маршрутизації?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Це н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еобов'язковий параметр, який характеризує надійність маршруту. Чим менша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відстань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, тим надійнішим є маршрут.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Яку команду використовують для створення статичного маршруту до мережі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192.168.10.0 255.255.255.0, якщо наступний перехід - 172.16.200.1?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ip route 192.168.10.0 255.255.255.0 172.16.200.1</w:t>
      </w:r>
    </w:p>
    <w:p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lang w:val="uk-UA"/>
        </w:rPr>
      </w:pP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я ознайомився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із середовищем емуляції комп’ютерних мереж Cisco PacketTracer. Використовуючи Cisco Packet Tracer, я дослідив локальні комп’ютерні мережі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з маршрутизатором та центром обслуговування сотового зв’язку, налаштувавши при цьому кластер, модеми, сервер, сотову вежу, планшети, ПК, роутер та ноутбуки</w:t>
      </w:r>
      <w:r>
        <w:rPr>
          <w:rFonts w:hint="default"/>
          <w:b w:val="0"/>
          <w:bCs w:val="0"/>
          <w:sz w:val="28"/>
          <w:szCs w:val="28"/>
          <w:lang w:val="uk-UA"/>
        </w:rPr>
        <w:t>. Вважаю дану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38601"/>
    <w:multiLevelType w:val="singleLevel"/>
    <w:tmpl w:val="D49386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1114"/>
    <w:rsid w:val="03475E56"/>
    <w:rsid w:val="03B377E9"/>
    <w:rsid w:val="045B73DA"/>
    <w:rsid w:val="04A65091"/>
    <w:rsid w:val="05116890"/>
    <w:rsid w:val="070A25F9"/>
    <w:rsid w:val="07297A71"/>
    <w:rsid w:val="08404FAD"/>
    <w:rsid w:val="089506B0"/>
    <w:rsid w:val="0AD41C98"/>
    <w:rsid w:val="0BCD4D32"/>
    <w:rsid w:val="0BD76000"/>
    <w:rsid w:val="0D1D11CD"/>
    <w:rsid w:val="0D4238F0"/>
    <w:rsid w:val="0D9C2E7E"/>
    <w:rsid w:val="0EDD6DDF"/>
    <w:rsid w:val="0FED55B7"/>
    <w:rsid w:val="10DA0BE1"/>
    <w:rsid w:val="111E1A4D"/>
    <w:rsid w:val="11267F2E"/>
    <w:rsid w:val="11BD15DC"/>
    <w:rsid w:val="11C80B44"/>
    <w:rsid w:val="121B18B7"/>
    <w:rsid w:val="12FF744D"/>
    <w:rsid w:val="137B0308"/>
    <w:rsid w:val="150422F1"/>
    <w:rsid w:val="16D44201"/>
    <w:rsid w:val="17390D8F"/>
    <w:rsid w:val="17B829AF"/>
    <w:rsid w:val="181E7A17"/>
    <w:rsid w:val="19C93AFD"/>
    <w:rsid w:val="19E16EE6"/>
    <w:rsid w:val="1AEE4AE0"/>
    <w:rsid w:val="1B4F001D"/>
    <w:rsid w:val="1BC65B14"/>
    <w:rsid w:val="1BDE07CA"/>
    <w:rsid w:val="1C1B6963"/>
    <w:rsid w:val="1E6A7795"/>
    <w:rsid w:val="1F621294"/>
    <w:rsid w:val="1FFF01FE"/>
    <w:rsid w:val="20560C18"/>
    <w:rsid w:val="20981DB8"/>
    <w:rsid w:val="209B4B94"/>
    <w:rsid w:val="211A65A8"/>
    <w:rsid w:val="2142563B"/>
    <w:rsid w:val="2249094D"/>
    <w:rsid w:val="234A6967"/>
    <w:rsid w:val="237E2B4B"/>
    <w:rsid w:val="247105A1"/>
    <w:rsid w:val="248158DF"/>
    <w:rsid w:val="248409C5"/>
    <w:rsid w:val="25B211E9"/>
    <w:rsid w:val="25CB2616"/>
    <w:rsid w:val="26A77A34"/>
    <w:rsid w:val="274515F1"/>
    <w:rsid w:val="279E478C"/>
    <w:rsid w:val="27C36824"/>
    <w:rsid w:val="286E1179"/>
    <w:rsid w:val="295E709F"/>
    <w:rsid w:val="29A91C07"/>
    <w:rsid w:val="2A6A5212"/>
    <w:rsid w:val="2B5F1CDB"/>
    <w:rsid w:val="2B6053C2"/>
    <w:rsid w:val="2B6541A0"/>
    <w:rsid w:val="2CA046EA"/>
    <w:rsid w:val="30295150"/>
    <w:rsid w:val="31685E2C"/>
    <w:rsid w:val="31C1599A"/>
    <w:rsid w:val="32C1509A"/>
    <w:rsid w:val="32C6417F"/>
    <w:rsid w:val="330C52EB"/>
    <w:rsid w:val="337B634F"/>
    <w:rsid w:val="33882D38"/>
    <w:rsid w:val="35AB54B6"/>
    <w:rsid w:val="36716015"/>
    <w:rsid w:val="36AE0468"/>
    <w:rsid w:val="36BC5CF5"/>
    <w:rsid w:val="36ED4222"/>
    <w:rsid w:val="375F54AE"/>
    <w:rsid w:val="38116DDE"/>
    <w:rsid w:val="38774A17"/>
    <w:rsid w:val="3A473B5F"/>
    <w:rsid w:val="3A896624"/>
    <w:rsid w:val="3C913D84"/>
    <w:rsid w:val="3EA845EC"/>
    <w:rsid w:val="3EB638E1"/>
    <w:rsid w:val="3F3A5EF7"/>
    <w:rsid w:val="402D4B38"/>
    <w:rsid w:val="40A25363"/>
    <w:rsid w:val="40F92F44"/>
    <w:rsid w:val="41237BA2"/>
    <w:rsid w:val="41C607C3"/>
    <w:rsid w:val="4424497C"/>
    <w:rsid w:val="451A5BEB"/>
    <w:rsid w:val="45334C10"/>
    <w:rsid w:val="46DE61D8"/>
    <w:rsid w:val="47082ED2"/>
    <w:rsid w:val="478C1D0C"/>
    <w:rsid w:val="47D506FA"/>
    <w:rsid w:val="4A6E57D9"/>
    <w:rsid w:val="4A86245B"/>
    <w:rsid w:val="4AF40551"/>
    <w:rsid w:val="4DE56B31"/>
    <w:rsid w:val="4EA74D21"/>
    <w:rsid w:val="4F6D246D"/>
    <w:rsid w:val="4FDA272C"/>
    <w:rsid w:val="50BD02D1"/>
    <w:rsid w:val="510C6E62"/>
    <w:rsid w:val="51253334"/>
    <w:rsid w:val="5188262E"/>
    <w:rsid w:val="53063623"/>
    <w:rsid w:val="549F51E5"/>
    <w:rsid w:val="550E03F9"/>
    <w:rsid w:val="56BC5F91"/>
    <w:rsid w:val="579D609D"/>
    <w:rsid w:val="58373F80"/>
    <w:rsid w:val="58B21BF3"/>
    <w:rsid w:val="59595126"/>
    <w:rsid w:val="5C063A97"/>
    <w:rsid w:val="5CA34CED"/>
    <w:rsid w:val="5F293C91"/>
    <w:rsid w:val="5FBA6891"/>
    <w:rsid w:val="5FD15FC7"/>
    <w:rsid w:val="60373BB4"/>
    <w:rsid w:val="604719FD"/>
    <w:rsid w:val="606B5D6A"/>
    <w:rsid w:val="617A12BB"/>
    <w:rsid w:val="62207C41"/>
    <w:rsid w:val="63C40212"/>
    <w:rsid w:val="63DE2BC2"/>
    <w:rsid w:val="65896493"/>
    <w:rsid w:val="663F0D03"/>
    <w:rsid w:val="67020D07"/>
    <w:rsid w:val="68801CE3"/>
    <w:rsid w:val="69221797"/>
    <w:rsid w:val="6A4617CF"/>
    <w:rsid w:val="6C0C01F6"/>
    <w:rsid w:val="6C2861FF"/>
    <w:rsid w:val="6C742A59"/>
    <w:rsid w:val="6D56637A"/>
    <w:rsid w:val="6D5851D7"/>
    <w:rsid w:val="6D76647B"/>
    <w:rsid w:val="6DD55C00"/>
    <w:rsid w:val="6E02196A"/>
    <w:rsid w:val="6F025500"/>
    <w:rsid w:val="6F9B55ED"/>
    <w:rsid w:val="6FA26334"/>
    <w:rsid w:val="6FEB28DE"/>
    <w:rsid w:val="70DB3E93"/>
    <w:rsid w:val="71486482"/>
    <w:rsid w:val="71D971EA"/>
    <w:rsid w:val="71F27631"/>
    <w:rsid w:val="7236325E"/>
    <w:rsid w:val="73122F51"/>
    <w:rsid w:val="7356428F"/>
    <w:rsid w:val="73AB07AD"/>
    <w:rsid w:val="73C02542"/>
    <w:rsid w:val="73CC69F9"/>
    <w:rsid w:val="7453339D"/>
    <w:rsid w:val="748C7B19"/>
    <w:rsid w:val="76AB6721"/>
    <w:rsid w:val="77BE3668"/>
    <w:rsid w:val="78073620"/>
    <w:rsid w:val="785341DC"/>
    <w:rsid w:val="78BB7EAB"/>
    <w:rsid w:val="79922634"/>
    <w:rsid w:val="7B8068E1"/>
    <w:rsid w:val="7BC4079F"/>
    <w:rsid w:val="7C0E4DC9"/>
    <w:rsid w:val="7D341026"/>
    <w:rsid w:val="7DAB583C"/>
    <w:rsid w:val="7EB716B0"/>
    <w:rsid w:val="7EF77F6A"/>
    <w:rsid w:val="7FE14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E9FCBC07FC824F95BAD7060AD804DB36</vt:lpwstr>
  </property>
</Properties>
</file>