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Модульна робота з ПАОА </w:t>
      </w:r>
      <w:r>
        <w:rPr>
          <w:rFonts w:hint="default" w:ascii="Times New Roman" w:hAnsi="Times New Roman"/>
          <w:sz w:val="28"/>
          <w:szCs w:val="28"/>
          <w:lang w:val="uk-UA"/>
        </w:rPr>
        <w:t>%username%</w:t>
      </w:r>
      <w:r>
        <w:rPr>
          <w:rFonts w:hint="default" w:ascii="Times New Roman" w:hAnsi="Times New Roman" w:cs="Times New Roman"/>
          <w:sz w:val="28"/>
          <w:szCs w:val="28"/>
          <w:lang w:val="uk-UA"/>
        </w:rPr>
        <w:t xml:space="preserve"> (ПП21/2)</w:t>
      </w:r>
    </w:p>
    <w:p>
      <w:pPr>
        <w:rPr>
          <w:rFonts w:hint="default" w:ascii="Times New Roman" w:hAnsi="Times New Roman" w:cs="Times New Roman"/>
          <w:sz w:val="28"/>
          <w:szCs w:val="28"/>
          <w:lang w:val="uk-UA"/>
        </w:rPr>
      </w:pPr>
    </w:p>
    <w:p>
      <w:r>
        <w:rPr>
          <w:rFonts w:hint="default" w:ascii="Times New Roman" w:hAnsi="Times New Roman" w:cs="Times New Roman"/>
          <w:sz w:val="28"/>
          <w:szCs w:val="28"/>
          <w:lang w:val="uk-UA"/>
        </w:rPr>
        <w:t xml:space="preserve">Варіант 6/6 </w:t>
      </w:r>
      <w:bookmarkStart w:id="0" w:name="_GoBack"/>
      <w:bookmarkEnd w:id="0"/>
    </w:p>
    <w:p/>
    <w:p/>
    <w:p>
      <w:r>
        <w:drawing>
          <wp:inline distT="0" distB="0" distL="114300" distR="114300">
            <wp:extent cx="35052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3505200" cy="228600"/>
                    </a:xfrm>
                    <a:prstGeom prst="rect">
                      <a:avLst/>
                    </a:prstGeom>
                    <a:noFill/>
                    <a:ln>
                      <a:noFill/>
                    </a:ln>
                  </pic:spPr>
                </pic:pic>
              </a:graphicData>
            </a:graphic>
          </wp:inline>
        </w:drawing>
      </w:r>
    </w:p>
    <w:p/>
    <w:p>
      <w:pPr>
        <w:rPr>
          <w:rFonts w:hint="default" w:ascii="Times New Roman" w:hAnsi="Times New Roman"/>
          <w:sz w:val="28"/>
          <w:szCs w:val="28"/>
        </w:rPr>
      </w:pPr>
      <w:r>
        <w:rPr>
          <w:rFonts w:hint="default" w:ascii="Times New Roman" w:hAnsi="Times New Roman"/>
          <w:sz w:val="28"/>
          <w:szCs w:val="28"/>
        </w:rPr>
        <w:t>Клас складності P — клас задач, що можна розв'язати алгоритмами з поліноміальним часом.</w:t>
      </w:r>
    </w:p>
    <w:p>
      <w:pPr>
        <w:rPr>
          <w:rFonts w:hint="default" w:ascii="Times New Roman" w:hAnsi="Times New Roman"/>
          <w:sz w:val="28"/>
          <w:szCs w:val="28"/>
        </w:rPr>
      </w:pPr>
    </w:p>
    <w:p>
      <w:pPr>
        <w:rPr>
          <w:rFonts w:hint="default" w:ascii="Times New Roman" w:hAnsi="Times New Roman"/>
          <w:sz w:val="28"/>
          <w:szCs w:val="28"/>
          <w:lang w:val="uk-UA"/>
        </w:rPr>
      </w:pPr>
      <w:r>
        <w:rPr>
          <w:rFonts w:hint="default" w:ascii="Times New Roman" w:hAnsi="Times New Roman"/>
          <w:sz w:val="28"/>
          <w:szCs w:val="28"/>
        </w:rPr>
        <w:t xml:space="preserve">Алгоритмом з поліноміальним часом називається такий алгоритм, час роботи якого (тобто, кількість елементарних двійкових операцій, необхідних для його виконання на детермінованій машині Тюринга) на вхідному рядку довжиною </w:t>
      </w:r>
      <w:r>
        <w:rPr>
          <w:rFonts w:hint="default" w:ascii="Times New Roman" w:hAnsi="Times New Roman"/>
          <w:i/>
          <w:iCs/>
          <w:sz w:val="28"/>
          <w:szCs w:val="28"/>
          <w:lang w:val="en-US"/>
        </w:rPr>
        <w:t>l</w:t>
      </w:r>
      <w:r>
        <w:rPr>
          <w:rFonts w:hint="default" w:ascii="Times New Roman" w:hAnsi="Times New Roman"/>
          <w:sz w:val="28"/>
          <w:szCs w:val="28"/>
        </w:rPr>
        <w:t xml:space="preserve"> обмежено згори деяким поліномом</w:t>
      </w:r>
      <w:r>
        <w:rPr>
          <w:rFonts w:hint="default" w:ascii="Times New Roman" w:hAnsi="Times New Roman"/>
          <w:sz w:val="28"/>
          <w:szCs w:val="28"/>
          <w:lang w:val="uk-UA"/>
        </w:rPr>
        <w:t xml:space="preserve"> </w:t>
      </w:r>
      <w:r>
        <w:rPr>
          <w:rFonts w:hint="default" w:ascii="Times New Roman" w:hAnsi="Times New Roman"/>
          <w:sz w:val="28"/>
          <w:szCs w:val="28"/>
          <w:lang w:val="en-US"/>
        </w:rPr>
        <w:t>P(</w:t>
      </w:r>
      <w:r>
        <w:rPr>
          <w:rFonts w:hint="default" w:ascii="Times New Roman" w:hAnsi="Times New Roman"/>
          <w:i/>
          <w:iCs/>
          <w:sz w:val="28"/>
          <w:szCs w:val="28"/>
          <w:lang w:val="en-US"/>
        </w:rPr>
        <w:t>l</w:t>
      </w:r>
      <w:r>
        <w:rPr>
          <w:rFonts w:hint="default" w:ascii="Times New Roman" w:hAnsi="Times New Roman"/>
          <w:sz w:val="28"/>
          <w:szCs w:val="28"/>
          <w:lang w:val="en-US"/>
        </w:rPr>
        <w:t>)</w:t>
      </w:r>
      <w:r>
        <w:rPr>
          <w:rFonts w:hint="default" w:ascii="Times New Roman" w:hAnsi="Times New Roman"/>
          <w:sz w:val="28"/>
          <w:szCs w:val="28"/>
          <w:lang w:val="uk-UA"/>
        </w:rPr>
        <w:t xml:space="preserve">. </w:t>
      </w:r>
      <w:r>
        <w:rPr>
          <w:rFonts w:hint="default" w:ascii="Times New Roman" w:hAnsi="Times New Roman"/>
          <w:sz w:val="28"/>
          <w:szCs w:val="28"/>
        </w:rPr>
        <w:t>Задачі, що можна розв'язати алгоритмом з поліноміальним часом належать до класу задач складності P.</w:t>
      </w:r>
      <w:r>
        <w:rPr>
          <w:rFonts w:hint="default" w:ascii="Times New Roman" w:hAnsi="Times New Roman"/>
          <w:sz w:val="28"/>
          <w:szCs w:val="28"/>
          <w:lang w:val="en-US"/>
        </w:rPr>
        <w:t xml:space="preserve"> </w:t>
      </w:r>
      <w:r>
        <w:rPr>
          <w:rFonts w:hint="default" w:ascii="Times New Roman" w:hAnsi="Times New Roman"/>
          <w:sz w:val="28"/>
          <w:szCs w:val="28"/>
          <w:lang w:val="uk-UA"/>
        </w:rPr>
        <w:t>З прикладів можна навести стандартний алгоритм множення матриць, що вимагає n</w:t>
      </w:r>
      <w:r>
        <w:rPr>
          <w:rFonts w:hint="default" w:ascii="Times New Roman" w:hAnsi="Times New Roman"/>
          <w:sz w:val="28"/>
          <w:szCs w:val="28"/>
          <w:lang w:val="en-US"/>
        </w:rPr>
        <w:t>^</w:t>
      </w:r>
      <w:r>
        <w:rPr>
          <w:rFonts w:hint="default" w:ascii="Times New Roman" w:hAnsi="Times New Roman"/>
          <w:sz w:val="28"/>
          <w:szCs w:val="28"/>
          <w:lang w:val="uk-UA"/>
        </w:rPr>
        <w:t>3 операцій множення. Існує також багато задач, для яких не знайдено поліноміального алгоритму, проте не доведено, що його не існує. Відповідно, невідомо, належать такі завдання класу P. Це задача комівояжера або розкладання числа на прості множники.</w:t>
      </w:r>
    </w:p>
    <w:p>
      <w:pPr>
        <w:rPr>
          <w:rFonts w:hint="default" w:ascii="Times New Roman" w:hAnsi="Times New Roman"/>
          <w:sz w:val="28"/>
          <w:szCs w:val="28"/>
          <w:lang w:val="uk-UA"/>
        </w:rPr>
      </w:pPr>
    </w:p>
    <w:p/>
    <w:p>
      <w:r>
        <w:drawing>
          <wp:inline distT="0" distB="0" distL="114300" distR="114300">
            <wp:extent cx="5272405" cy="420370"/>
            <wp:effectExtent l="0" t="0" r="444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420370"/>
                    </a:xfrm>
                    <a:prstGeom prst="rect">
                      <a:avLst/>
                    </a:prstGeom>
                    <a:noFill/>
                    <a:ln>
                      <a:noFill/>
                    </a:ln>
                  </pic:spPr>
                </pic:pic>
              </a:graphicData>
            </a:graphic>
          </wp:inline>
        </w:drawing>
      </w:r>
    </w:p>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Оскільки для знаходження суми перших </w:t>
      </w:r>
      <w:r>
        <w:rPr>
          <w:rFonts w:hint="default" w:ascii="Times New Roman" w:hAnsi="Times New Roman" w:cs="Times New Roman"/>
          <w:sz w:val="28"/>
          <w:szCs w:val="28"/>
          <w:lang w:val="en-US"/>
        </w:rPr>
        <w:t xml:space="preserve">n </w:t>
      </w:r>
      <w:r>
        <w:rPr>
          <w:rFonts w:hint="default" w:ascii="Times New Roman" w:hAnsi="Times New Roman" w:cs="Times New Roman"/>
          <w:sz w:val="28"/>
          <w:szCs w:val="28"/>
          <w:lang w:val="uk-UA"/>
        </w:rPr>
        <w:t>членів геометричної прогресії існує математична формула, то можна використати її:</w:t>
      </w: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S(n) = (b1 * (1 - q^n)) / (1 - q)</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де </w:t>
      </w:r>
      <w:r>
        <w:rPr>
          <w:rFonts w:hint="default" w:ascii="Times New Roman" w:hAnsi="Times New Roman" w:cs="Times New Roman"/>
          <w:sz w:val="28"/>
          <w:szCs w:val="28"/>
          <w:lang w:val="en-US"/>
        </w:rPr>
        <w:t xml:space="preserve">b1 - </w:t>
      </w:r>
      <w:r>
        <w:rPr>
          <w:rFonts w:hint="default" w:ascii="Times New Roman" w:hAnsi="Times New Roman" w:cs="Times New Roman"/>
          <w:sz w:val="28"/>
          <w:szCs w:val="28"/>
          <w:lang w:val="uk-UA"/>
        </w:rPr>
        <w:t xml:space="preserve">перший член прогресії, </w:t>
      </w:r>
      <w:r>
        <w:rPr>
          <w:rFonts w:hint="default" w:ascii="Times New Roman" w:hAnsi="Times New Roman" w:cs="Times New Roman"/>
          <w:sz w:val="28"/>
          <w:szCs w:val="28"/>
          <w:lang w:val="en-US"/>
        </w:rPr>
        <w:t xml:space="preserve">q - </w:t>
      </w:r>
      <w:r>
        <w:rPr>
          <w:rFonts w:hint="default" w:ascii="Times New Roman" w:hAnsi="Times New Roman" w:cs="Times New Roman"/>
          <w:sz w:val="28"/>
          <w:szCs w:val="28"/>
          <w:lang w:val="uk-UA"/>
        </w:rPr>
        <w:t xml:space="preserve">її знаменник. Тоді алгоритм зводиться до простого множення першого члена на різницю одиниці та знаменника в степені кількості суми членів прогресії та ділення цього числа на різницю одиниці та знаменника. </w:t>
      </w: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Блоксхема:</w:t>
      </w:r>
    </w:p>
    <w:p>
      <w:r>
        <w:drawing>
          <wp:inline distT="0" distB="0" distL="114300" distR="114300">
            <wp:extent cx="1790700" cy="504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1790700" cy="5048250"/>
                    </a:xfrm>
                    <a:prstGeom prst="rect">
                      <a:avLst/>
                    </a:prstGeom>
                    <a:noFill/>
                    <a:ln>
                      <a:noFill/>
                    </a:ln>
                  </pic:spPr>
                </pic:pic>
              </a:graphicData>
            </a:graphic>
          </wp:inline>
        </w:drawing>
      </w:r>
    </w:p>
    <w:p>
      <w:r>
        <w:br w:type="page"/>
      </w:r>
    </w:p>
    <w:p>
      <w:pPr>
        <w:rPr>
          <w:rFonts w:hint="default"/>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Також можна підійти до цього завдання більш просто і порахувати суму членів прогресії у циклі з </w:t>
      </w:r>
      <w:r>
        <w:rPr>
          <w:rFonts w:hint="default" w:ascii="Times New Roman" w:hAnsi="Times New Roman" w:cs="Times New Roman"/>
          <w:sz w:val="28"/>
          <w:szCs w:val="28"/>
          <w:lang w:val="en-US"/>
        </w:rPr>
        <w:t xml:space="preserve">n </w:t>
      </w:r>
      <w:r>
        <w:rPr>
          <w:rFonts w:hint="default" w:ascii="Times New Roman" w:hAnsi="Times New Roman" w:cs="Times New Roman"/>
          <w:sz w:val="28"/>
          <w:szCs w:val="28"/>
          <w:lang w:val="uk-UA"/>
        </w:rPr>
        <w:t>ітераціями, додаючи кожний новий член прогресії до суми в кожній з ітерацій.</w:t>
      </w: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t>Блоксхема:</w:t>
      </w:r>
    </w:p>
    <w:p>
      <w:pPr>
        <w:rPr>
          <w:rFonts w:hint="default" w:ascii="Times New Roman" w:hAnsi="Times New Roman" w:cs="Times New Roman"/>
          <w:sz w:val="28"/>
          <w:szCs w:val="28"/>
          <w:lang w:val="uk-UA"/>
        </w:rPr>
      </w:pPr>
      <w:r>
        <w:drawing>
          <wp:inline distT="0" distB="0" distL="114300" distR="114300">
            <wp:extent cx="3257550" cy="556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3257550" cy="55626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20B6F"/>
    <w:rsid w:val="07315D1B"/>
    <w:rsid w:val="196F7327"/>
    <w:rsid w:val="1F4D1397"/>
    <w:rsid w:val="27B80D57"/>
    <w:rsid w:val="2D076006"/>
    <w:rsid w:val="34C901F4"/>
    <w:rsid w:val="38717F42"/>
    <w:rsid w:val="4D720B6F"/>
    <w:rsid w:val="6ECE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2021-12-03T09:13:00Z</dcterms:created>
  <dc:creator>V</dc:creator>
  <cp:lastModifiedBy>Сергей Сиров</cp:lastModifiedBy>
  <dcterms:modified xsi:type="dcterms:W3CDTF">2022-03-21T14:53:50Z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972CA777C5CF4E85B6276BDEC2BDBFB0</vt:lpwstr>
  </property>
</Properties>
</file>