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/>
          <w:lang w:val="ru-RU"/>
        </w:rPr>
      </w:pPr>
    </w:p>
    <w:p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>імені ТАРАСА ШЕВЧЕНКА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28"/>
          <w:szCs w:val="28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drawing>
          <wp:inline distT="0" distB="0" distL="114300" distR="114300">
            <wp:extent cx="3866515" cy="10725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ФАКУЛЬТЕТ ІНФОРМАЦІЙНИХ ТЕХНОЛОГІЙ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>
      <w:pPr>
        <w:spacing w:line="276" w:lineRule="auto"/>
        <w:jc w:val="center"/>
        <w:rPr>
          <w:rFonts w:hint="default"/>
          <w:b/>
          <w:color w:val="0D0D0D"/>
          <w:sz w:val="36"/>
          <w:szCs w:val="36"/>
          <w:lang w:val="en-US"/>
        </w:rPr>
      </w:pPr>
      <w:r>
        <w:rPr>
          <w:b/>
          <w:color w:val="0D0D0D"/>
          <w:sz w:val="36"/>
          <w:szCs w:val="36"/>
          <w:rtl w:val="0"/>
        </w:rPr>
        <w:t>Звіт до практичної роботи №</w:t>
      </w:r>
      <w:r>
        <w:rPr>
          <w:rFonts w:hint="default"/>
          <w:b/>
          <w:color w:val="0D0D0D"/>
          <w:sz w:val="36"/>
          <w:szCs w:val="36"/>
          <w:rtl w:val="0"/>
          <w:lang w:val="en-US"/>
        </w:rPr>
        <w:t>5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>з курсу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bookmarkStart w:id="0" w:name="_gjdgxs" w:colFirst="0" w:colLast="0"/>
      <w:bookmarkEnd w:id="0"/>
      <w:r>
        <w:rPr>
          <w:b/>
          <w:color w:val="0D0D0D"/>
          <w:sz w:val="32"/>
          <w:szCs w:val="32"/>
          <w:rtl w:val="0"/>
        </w:rPr>
        <w:t>«Системне та прикладне програмне забезпечення»</w:t>
      </w:r>
    </w:p>
    <w:p>
      <w:pPr>
        <w:spacing w:line="276" w:lineRule="auto"/>
        <w:rPr>
          <w:b/>
          <w:color w:val="0D0D0D"/>
          <w:sz w:val="36"/>
          <w:szCs w:val="36"/>
        </w:rPr>
      </w:pPr>
      <w:bookmarkStart w:id="1" w:name="_30j0zll" w:colFirst="0" w:colLast="0"/>
      <w:bookmarkEnd w:id="1"/>
    </w:p>
    <w:p>
      <w:pPr>
        <w:spacing w:line="276" w:lineRule="auto"/>
        <w:jc w:val="center"/>
        <w:rPr>
          <w:b/>
          <w:color w:val="0D0D0D"/>
          <w:sz w:val="36"/>
          <w:szCs w:val="36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Студент</w:t>
      </w:r>
      <w:r>
        <w:rPr>
          <w:i/>
          <w:color w:val="0D0D0D"/>
          <w:sz w:val="28"/>
          <w:szCs w:val="28"/>
          <w:rtl w:val="0"/>
          <w:lang w:val="ru-RU"/>
        </w:rPr>
        <w:t>а</w:t>
      </w:r>
      <w:r>
        <w:rPr>
          <w:i/>
          <w:color w:val="0D0D0D"/>
          <w:sz w:val="28"/>
          <w:szCs w:val="28"/>
          <w:rtl w:val="0"/>
        </w:rPr>
        <w:t xml:space="preserve"> 2 курсу</w:t>
      </w:r>
    </w:p>
    <w:p>
      <w:pPr>
        <w:widowControl w:val="0"/>
        <w:spacing w:line="276" w:lineRule="auto"/>
        <w:ind w:firstLine="567"/>
        <w:jc w:val="right"/>
        <w:rPr>
          <w:rFonts w:hint="default"/>
          <w:i/>
          <w:color w:val="0D0D0D"/>
          <w:sz w:val="28"/>
          <w:szCs w:val="28"/>
          <w:lang w:val="ru-RU"/>
        </w:rPr>
      </w:pPr>
      <w:r>
        <w:rPr>
          <w:i/>
          <w:color w:val="0D0D0D"/>
          <w:sz w:val="28"/>
          <w:szCs w:val="28"/>
          <w:rtl w:val="0"/>
        </w:rPr>
        <w:t>групи ПП-2</w:t>
      </w:r>
      <w:r>
        <w:rPr>
          <w:rFonts w:hint="default"/>
          <w:i/>
          <w:color w:val="0D0D0D"/>
          <w:sz w:val="28"/>
          <w:szCs w:val="28"/>
          <w:rtl w:val="0"/>
          <w:lang w:val="ru-RU"/>
        </w:rPr>
        <w:t>1</w:t>
      </w: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ОП «Прикладне програмування»</w:t>
      </w:r>
    </w:p>
    <w:p>
      <w:pPr>
        <w:widowControl w:val="0"/>
        <w:wordWrap w:val="0"/>
        <w:spacing w:line="276" w:lineRule="auto"/>
        <w:ind w:firstLine="567"/>
        <w:jc w:val="right"/>
        <w:rPr>
          <w:rFonts w:hint="default"/>
          <w:i/>
          <w:color w:val="0D0D0D"/>
          <w:sz w:val="28"/>
          <w:szCs w:val="28"/>
          <w:lang w:val="ru-RU"/>
        </w:rPr>
      </w:pPr>
      <w:r>
        <w:rPr>
          <w:rFonts w:hint="default"/>
          <w:i/>
          <w:color w:val="0D0D0D"/>
          <w:sz w:val="28"/>
          <w:szCs w:val="28"/>
          <w:lang w:val="ru-RU"/>
        </w:rPr>
        <w:t>%username%</w:t>
      </w:r>
    </w:p>
    <w:p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Викладач:</w:t>
      </w:r>
    </w:p>
    <w:p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rtl w:val="0"/>
        </w:rPr>
        <w:t xml:space="preserve">ас.Криволапов Я.В. </w:t>
      </w: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Київ – 202</w:t>
      </w:r>
      <w:bookmarkStart w:id="2" w:name="_GoBack"/>
      <w:bookmarkEnd w:id="2"/>
    </w:p>
    <w:p>
      <w:pPr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br w:type="page"/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вивчити поняття сценарію оболонки, область видимості</w:t>
      </w:r>
    </w:p>
    <w:p>
      <w:pPr>
        <w:spacing w:line="360" w:lineRule="auto"/>
        <w:jc w:val="left"/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змінних, основних керівників конструкції.</w:t>
      </w:r>
      <w:r>
        <w:drawing>
          <wp:inline distT="0" distB="0" distL="114300" distR="114300">
            <wp:extent cx="6118860" cy="3981450"/>
            <wp:effectExtent l="0" t="0" r="152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Виконання:</w:t>
      </w:r>
    </w:p>
    <w:p>
      <w:r>
        <w:drawing>
          <wp:inline distT="0" distB="0" distL="114300" distR="114300">
            <wp:extent cx="6118860" cy="5132070"/>
            <wp:effectExtent l="0" t="0" r="1524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Отримання за допомогою змінних оточення імен поточного каталогу та домашнього каталогу</w:t>
      </w:r>
    </w:p>
    <w:p>
      <w:r>
        <w:drawing>
          <wp:inline distT="0" distB="0" distL="114300" distR="114300">
            <wp:extent cx="6118860" cy="5166360"/>
            <wp:effectExtent l="0" t="0" r="1524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Створення нової змінної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NEWVAR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призначення їй значення 2022 та вивід на екран</w:t>
      </w:r>
    </w:p>
    <w:p>
      <w:r>
        <w:drawing>
          <wp:inline distT="0" distB="0" distL="114300" distR="114300">
            <wp:extent cx="6118860" cy="5116830"/>
            <wp:effectExtent l="0" t="0" r="1524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та виконання першого сценарію згідно з умовою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118225" cy="5146040"/>
            <wp:effectExtent l="0" t="0" r="15875" b="165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Створення та виклик другого сценарію згідно з умовою</w:t>
      </w:r>
    </w:p>
    <w:p/>
    <w:p/>
    <w:p>
      <w:r>
        <w:drawing>
          <wp:inline distT="0" distB="0" distL="114300" distR="114300">
            <wp:extent cx="6118860" cy="5006340"/>
            <wp:effectExtent l="0" t="0" r="1524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>Створення та виклик третього сценарію згідно з умовою</w:t>
      </w: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uk-UA"/>
        </w:rPr>
        <w:t>Контрольні питання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Що таке сценарій? Як відбувається запуск сценарію?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Сценарій оболонки є текстовим файлом, що містить програму, що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складається з системних і вбудованих команд. Вони призначені для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автоматизації виконання завдань, найчастіше пов’язаних з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адмініструванням.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Що таке змінна? Яка область видимості змінної?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Змінні надають можливість тимчасового збереження даних. Локальна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змінна – це така змінна, яка існує лише усередині конкретного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екземпляра оболонки. Вона не доступна програмам, що запускаються на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виконання з цієї оболонки. Всі змінні, що розглядалися раніше, були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локальними. Змінна оточення – це змінна, яка доступна будь-якій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програмі, запущеній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з даної оболонки. Деякі програми потребують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певних змінних оточення.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У такому разі в сценарії їх можна визначити.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Змінна оболонки – це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спеціальна змінна, яка встановлюється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оболонкою і необхідна їй для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коректної роботи. Деякі з них є змінними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оточення, а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деякі – локальними.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Які управляючі конструкції Ви знаєте?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Цикли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while, for, while … do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і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do … while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Які засоби уведення-виведення використовуються в сценаріях?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Для введення -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read,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для виведення -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echo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>навчився основним командам Linux, що працюють з та керують процесами, використовуючи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термінальне вікно в ОС Linux Ubuntu. Запустив на віртуальній машині операційну систему Linux Ubuntu, запустив термінал, виконав команди, вказані у завданні до лабораторної роботи, пересвідчився у їх коректній роботі. Працював з </w:t>
      </w:r>
      <w:r>
        <w:rPr>
          <w:rFonts w:hint="default" w:ascii="Times New Roman" w:hAnsi="Times New Roman"/>
          <w:sz w:val="28"/>
          <w:szCs w:val="28"/>
          <w:lang w:val="en-US"/>
        </w:rPr>
        <w:t>VMware, Linux Ubuntu</w:t>
      </w:r>
      <w:r>
        <w:rPr>
          <w:rFonts w:hint="default" w:ascii="Times New Roman" w:hAnsi="Times New Roman"/>
          <w:sz w:val="28"/>
          <w:szCs w:val="28"/>
          <w:lang w:val="uk-UA"/>
        </w:rPr>
        <w:t>, терміналом, базовими командами.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CA8C1"/>
    <w:multiLevelType w:val="singleLevel"/>
    <w:tmpl w:val="0A1CA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E4052A"/>
    <w:rsid w:val="02BC3862"/>
    <w:rsid w:val="03975C7F"/>
    <w:rsid w:val="046A46B1"/>
    <w:rsid w:val="053718C6"/>
    <w:rsid w:val="058E3070"/>
    <w:rsid w:val="063C6E90"/>
    <w:rsid w:val="08236767"/>
    <w:rsid w:val="09D516AE"/>
    <w:rsid w:val="0A243623"/>
    <w:rsid w:val="0A8530D4"/>
    <w:rsid w:val="0CD72ACC"/>
    <w:rsid w:val="0F94357C"/>
    <w:rsid w:val="133E565C"/>
    <w:rsid w:val="1457163D"/>
    <w:rsid w:val="1553544B"/>
    <w:rsid w:val="196A6E19"/>
    <w:rsid w:val="1A46127B"/>
    <w:rsid w:val="1E5E070A"/>
    <w:rsid w:val="1EC80AFE"/>
    <w:rsid w:val="2368207F"/>
    <w:rsid w:val="238A0B2E"/>
    <w:rsid w:val="24B95082"/>
    <w:rsid w:val="259B1656"/>
    <w:rsid w:val="25C72C38"/>
    <w:rsid w:val="272A498F"/>
    <w:rsid w:val="2B8A2F99"/>
    <w:rsid w:val="2BAC3ED9"/>
    <w:rsid w:val="2DF34BF7"/>
    <w:rsid w:val="2E34556F"/>
    <w:rsid w:val="2E9D47C7"/>
    <w:rsid w:val="2ED74F49"/>
    <w:rsid w:val="2F7B66D0"/>
    <w:rsid w:val="30EC388A"/>
    <w:rsid w:val="3264344B"/>
    <w:rsid w:val="330E5059"/>
    <w:rsid w:val="35D703D8"/>
    <w:rsid w:val="3B1613EB"/>
    <w:rsid w:val="3C0B4937"/>
    <w:rsid w:val="3C2974B3"/>
    <w:rsid w:val="3DDE2F12"/>
    <w:rsid w:val="4504461A"/>
    <w:rsid w:val="458659AA"/>
    <w:rsid w:val="46761B7E"/>
    <w:rsid w:val="49D80B80"/>
    <w:rsid w:val="4AEC75BE"/>
    <w:rsid w:val="4B0C5FD6"/>
    <w:rsid w:val="4BB16CD5"/>
    <w:rsid w:val="4E077249"/>
    <w:rsid w:val="4E2B0E69"/>
    <w:rsid w:val="51256043"/>
    <w:rsid w:val="5126535E"/>
    <w:rsid w:val="515F5DA2"/>
    <w:rsid w:val="53051C89"/>
    <w:rsid w:val="53400F13"/>
    <w:rsid w:val="53A94D0A"/>
    <w:rsid w:val="545E3D46"/>
    <w:rsid w:val="55052414"/>
    <w:rsid w:val="557B00F8"/>
    <w:rsid w:val="565F354D"/>
    <w:rsid w:val="59A57D21"/>
    <w:rsid w:val="5BAC35E9"/>
    <w:rsid w:val="5D1B16E2"/>
    <w:rsid w:val="5D2E0637"/>
    <w:rsid w:val="5D303375"/>
    <w:rsid w:val="5E93283E"/>
    <w:rsid w:val="62465E1A"/>
    <w:rsid w:val="62967742"/>
    <w:rsid w:val="649B41FB"/>
    <w:rsid w:val="654E74BF"/>
    <w:rsid w:val="66A03D4A"/>
    <w:rsid w:val="696668F3"/>
    <w:rsid w:val="6A75729C"/>
    <w:rsid w:val="6A95793E"/>
    <w:rsid w:val="6ADC731B"/>
    <w:rsid w:val="6B1C2AE1"/>
    <w:rsid w:val="6BAB3F30"/>
    <w:rsid w:val="6BAD2501"/>
    <w:rsid w:val="6E7F311A"/>
    <w:rsid w:val="6E7F33E1"/>
    <w:rsid w:val="723F4D5F"/>
    <w:rsid w:val="72EC7E17"/>
    <w:rsid w:val="735635E4"/>
    <w:rsid w:val="743E2DF5"/>
    <w:rsid w:val="75041948"/>
    <w:rsid w:val="759D26FD"/>
    <w:rsid w:val="75E8263B"/>
    <w:rsid w:val="769C3384"/>
    <w:rsid w:val="76A41635"/>
    <w:rsid w:val="76EC6B38"/>
    <w:rsid w:val="77140350"/>
    <w:rsid w:val="78F56609"/>
    <w:rsid w:val="79D833A4"/>
    <w:rsid w:val="7A306423"/>
    <w:rsid w:val="7B5770BD"/>
    <w:rsid w:val="7BD44D1A"/>
    <w:rsid w:val="7BDD1CD9"/>
    <w:rsid w:val="7E9D1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2022-04-26T15:00:00Z</dcterms:created>
  <dc:creator>V</dc:creator>
  <cp:lastModifiedBy>Сергей Сиров</cp:lastModifiedBy>
  <dcterms:modified xsi:type="dcterms:W3CDTF">2022-06-20T17:34:07Z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99B043F469FE457F9566E3F3AAF850AC</vt:lpwstr>
  </property>
</Properties>
</file>