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20"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b/>
          <w:bCs/>
          <w:color w:val="0D0D0D"/>
          <w:sz w:val="32"/>
          <w:szCs w:val="32"/>
          <w:lang w:val="uk-UA" w:eastAsia="ru-RU"/>
        </w:rPr>
        <w:t>КИЇВСЬКИЙ НАЦІОНАЛЬНИЙ УНІВЕРСИТЕТ 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b/>
          <w:bCs/>
          <w:color w:val="0D0D0D"/>
          <w:sz w:val="32"/>
          <w:szCs w:val="32"/>
          <w:lang w:val="uk-UA" w:eastAsia="ru-RU"/>
        </w:rPr>
        <w:t>імені ТАРАСА ШЕВЧЕНКА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b/>
          <w:color w:val="0D0D0D"/>
          <w:sz w:val="24"/>
          <w:szCs w:val="24"/>
        </w:rPr>
        <w:drawing>
          <wp:inline distT="0" distB="0" distL="0" distR="0">
            <wp:extent cx="3855720" cy="1074420"/>
            <wp:effectExtent l="0" t="0" r="0" b="0"/>
            <wp:docPr id="10" name="Рисунок 10" descr="https://lh6.googleusercontent.com/hYDn54sHaBqxT1cQjb6xOJNiD6scPYeeGOFtXRnNXWMz97L0viTYKTuQwQ6Hohvd-lsXE2TwPDCm_CGcczYomNa_xoAnJrpNX4rTAUdoLoXKlRdNAPbc_Jfqqc5yN2vaiF8rj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https://lh6.googleusercontent.com/hYDn54sHaBqxT1cQjb6xOJNiD6scPYeeGOFtXRnNXWMz97L0viTYKTuQwQ6Hohvd-lsXE2TwPDCm_CGcczYomNa_xoAnJrpNX4rTAUdoLoXKlRdNAPbc_Jfqqc5yN2vaiF8rjX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uk-UA" w:eastAsia="ru-RU"/>
        </w:rPr>
        <w:t>ФАКУЛЬТЕТ ІНФОРМАЦІЙНИХ ТЕХНОЛОГІЙ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uk-UA" w:eastAsia="ru-RU"/>
        </w:rPr>
        <w:t>Кафедра прикладних інформаційних систем</w:t>
      </w: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</w:p>
    <w:p>
      <w:pPr>
        <w:spacing w:after="0" w:line="240" w:lineRule="auto"/>
        <w:jc w:val="center"/>
        <w:rPr>
          <w:rFonts w:hint="default" w:ascii="Times New Roman" w:hAnsi="Times New Roman" w:eastAsia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eastAsia="Times New Roman" w:cs="Times New Roman"/>
          <w:b/>
          <w:bCs/>
          <w:color w:val="0D0D0D"/>
          <w:sz w:val="36"/>
          <w:szCs w:val="36"/>
          <w:lang w:val="uk-UA" w:eastAsia="ru-RU"/>
        </w:rPr>
        <w:t>Звіт до лабораторної роботи №</w:t>
      </w:r>
      <w:r>
        <w:rPr>
          <w:rFonts w:hint="default" w:ascii="Times New Roman" w:hAnsi="Times New Roman" w:eastAsia="Times New Roman" w:cs="Times New Roman"/>
          <w:b/>
          <w:bCs/>
          <w:color w:val="0D0D0D"/>
          <w:sz w:val="36"/>
          <w:szCs w:val="36"/>
          <w:lang w:val="en-US" w:eastAsia="ru-RU"/>
        </w:rPr>
        <w:t>8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b/>
          <w:bCs/>
          <w:color w:val="0D0D0D"/>
          <w:sz w:val="32"/>
          <w:szCs w:val="32"/>
          <w:lang w:val="uk-UA" w:eastAsia="ru-RU"/>
        </w:rPr>
        <w:t>з курсу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b/>
          <w:bCs/>
          <w:color w:val="0D0D0D"/>
          <w:sz w:val="32"/>
          <w:szCs w:val="32"/>
          <w:lang w:val="uk-UA" w:eastAsia="ru-RU"/>
        </w:rPr>
        <w:t>«</w:t>
      </w:r>
      <w:r>
        <w:rPr>
          <w:rFonts w:ascii="Times New Roman" w:hAnsi="Times New Roman" w:cs="Times New Roman"/>
          <w:b/>
          <w:sz w:val="36"/>
          <w:szCs w:val="36"/>
          <w:shd w:val="clear" w:color="auto" w:fill="FFFFFF"/>
          <w:lang w:val="uk-UA"/>
        </w:rPr>
        <w:t>Системний аналіз та теорія прийняття рішень</w:t>
      </w:r>
      <w:r>
        <w:rPr>
          <w:rFonts w:ascii="Times New Roman" w:hAnsi="Times New Roman" w:eastAsia="Times New Roman" w:cs="Times New Roman"/>
          <w:b/>
          <w:bCs/>
          <w:sz w:val="36"/>
          <w:szCs w:val="36"/>
          <w:lang w:val="uk-UA" w:eastAsia="ru-RU"/>
        </w:rPr>
        <w:t>»</w:t>
      </w: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</w:p>
    <w:p>
      <w:pPr>
        <w:spacing w:after="0" w:line="240" w:lineRule="auto"/>
        <w:ind w:firstLine="567"/>
        <w:jc w:val="right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i/>
          <w:iCs/>
          <w:color w:val="0D0D0D"/>
          <w:sz w:val="28"/>
          <w:szCs w:val="28"/>
          <w:lang w:val="uk-UA" w:eastAsia="ru-RU"/>
        </w:rPr>
        <w:t>студента 3 курсу</w:t>
      </w:r>
    </w:p>
    <w:p>
      <w:pPr>
        <w:spacing w:after="0" w:line="240" w:lineRule="auto"/>
        <w:ind w:firstLine="567"/>
        <w:jc w:val="right"/>
        <w:rPr>
          <w:rFonts w:hint="default" w:ascii="Times New Roman" w:hAnsi="Times New Roman" w:eastAsia="Times New Roman" w:cs="Times New Roman"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i/>
          <w:iCs/>
          <w:color w:val="0D0D0D"/>
          <w:sz w:val="28"/>
          <w:szCs w:val="28"/>
          <w:lang w:val="uk-UA" w:eastAsia="ru-RU"/>
        </w:rPr>
        <w:t>групи ПП-3</w:t>
      </w:r>
      <w:r>
        <w:rPr>
          <w:rFonts w:hint="default" w:ascii="Times New Roman" w:hAnsi="Times New Roman" w:eastAsia="Times New Roman" w:cs="Times New Roman"/>
          <w:i/>
          <w:iCs/>
          <w:color w:val="0D0D0D"/>
          <w:sz w:val="28"/>
          <w:szCs w:val="28"/>
          <w:lang w:val="uk-UA" w:eastAsia="ru-RU"/>
        </w:rPr>
        <w:t>1</w:t>
      </w:r>
    </w:p>
    <w:p>
      <w:pPr>
        <w:spacing w:after="0" w:line="240" w:lineRule="auto"/>
        <w:ind w:firstLine="567"/>
        <w:jc w:val="right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i/>
          <w:iCs/>
          <w:color w:val="0D0D0D"/>
          <w:sz w:val="28"/>
          <w:szCs w:val="28"/>
          <w:lang w:val="uk-UA" w:eastAsia="ru-RU"/>
        </w:rPr>
        <w:t>спеціальності 122 «Комп'ютерні науки»</w:t>
      </w:r>
    </w:p>
    <w:p>
      <w:pPr>
        <w:spacing w:after="0" w:line="240" w:lineRule="auto"/>
        <w:ind w:firstLine="567"/>
        <w:jc w:val="right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i/>
          <w:iCs/>
          <w:color w:val="0D0D0D"/>
          <w:sz w:val="28"/>
          <w:szCs w:val="28"/>
          <w:lang w:val="uk-UA" w:eastAsia="ru-RU"/>
        </w:rPr>
        <w:t>ОП «Прикладне програмування»</w:t>
      </w:r>
    </w:p>
    <w:p>
      <w:pPr>
        <w:spacing w:after="0" w:line="240" w:lineRule="auto"/>
        <w:ind w:firstLine="567"/>
        <w:jc w:val="right"/>
        <w:rPr>
          <w:rFonts w:hint="default" w:ascii="Times New Roman" w:hAnsi="Times New Roman" w:eastAsia="Times New Roman" w:cs="Times New Roman"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color w:val="0D0D0D"/>
          <w:sz w:val="28"/>
          <w:szCs w:val="28"/>
          <w:lang w:val="uk-UA" w:eastAsia="ru-RU"/>
        </w:rPr>
        <w:t>Селецького</w:t>
      </w:r>
      <w:r>
        <w:rPr>
          <w:rFonts w:hint="default" w:ascii="Times New Roman" w:hAnsi="Times New Roman" w:eastAsia="Times New Roman" w:cs="Times New Roman"/>
          <w:color w:val="0D0D0D"/>
          <w:sz w:val="28"/>
          <w:szCs w:val="28"/>
          <w:lang w:val="uk-UA" w:eastAsia="ru-RU"/>
        </w:rPr>
        <w:t xml:space="preserve"> В</w:t>
      </w:r>
      <w:r>
        <w:rPr>
          <w:rFonts w:ascii="Times New Roman" w:hAnsi="Times New Roman" w:eastAsia="Times New Roman" w:cs="Times New Roman"/>
          <w:color w:val="0D0D0D"/>
          <w:sz w:val="28"/>
          <w:szCs w:val="28"/>
          <w:lang w:val="uk-UA" w:eastAsia="ru-RU"/>
        </w:rPr>
        <w:t>.Р</w:t>
      </w:r>
      <w:r>
        <w:rPr>
          <w:rFonts w:hint="default" w:ascii="Times New Roman" w:hAnsi="Times New Roman" w:eastAsia="Times New Roman" w:cs="Times New Roman"/>
          <w:color w:val="0D0D0D"/>
          <w:sz w:val="28"/>
          <w:szCs w:val="28"/>
          <w:lang w:val="uk-UA" w:eastAsia="ru-RU"/>
        </w:rPr>
        <w:t>.</w:t>
      </w: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  <w:br w:type="textWrapping"/>
      </w:r>
    </w:p>
    <w:p>
      <w:pPr>
        <w:spacing w:after="0" w:line="240" w:lineRule="auto"/>
        <w:ind w:firstLine="567"/>
        <w:jc w:val="right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i/>
          <w:iCs/>
          <w:color w:val="0D0D0D"/>
          <w:sz w:val="28"/>
          <w:szCs w:val="28"/>
          <w:lang w:val="uk-UA" w:eastAsia="ru-RU"/>
        </w:rPr>
        <w:t>Викладач:</w:t>
      </w:r>
    </w:p>
    <w:p>
      <w:pPr>
        <w:spacing w:after="0" w:line="240" w:lineRule="auto"/>
        <w:ind w:firstLine="567"/>
        <w:jc w:val="right"/>
        <w:rPr>
          <w:rFonts w:ascii="Times New Roman" w:hAnsi="Times New Roman" w:eastAsia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Білий Р.О.</w:t>
      </w:r>
    </w:p>
    <w:p>
      <w:pPr>
        <w:rPr>
          <w:lang w:val="uk-UA"/>
        </w:rPr>
      </w:pPr>
    </w:p>
    <w:p>
      <w:pPr>
        <w:rPr>
          <w:lang w:val="uk-UA"/>
        </w:rPr>
      </w:pPr>
    </w:p>
    <w:p>
      <w:pPr>
        <w:rPr>
          <w:lang w:val="uk-UA"/>
        </w:rPr>
      </w:pPr>
    </w:p>
    <w:p>
      <w:pPr>
        <w:rPr>
          <w:lang w:val="uk-UA"/>
        </w:rPr>
      </w:pPr>
    </w:p>
    <w:p>
      <w:pPr>
        <w:rPr>
          <w:lang w:val="uk-UA"/>
        </w:rPr>
      </w:pPr>
    </w:p>
    <w:p>
      <w:pPr>
        <w:rPr>
          <w:lang w:val="uk-UA"/>
        </w:rPr>
      </w:pPr>
    </w:p>
    <w:p>
      <w:pPr>
        <w:rPr>
          <w:lang w:val="uk-UA"/>
        </w:rPr>
      </w:pPr>
    </w:p>
    <w:p>
      <w:pPr>
        <w:tabs>
          <w:tab w:val="left" w:pos="5988"/>
        </w:tabs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Київ – 2022</w:t>
      </w: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>
        <w:rPr>
          <w:rFonts w:ascii="Times New Roman" w:hAnsi="Times New Roman" w:cs="Times New Roman"/>
          <w:sz w:val="28"/>
          <w:szCs w:val="28"/>
        </w:rPr>
        <w:t>Задача про максимальний потік на мережі. Метод Форда-Фалкерсона</w:t>
      </w:r>
    </w:p>
    <w:p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>
      <w:pPr>
        <w:spacing w:line="360" w:lineRule="auto"/>
        <w:ind w:firstLine="720"/>
        <w:jc w:val="both"/>
        <w:rPr>
          <w:rFonts w:hint="default" w:ascii="Times New Roman" w:hAnsi="Times New Roman" w:cs="Times New Roman"/>
          <w:bCs/>
          <w:color w:val="000000"/>
          <w:sz w:val="28"/>
          <w:szCs w:val="28"/>
          <w:lang/>
        </w:rPr>
      </w:pPr>
    </w:p>
    <w:p>
      <w:pPr>
        <w:jc w:val="center"/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Варіант 17</w:t>
      </w:r>
    </w:p>
    <w:p>
      <w:pPr>
        <w:spacing w:line="360" w:lineRule="auto"/>
        <w:ind w:firstLine="720"/>
        <w:jc w:val="both"/>
      </w:pPr>
      <w:r>
        <w:drawing>
          <wp:inline distT="0" distB="0" distL="114300" distR="114300">
            <wp:extent cx="4829175" cy="1219200"/>
            <wp:effectExtent l="0" t="0" r="9525" b="0"/>
            <wp:docPr id="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Побудуємо граф для зручності:</w:t>
      </w:r>
    </w:p>
    <w:p>
      <w:r>
        <w:drawing>
          <wp:inline distT="0" distB="0" distL="114300" distR="114300">
            <wp:extent cx="6151245" cy="6095365"/>
            <wp:effectExtent l="0" t="0" r="1905" b="635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609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Крок 1.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Задаємо на мережі нульовий потік (на всіх дугах величина потоку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</w:rPr>
              <m:t>φ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</w:rPr>
              <m:t>ij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</w:rPr>
          <m:t>=0</m:t>
        </m:r>
      </m:oMath>
      <w:r>
        <w:rPr>
          <w:rFonts w:ascii="Times New Roman" w:hAnsi="Times New Roman" w:cs="Times New Roman"/>
          <w:sz w:val="28"/>
          <w:szCs w:val="28"/>
        </w:rPr>
        <w:t>). Нульовий потік це початковий допустимий потік на мережі.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Крок 2.</w:t>
      </w:r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Вибираємо на мережі (довільно) шлях, що веде з вершини 1 у вершину 6: </w:t>
      </w:r>
    </w:p>
    <w:p>
      <w:pPr>
        <w:rPr>
          <w:rFonts w:ascii="Times New Roman" w:hAnsi="Times New Roman" w:cs="Times New Roman" w:eastAsiaTheme="minorEastAsia"/>
          <w:sz w:val="28"/>
          <w:szCs w:val="28"/>
        </w:rPr>
      </w:pPr>
      <m:oMath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1−</m:t>
        </m:r>
        <m:r>
          <m:rPr/>
          <w:rPr>
            <w:rFonts w:hint="default" w:ascii="Cambria Math" w:hAnsi="Cambria Math" w:cs="Times New Roman"/>
            <w:sz w:val="28"/>
            <w:szCs w:val="28"/>
            <w:lang w:val="uk-UA"/>
          </w:rPr>
          <m:t>3 − 6</m:t>
        </m:r>
      </m:oMath>
      <w:r>
        <w:rPr>
          <w:rFonts w:ascii="Times New Roman" w:hAnsi="Times New Roman" w:cs="Times New Roman" w:eastAsiaTheme="minorEastAsia"/>
          <w:sz w:val="28"/>
          <w:szCs w:val="28"/>
        </w:rPr>
        <w:t>.</w:t>
      </w:r>
    </w:p>
    <w:p>
      <w:pPr>
        <w:rPr>
          <w:rFonts w:ascii="Times New Roman" w:hAnsi="Times New Roman" w:cs="Times New Roman" w:eastAsiaTheme="minorEastAsia"/>
          <w:sz w:val="28"/>
          <w:szCs w:val="28"/>
        </w:rPr>
      </w:pPr>
      <w:r>
        <w:rPr>
          <w:rFonts w:ascii="Times New Roman" w:hAnsi="Times New Roman" w:cs="Times New Roman" w:eastAsiaTheme="minorEastAsia"/>
          <w:sz w:val="28"/>
          <w:szCs w:val="28"/>
        </w:rPr>
        <w:br w:type="page"/>
      </w:r>
    </w:p>
    <w:p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Крок 3.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Знаходимо </w:t>
      </w:r>
      <m:oMath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min</m:t>
            </m:r>
            <m:ctrlPr>
              <w:rPr>
                <w:rFonts w:ascii="Cambria Math" w:hAnsi="Cambria Math" w:cs="Times New Roman"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  <w:lang w:val="uk-UA"/>
                  </w:rPr>
                  <m:t>33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  <w:lang w:val="en-US"/>
                  </w:rPr>
                  <m:t>, 17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sz w:val="28"/>
                <w:szCs w:val="28"/>
              </w:rPr>
            </m:ctrlPr>
          </m:e>
        </m:func>
        <m:r>
          <m:rPr/>
          <w:rPr>
            <w:rFonts w:ascii="Cambria Math" w:hAnsi="Cambria Math" w:cs="Times New Roman"/>
            <w:sz w:val="28"/>
            <w:szCs w:val="28"/>
          </w:rPr>
          <m:t>=</m:t>
        </m:r>
        <m:r>
          <m:rPr/>
          <w:rPr>
            <w:rFonts w:hint="default" w:ascii="Cambria Math" w:hAnsi="Cambria Math" w:cs="Times New Roman"/>
            <w:sz w:val="28"/>
            <w:szCs w:val="28"/>
            <w:lang w:val="uk-UA"/>
          </w:rPr>
          <m:t>1</m:t>
        </m:r>
        <m:r>
          <m:rPr/>
          <w:rPr>
            <w:rFonts w:hint="default" w:ascii="Cambria Math" w:hAnsi="Cambria Math" w:cs="Times New Roman"/>
            <w:sz w:val="28"/>
            <w:szCs w:val="28"/>
            <w:lang w:val="en-US"/>
          </w:rPr>
          <m:t>7</m:t>
        </m:r>
      </m:oMath>
      <w:r>
        <w:rPr>
          <w:rFonts w:ascii="Times New Roman" w:hAnsi="Times New Roman" w:cs="Times New Roman"/>
          <w:sz w:val="28"/>
          <w:szCs w:val="28"/>
        </w:rPr>
        <w:t xml:space="preserve"> та збільшуємо потік на цю величину. Ребро </w:t>
      </w:r>
      <m:oMath>
        <m:r>
          <m:rPr/>
          <w:rPr>
            <w:rFonts w:hint="default" w:ascii="Cambria Math" w:hAnsi="Times New Roman" w:cs="Times New Roman"/>
            <w:sz w:val="28"/>
            <w:szCs w:val="28"/>
            <w:lang w:val="en-US"/>
          </w:rPr>
          <m:t>3</m:t>
        </m:r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−</m:t>
        </m:r>
        <m:r>
          <m:rPr/>
          <w:rPr>
            <w:rFonts w:hint="default" w:ascii="Cambria Math" w:hAnsi="Cambria Math" w:cs="Times New Roman"/>
            <w:sz w:val="28"/>
            <w:szCs w:val="28"/>
            <w:lang w:val="en-US"/>
          </w:rPr>
          <m:t>6</m:t>
        </m:r>
      </m:oMath>
      <w:r>
        <w:rPr>
          <w:rFonts w:ascii="Times New Roman" w:hAnsi="Times New Roman" w:cs="Times New Roman"/>
          <w:sz w:val="28"/>
          <w:szCs w:val="28"/>
        </w:rPr>
        <w:t xml:space="preserve"> позначаємо як </w:t>
      </w:r>
      <w:r>
        <w:rPr>
          <w:rFonts w:ascii="Times New Roman" w:hAnsi="Times New Roman" w:cs="Times New Roman"/>
          <w:b/>
          <w:sz w:val="28"/>
          <w:szCs w:val="28"/>
        </w:rPr>
        <w:t>розглянуте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r>
        <w:drawing>
          <wp:inline distT="0" distB="0" distL="114300" distR="114300">
            <wp:extent cx="6146800" cy="6146800"/>
            <wp:effectExtent l="0" t="0" r="6350" b="6350"/>
            <wp:docPr id="4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61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Крок 4.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Вибираємо ще один шлях, наприклад: </w:t>
      </w:r>
      <m:oMath>
        <m:r>
          <m:rPr/>
          <w:rPr>
            <w:rFonts w:ascii="Cambria Math" w:hAnsi="Cambria Math" w:cs="Times New Roman"/>
            <w:sz w:val="28"/>
            <w:szCs w:val="28"/>
          </w:rPr>
          <m:t>1−4−6</m:t>
        </m:r>
      </m:oMath>
      <w:r>
        <w:rPr>
          <w:rFonts w:ascii="Times New Roman" w:hAnsi="Times New Roman" w:cs="Times New Roman"/>
          <w:sz w:val="28"/>
          <w:szCs w:val="28"/>
        </w:rPr>
        <w:t>, знаходимо</w:t>
      </w:r>
      <m:oMath>
        <m:r>
          <m:rPr>
            <m:sty m:val="p"/>
          </m:rPr>
          <w:rPr>
            <w:rFonts w:hint="default" w:ascii="Cambria Math" w:hAnsi="Times New Roman" w:cs="Times New Roman"/>
            <w:sz w:val="28"/>
            <w:szCs w:val="28"/>
            <w:lang w:val="en-US"/>
          </w:rPr>
          <m:t xml:space="preserve"> 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min</m:t>
            </m:r>
            <m:ctrlPr>
              <w:rPr>
                <w:rFonts w:ascii="Cambria Math" w:hAnsi="Cambria Math" w:cs="Times New Roman"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  <w:lang w:val="en-US"/>
                  </w:rPr>
                  <m:t>6, 26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sz w:val="28"/>
                <w:szCs w:val="28"/>
              </w:rPr>
            </m:ctrlPr>
          </m:e>
        </m:func>
        <m:r>
          <m:rPr/>
          <w:rPr>
            <w:rFonts w:ascii="Cambria Math" w:hAnsi="Cambria Math" w:cs="Times New Roman"/>
            <w:sz w:val="28"/>
            <w:szCs w:val="28"/>
          </w:rPr>
          <m:t>=</m:t>
        </m:r>
        <m:r>
          <m:rPr/>
          <w:rPr>
            <w:rFonts w:hint="default" w:ascii="Cambria Math" w:hAnsi="Cambria Math" w:cs="Times New Roman"/>
            <w:sz w:val="28"/>
            <w:szCs w:val="28"/>
            <w:lang w:val="en-US"/>
          </w:rPr>
          <m:t>6</m:t>
        </m:r>
      </m:oMath>
      <w:r>
        <w:rPr>
          <w:rFonts w:ascii="Times New Roman" w:hAnsi="Times New Roman" w:cs="Times New Roman"/>
          <w:sz w:val="28"/>
          <w:szCs w:val="28"/>
        </w:rPr>
        <w:t xml:space="preserve"> та збільшуємо потік на цю величину. Ребро </w:t>
      </w:r>
      <m:oMath>
        <m:r>
          <m:rPr/>
          <w:rPr>
            <w:rFonts w:hint="default" w:ascii="Cambria Math" w:hAnsi="Times New Roman" w:cs="Times New Roman"/>
            <w:sz w:val="28"/>
            <w:szCs w:val="28"/>
            <w:lang w:val="en-US"/>
          </w:rPr>
          <m:t>1</m:t>
        </m:r>
        <m:r>
          <m:rPr/>
          <w:rPr>
            <w:rFonts w:ascii="Cambria Math" w:hAnsi="Cambria Math" w:cs="Times New Roman"/>
            <w:sz w:val="28"/>
            <w:szCs w:val="28"/>
          </w:rPr>
          <m:t>−</m:t>
        </m:r>
        <m:r>
          <m:rPr/>
          <w:rPr>
            <w:rFonts w:hint="default" w:ascii="Cambria Math" w:hAnsi="Cambria Math" w:cs="Times New Roman"/>
            <w:sz w:val="28"/>
            <w:szCs w:val="28"/>
            <w:lang w:val="en-US"/>
          </w:rPr>
          <m:t>4</m:t>
        </m:r>
      </m:oMath>
      <w:r>
        <w:rPr>
          <w:rFonts w:ascii="Times New Roman" w:hAnsi="Times New Roman" w:cs="Times New Roman"/>
          <w:sz w:val="28"/>
          <w:szCs w:val="28"/>
        </w:rPr>
        <w:t xml:space="preserve"> позначаємо як </w:t>
      </w:r>
      <w:r>
        <w:rPr>
          <w:rFonts w:ascii="Times New Roman" w:hAnsi="Times New Roman" w:cs="Times New Roman"/>
          <w:b/>
          <w:sz w:val="28"/>
          <w:szCs w:val="28"/>
        </w:rPr>
        <w:t>розглянуте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149340" cy="6176645"/>
            <wp:effectExtent l="0" t="0" r="3810" b="14605"/>
            <wp:docPr id="4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617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page"/>
      </w:r>
    </w:p>
    <w:p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Крок </w:t>
      </w:r>
      <w:r>
        <w:rPr>
          <w:rFonts w:hint="default" w:ascii="Times New Roman" w:hAnsi="Times New Roman" w:cs="Times New Roman"/>
          <w:i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Вибираємо ще один шлях, наприклад: </w:t>
      </w:r>
      <m:oMath>
        <m:r>
          <m:rPr/>
          <w:rPr>
            <w:rFonts w:ascii="Cambria Math" w:hAnsi="Cambria Math" w:cs="Times New Roman"/>
            <w:sz w:val="28"/>
            <w:szCs w:val="28"/>
          </w:rPr>
          <m:t>1−</m:t>
        </m:r>
        <m:r>
          <m:rPr/>
          <w:rPr>
            <w:rFonts w:hint="default" w:ascii="Cambria Math" w:hAnsi="Cambria Math" w:cs="Times New Roman"/>
            <w:sz w:val="28"/>
            <w:szCs w:val="28"/>
            <w:lang w:val="en-US"/>
          </w:rPr>
          <m:t>5</m:t>
        </m:r>
        <m:r>
          <m:rPr/>
          <w:rPr>
            <w:rFonts w:ascii="Cambria Math" w:hAnsi="Cambria Math" w:cs="Times New Roman"/>
            <w:sz w:val="28"/>
            <w:szCs w:val="28"/>
          </w:rPr>
          <m:t>−6</m:t>
        </m:r>
      </m:oMath>
      <w:r>
        <w:rPr>
          <w:rFonts w:ascii="Times New Roman" w:hAnsi="Times New Roman" w:cs="Times New Roman"/>
          <w:sz w:val="28"/>
          <w:szCs w:val="28"/>
        </w:rPr>
        <w:t>, знаходимо</w:t>
      </w:r>
      <m:oMath>
        <m:r>
          <m:rPr>
            <m:sty m:val="p"/>
          </m:rPr>
          <w:rPr>
            <w:rFonts w:hint="default" w:ascii="Cambria Math" w:hAnsi="Times New Roman" w:cs="Times New Roman"/>
            <w:sz w:val="28"/>
            <w:szCs w:val="28"/>
            <w:lang w:val="en-US"/>
          </w:rPr>
          <m:t xml:space="preserve"> 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min</m:t>
            </m:r>
            <m:ctrlPr>
              <w:rPr>
                <w:rFonts w:ascii="Cambria Math" w:hAnsi="Cambria Math" w:cs="Times New Roman"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  <w:lang w:val="en-US"/>
                  </w:rPr>
                  <m:t>12, 25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sz w:val="28"/>
                <w:szCs w:val="28"/>
              </w:rPr>
            </m:ctrlPr>
          </m:e>
        </m:func>
        <m:r>
          <m:rPr/>
          <w:rPr>
            <w:rFonts w:ascii="Cambria Math" w:hAnsi="Cambria Math" w:cs="Times New Roman"/>
            <w:sz w:val="28"/>
            <w:szCs w:val="28"/>
          </w:rPr>
          <m:t>=</m:t>
        </m:r>
      </m:oMath>
      <w:r>
        <m:rPr/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та збільшуємо потік на цю величину. Ребро </w:t>
      </w:r>
      <m:oMath>
        <m:r>
          <m:rPr/>
          <w:rPr>
            <w:rFonts w:hint="default" w:ascii="Cambria Math" w:hAnsi="Times New Roman" w:cs="Times New Roman"/>
            <w:sz w:val="28"/>
            <w:szCs w:val="28"/>
            <w:lang w:val="en-US"/>
          </w:rPr>
          <m:t>1</m:t>
        </m:r>
        <m:r>
          <m:rPr/>
          <w:rPr>
            <w:rFonts w:ascii="Cambria Math" w:hAnsi="Cambria Math" w:cs="Times New Roman"/>
            <w:sz w:val="28"/>
            <w:szCs w:val="28"/>
          </w:rPr>
          <m:t>−</m:t>
        </m:r>
      </m:oMath>
      <w:r>
        <m:rPr/>
        <w:rPr>
          <w:rFonts w:hint="default" w:hAnsi="Cambria Math" w:cs="Times New Roman"/>
          <w:i w:val="0"/>
          <w:sz w:val="28"/>
          <w:szCs w:val="28"/>
          <w:lang w:val="en-US"/>
        </w:rPr>
        <w:t xml:space="preserve"> </w:t>
      </w:r>
      <w:r>
        <m:rPr/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>5</w:t>
      </w:r>
      <w:r>
        <m:rPr/>
        <w:rPr>
          <w:rFonts w:hint="default" w:hAnsi="Cambria Math" w:cs="Times New Roman"/>
          <w:i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позначаємо як </w:t>
      </w:r>
      <w:r>
        <w:rPr>
          <w:rFonts w:ascii="Times New Roman" w:hAnsi="Times New Roman" w:cs="Times New Roman"/>
          <w:b/>
          <w:sz w:val="28"/>
          <w:szCs w:val="28"/>
        </w:rPr>
        <w:t>розглянуте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r>
        <w:drawing>
          <wp:inline distT="0" distB="0" distL="114300" distR="114300">
            <wp:extent cx="6150610" cy="6187440"/>
            <wp:effectExtent l="0" t="0" r="2540" b="3810"/>
            <wp:docPr id="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618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Крок </w:t>
      </w:r>
      <w:r>
        <w:rPr>
          <w:rFonts w:hint="default" w:ascii="Times New Roman" w:hAnsi="Times New Roman" w:cs="Times New Roman"/>
          <w:i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Вибираємо ще один шлях, наприклад: </w:t>
      </w:r>
      <m:oMath>
        <m:r>
          <m:rPr/>
          <w:rPr>
            <w:rFonts w:ascii="Cambria Math" w:hAnsi="Cambria Math" w:cs="Times New Roman"/>
            <w:sz w:val="28"/>
            <w:szCs w:val="28"/>
          </w:rPr>
          <m:t>1−</m:t>
        </m:r>
        <m:r>
          <m:rPr/>
          <w:rPr>
            <w:rFonts w:hint="default" w:ascii="Cambria Math" w:hAnsi="Cambria Math" w:cs="Times New Roman"/>
            <w:sz w:val="28"/>
            <w:szCs w:val="28"/>
            <w:lang w:val="en-US"/>
          </w:rPr>
          <m:t>2</m:t>
        </m:r>
        <m:r>
          <m:rPr/>
          <w:rPr>
            <w:rFonts w:ascii="Cambria Math" w:hAnsi="Cambria Math" w:cs="Times New Roman"/>
            <w:sz w:val="28"/>
            <w:szCs w:val="28"/>
          </w:rPr>
          <m:t>−</m:t>
        </m:r>
        <m:r>
          <m:rPr/>
          <w:rPr>
            <w:rFonts w:hint="default" w:ascii="Cambria Math" w:hAnsi="Cambria Math" w:cs="Times New Roman"/>
            <w:sz w:val="28"/>
            <w:szCs w:val="28"/>
            <w:lang w:val="en-US"/>
          </w:rPr>
          <m:t>4 −6</m:t>
        </m:r>
      </m:oMath>
      <w:r>
        <w:rPr>
          <w:rFonts w:ascii="Times New Roman" w:hAnsi="Times New Roman" w:cs="Times New Roman"/>
          <w:sz w:val="28"/>
          <w:szCs w:val="28"/>
        </w:rPr>
        <w:t>, знаходимо</w:t>
      </w:r>
      <m:oMath>
        <m:r>
          <m:rPr>
            <m:sty m:val="p"/>
          </m:rPr>
          <w:rPr>
            <w:rFonts w:hint="default" w:ascii="Cambria Math" w:hAnsi="Times New Roman" w:cs="Times New Roman"/>
            <w:sz w:val="28"/>
            <w:szCs w:val="28"/>
            <w:lang w:val="en-US"/>
          </w:rPr>
          <m:t xml:space="preserve"> 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min</m:t>
            </m:r>
            <m:ctrlPr>
              <w:rPr>
                <w:rFonts w:ascii="Cambria Math" w:hAnsi="Cambria Math" w:cs="Times New Roman"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  <w:lang w:val="en-US"/>
                  </w:rPr>
                  <m:t>24, 15, (26 − 6) = 20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sz w:val="28"/>
                <w:szCs w:val="28"/>
              </w:rPr>
            </m:ctrlPr>
          </m:e>
        </m:func>
        <m:r>
          <m:rPr/>
          <w:rPr>
            <w:rFonts w:ascii="Cambria Math" w:hAnsi="Cambria Math" w:cs="Times New Roman"/>
            <w:sz w:val="28"/>
            <w:szCs w:val="28"/>
          </w:rPr>
          <m:t>=</m:t>
        </m:r>
        <m:r>
          <m:rPr/>
          <w:rPr>
            <w:rFonts w:hint="default" w:ascii="Cambria Math" w:hAnsi="Cambria Math" w:cs="Times New Roman"/>
            <w:sz w:val="28"/>
            <w:szCs w:val="28"/>
            <w:lang w:val="en-US"/>
          </w:rPr>
          <m:t>15</m:t>
        </m:r>
      </m:oMath>
      <w:r>
        <w:rPr>
          <w:rFonts w:ascii="Times New Roman" w:hAnsi="Times New Roman" w:cs="Times New Roman"/>
          <w:sz w:val="28"/>
          <w:szCs w:val="28"/>
        </w:rPr>
        <w:t xml:space="preserve"> та збільшуємо потік на цю величину. Ребро </w:t>
      </w:r>
      <m:oMath>
        <m:r>
          <m:rPr/>
          <w:rPr>
            <w:rFonts w:hint="default" w:ascii="Cambria Math" w:hAnsi="Times New Roman" w:cs="Times New Roman"/>
            <w:sz w:val="28"/>
            <w:szCs w:val="28"/>
            <w:lang w:val="en-US"/>
          </w:rPr>
          <m:t>2</m:t>
        </m:r>
        <m:r>
          <m:rPr/>
          <w:rPr>
            <w:rFonts w:ascii="Cambria Math" w:hAnsi="Cambria Math" w:cs="Times New Roman"/>
            <w:sz w:val="28"/>
            <w:szCs w:val="28"/>
          </w:rPr>
          <m:t>−</m:t>
        </m:r>
      </m:oMath>
      <w:r>
        <w:rPr>
          <w:rFonts w:hint="default" w:hAnsi="Cambria Math" w:cs="Times New Roman"/>
          <w:i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>4</w:t>
      </w:r>
      <w:r>
        <w:rPr>
          <w:rFonts w:hint="default" w:hAnsi="Cambria Math" w:cs="Times New Roman"/>
          <w:i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позначаємо як </w:t>
      </w:r>
      <w:r>
        <w:rPr>
          <w:rFonts w:ascii="Times New Roman" w:hAnsi="Times New Roman" w:cs="Times New Roman"/>
          <w:b/>
          <w:sz w:val="28"/>
          <w:szCs w:val="28"/>
        </w:rPr>
        <w:t>розглянуте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6150610" cy="6132195"/>
            <wp:effectExtent l="0" t="0" r="2540" b="1905"/>
            <wp:docPr id="5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613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Крок </w:t>
      </w:r>
      <w:r>
        <w:rPr>
          <w:rFonts w:hint="default" w:ascii="Times New Roman" w:hAnsi="Times New Roman" w:cs="Times New Roman"/>
          <w:i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Вибираємо ще один шлях, наприклад: </w:t>
      </w:r>
      <m:oMath>
        <m:r>
          <m:rPr/>
          <w:rPr>
            <w:rFonts w:ascii="Cambria Math" w:hAnsi="Cambria Math" w:cs="Times New Roman"/>
            <w:sz w:val="28"/>
            <w:szCs w:val="28"/>
          </w:rPr>
          <m:t>1−</m:t>
        </m:r>
        <m:r>
          <m:rPr/>
          <w:rPr>
            <w:rFonts w:hint="default" w:ascii="Cambria Math" w:hAnsi="Cambria Math" w:cs="Times New Roman"/>
            <w:sz w:val="28"/>
            <w:szCs w:val="28"/>
            <w:lang w:val="en-US"/>
          </w:rPr>
          <m:t>3</m:t>
        </m:r>
        <m:r>
          <m:rPr/>
          <w:rPr>
            <w:rFonts w:ascii="Cambria Math" w:hAnsi="Cambria Math" w:cs="Times New Roman"/>
            <w:sz w:val="28"/>
            <w:szCs w:val="28"/>
          </w:rPr>
          <m:t>−</m:t>
        </m:r>
        <m:r>
          <m:rPr/>
          <w:rPr>
            <w:rFonts w:hint="default" w:ascii="Cambria Math" w:hAnsi="Cambria Math" w:cs="Times New Roman"/>
            <w:sz w:val="28"/>
            <w:szCs w:val="28"/>
            <w:lang w:val="en-US"/>
          </w:rPr>
          <m:t>4−5 −6</m:t>
        </m:r>
      </m:oMath>
      <w:r>
        <w:rPr>
          <w:rFonts w:ascii="Times New Roman" w:hAnsi="Times New Roman" w:cs="Times New Roman"/>
          <w:sz w:val="28"/>
          <w:szCs w:val="28"/>
        </w:rPr>
        <w:t>, знаходимо</w:t>
      </w:r>
      <m:oMath>
        <m:r>
          <m:rPr>
            <m:sty m:val="p"/>
          </m:rPr>
          <w:rPr>
            <w:rFonts w:hint="default" w:ascii="Cambria Math" w:hAnsi="Times New Roman" w:cs="Times New Roman"/>
            <w:sz w:val="28"/>
            <w:szCs w:val="28"/>
            <w:lang w:val="en-US"/>
          </w:rPr>
          <m:t xml:space="preserve"> 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min</m:t>
            </m:r>
            <m:ctrlPr>
              <w:rPr>
                <w:rFonts w:ascii="Cambria Math" w:hAnsi="Cambria Math" w:cs="Times New Roman"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  <w:lang w:val="en-US"/>
                  </w:rPr>
                  <m:t xml:space="preserve">(33 − 17) = 16, 11, 12, (25 − 12) =13 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sz w:val="28"/>
                <w:szCs w:val="28"/>
              </w:rPr>
            </m:ctrlPr>
          </m:e>
        </m:func>
        <m:r>
          <m:rPr/>
          <w:rPr>
            <w:rFonts w:ascii="Cambria Math" w:hAnsi="Cambria Math" w:cs="Times New Roman"/>
            <w:sz w:val="28"/>
            <w:szCs w:val="28"/>
          </w:rPr>
          <m:t>=</m:t>
        </m:r>
        <m:r>
          <m:rPr/>
          <w:rPr>
            <w:rFonts w:hint="default" w:ascii="Cambria Math" w:hAnsi="Cambria Math" w:cs="Times New Roman"/>
            <w:sz w:val="28"/>
            <w:szCs w:val="28"/>
            <w:lang w:val="en-US"/>
          </w:rPr>
          <m:t>11</m:t>
        </m:r>
      </m:oMath>
      <w:r>
        <w:rPr>
          <w:rFonts w:ascii="Times New Roman" w:hAnsi="Times New Roman" w:cs="Times New Roman"/>
          <w:sz w:val="28"/>
          <w:szCs w:val="28"/>
        </w:rPr>
        <w:t xml:space="preserve"> та збільшуємо потік на цю величину. Ребро </w:t>
      </w:r>
      <m:oMath>
        <m:r>
          <m:rPr/>
          <w:rPr>
            <w:rFonts w:hint="default" w:ascii="Cambria Math" w:hAnsi="Times New Roman" w:cs="Times New Roman"/>
            <w:sz w:val="28"/>
            <w:szCs w:val="28"/>
            <w:lang w:val="en-US"/>
          </w:rPr>
          <m:t>3</m:t>
        </m:r>
        <m:r>
          <m:rPr/>
          <w:rPr>
            <w:rFonts w:ascii="Cambria Math" w:hAnsi="Cambria Math" w:cs="Times New Roman"/>
            <w:sz w:val="28"/>
            <w:szCs w:val="28"/>
          </w:rPr>
          <m:t>−</m:t>
        </m:r>
      </m:oMath>
      <w:r>
        <w:rPr>
          <w:rFonts w:hint="default" w:hAnsi="Cambria Math" w:cs="Times New Roman"/>
          <w:i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>4</w:t>
      </w:r>
      <w:r>
        <w:rPr>
          <w:rFonts w:hint="default" w:hAnsi="Cambria Math" w:cs="Times New Roman"/>
          <w:i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позначаємо як </w:t>
      </w:r>
      <w:r>
        <w:rPr>
          <w:rFonts w:ascii="Times New Roman" w:hAnsi="Times New Roman" w:cs="Times New Roman"/>
          <w:b/>
          <w:sz w:val="28"/>
          <w:szCs w:val="28"/>
        </w:rPr>
        <w:t>розглянуте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r>
        <w:drawing>
          <wp:inline distT="0" distB="0" distL="114300" distR="114300">
            <wp:extent cx="6148070" cy="6176010"/>
            <wp:effectExtent l="0" t="0" r="5080" b="15240"/>
            <wp:docPr id="5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8070" cy="617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Більше шляхів від вершини 1 до 6 немає, тому знаходимо суму збільшення потоку: </w:t>
      </w:r>
      <m:oMath>
        <m:r>
          <m:rPr/>
          <w:rPr>
            <w:rFonts w:hint="default" w:ascii="Cambria Math" w:hAnsi="Cambria Math" w:cs="Times New Roman"/>
            <w:sz w:val="28"/>
            <w:szCs w:val="28"/>
            <w:lang w:val="en-US"/>
          </w:rPr>
          <m:t>17+6+12+15+11</m:t>
        </m:r>
        <m:r>
          <m:rPr/>
          <w:rPr>
            <w:rFonts w:ascii="Cambria Math" w:hAnsi="Cambria Math" w:cs="Times New Roman"/>
            <w:sz w:val="28"/>
            <w:szCs w:val="28"/>
          </w:rPr>
          <m:t>=</m:t>
        </m:r>
        <m:r>
          <m:rPr/>
          <w:rPr>
            <w:rFonts w:hint="default" w:ascii="Cambria Math" w:hAnsi="Cambria Math" w:cs="Times New Roman"/>
            <w:sz w:val="28"/>
            <w:szCs w:val="28"/>
            <w:lang w:val="en-US"/>
          </w:rPr>
          <m:t>61</m:t>
        </m:r>
      </m:oMath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Отже, максимальний потік дорівнює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61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rPr>
          <w:rFonts w:ascii="Times New Roman" w:hAnsi="Times New Roman" w:cs="Times New Roman"/>
          <w:sz w:val="28"/>
          <w:szCs w:val="28"/>
        </w:rPr>
      </w:pPr>
    </w:p>
    <w:p/>
    <w:p>
      <w:pPr>
        <w:spacing w:line="360" w:lineRule="auto"/>
        <w:ind w:firstLine="720"/>
        <w:jc w:val="both"/>
        <w:rPr>
          <w:rFonts w:hint="default"/>
          <w:lang w:val="en-US"/>
        </w:rPr>
      </w:pPr>
    </w:p>
    <w:p>
      <w:pPr>
        <w:spacing w:line="360" w:lineRule="auto"/>
        <w:ind w:firstLine="72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Висновок: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Отже, в цій лабораторні роботі я </w:t>
      </w:r>
      <w:r>
        <w:rPr>
          <w:rFonts w:ascii="Times New Roman" w:hAnsi="Times New Roman" w:cs="Times New Roman"/>
          <w:sz w:val="28"/>
          <w:szCs w:val="28"/>
        </w:rPr>
        <w:t>дослідив метод Форда-Фалкерсона і напрацював навички пошуку раціональних рішень задач про максимальний потік на мережі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Вважаю дану лабораторну роботу виконаною в повному обсязі.</w:t>
      </w:r>
    </w:p>
    <w:sectPr>
      <w:pgSz w:w="12240" w:h="15840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Bookman Old Style">
    <w:panose1 w:val="02050604050505020204"/>
    <w:charset w:val="00"/>
    <w:family w:val="auto"/>
    <w:pitch w:val="default"/>
    <w:sig w:usb0="00000287" w:usb1="00000000" w:usb2="00000000" w:usb3="00000000" w:csb0="2000009F" w:csb1="DFD70000"/>
  </w:font>
  <w:font w:name="Book Antiqua">
    <w:panose1 w:val="02040602050305030304"/>
    <w:charset w:val="00"/>
    <w:family w:val="auto"/>
    <w:pitch w:val="default"/>
    <w:sig w:usb0="00000287" w:usb1="00000000" w:usb2="00000000" w:usb3="00000000" w:csb0="200000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Bodoni MT Poster Compressed">
    <w:panose1 w:val="02070706080601050204"/>
    <w:charset w:val="00"/>
    <w:family w:val="auto"/>
    <w:pitch w:val="default"/>
    <w:sig w:usb0="00000003" w:usb1="00000000" w:usb2="00000000" w:usb3="00000000" w:csb0="2000001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1D4"/>
    <w:rsid w:val="00080ED5"/>
    <w:rsid w:val="000E6F34"/>
    <w:rsid w:val="001655E6"/>
    <w:rsid w:val="0026200C"/>
    <w:rsid w:val="00395098"/>
    <w:rsid w:val="004C0647"/>
    <w:rsid w:val="00502CA6"/>
    <w:rsid w:val="005319D6"/>
    <w:rsid w:val="00541974"/>
    <w:rsid w:val="005431D4"/>
    <w:rsid w:val="00AC2F88"/>
    <w:rsid w:val="00D25E02"/>
    <w:rsid w:val="00E50D2C"/>
    <w:rsid w:val="00E76ED9"/>
    <w:rsid w:val="011949CD"/>
    <w:rsid w:val="012706E7"/>
    <w:rsid w:val="016F430C"/>
    <w:rsid w:val="017442FA"/>
    <w:rsid w:val="01A4468C"/>
    <w:rsid w:val="01BD420B"/>
    <w:rsid w:val="01BF6322"/>
    <w:rsid w:val="01C26E13"/>
    <w:rsid w:val="01C630F0"/>
    <w:rsid w:val="01E46D89"/>
    <w:rsid w:val="020016E9"/>
    <w:rsid w:val="02A8425B"/>
    <w:rsid w:val="02A9251A"/>
    <w:rsid w:val="034F0B7A"/>
    <w:rsid w:val="038A7E04"/>
    <w:rsid w:val="03A27EF1"/>
    <w:rsid w:val="03F359AA"/>
    <w:rsid w:val="04626D45"/>
    <w:rsid w:val="04B844FD"/>
    <w:rsid w:val="04CB41E8"/>
    <w:rsid w:val="052120A3"/>
    <w:rsid w:val="05373674"/>
    <w:rsid w:val="062005AC"/>
    <w:rsid w:val="06707FDE"/>
    <w:rsid w:val="06FA704F"/>
    <w:rsid w:val="076F5347"/>
    <w:rsid w:val="07FE66CB"/>
    <w:rsid w:val="089D4136"/>
    <w:rsid w:val="089E3A0A"/>
    <w:rsid w:val="08B55AB0"/>
    <w:rsid w:val="08FD4BD5"/>
    <w:rsid w:val="09000221"/>
    <w:rsid w:val="096D1D5A"/>
    <w:rsid w:val="09AC5238"/>
    <w:rsid w:val="09B23C11"/>
    <w:rsid w:val="09FC4E8C"/>
    <w:rsid w:val="0A3D5C6E"/>
    <w:rsid w:val="0A801C83"/>
    <w:rsid w:val="0AB6328D"/>
    <w:rsid w:val="0ACF0C60"/>
    <w:rsid w:val="0B0E30C9"/>
    <w:rsid w:val="0B135163"/>
    <w:rsid w:val="0B4C4C98"/>
    <w:rsid w:val="0B9A670B"/>
    <w:rsid w:val="0C4072B2"/>
    <w:rsid w:val="0D4A0C72"/>
    <w:rsid w:val="0DA15ACD"/>
    <w:rsid w:val="0DCF60DD"/>
    <w:rsid w:val="0E2A021A"/>
    <w:rsid w:val="0E541B40"/>
    <w:rsid w:val="0E572FD9"/>
    <w:rsid w:val="0E5F6C53"/>
    <w:rsid w:val="0F0F5662"/>
    <w:rsid w:val="0F5A5680"/>
    <w:rsid w:val="0F6C03BE"/>
    <w:rsid w:val="0FCE72CB"/>
    <w:rsid w:val="0FE07C54"/>
    <w:rsid w:val="0FF17FD6"/>
    <w:rsid w:val="104D6442"/>
    <w:rsid w:val="108A4FA0"/>
    <w:rsid w:val="10FB49BF"/>
    <w:rsid w:val="11167533"/>
    <w:rsid w:val="11252648"/>
    <w:rsid w:val="11CE35B2"/>
    <w:rsid w:val="11E35E9B"/>
    <w:rsid w:val="11EB4164"/>
    <w:rsid w:val="12374CB3"/>
    <w:rsid w:val="123D6042"/>
    <w:rsid w:val="12555A81"/>
    <w:rsid w:val="12EF37E0"/>
    <w:rsid w:val="13BF31B2"/>
    <w:rsid w:val="13F22685"/>
    <w:rsid w:val="142C2815"/>
    <w:rsid w:val="144D63F0"/>
    <w:rsid w:val="147A357D"/>
    <w:rsid w:val="14C12F5A"/>
    <w:rsid w:val="14C87B1E"/>
    <w:rsid w:val="153C5E15"/>
    <w:rsid w:val="156A35F2"/>
    <w:rsid w:val="157A2AC8"/>
    <w:rsid w:val="16331C36"/>
    <w:rsid w:val="16AE5760"/>
    <w:rsid w:val="16E3540A"/>
    <w:rsid w:val="16FC64CC"/>
    <w:rsid w:val="170D692B"/>
    <w:rsid w:val="17602EFE"/>
    <w:rsid w:val="17E06C0C"/>
    <w:rsid w:val="17E70F2A"/>
    <w:rsid w:val="183F48C2"/>
    <w:rsid w:val="1853036D"/>
    <w:rsid w:val="189270E7"/>
    <w:rsid w:val="18CA5B7E"/>
    <w:rsid w:val="18D56FD4"/>
    <w:rsid w:val="19410B0E"/>
    <w:rsid w:val="19704F4F"/>
    <w:rsid w:val="19D72D8D"/>
    <w:rsid w:val="1A1574F5"/>
    <w:rsid w:val="1A194280"/>
    <w:rsid w:val="1A265143"/>
    <w:rsid w:val="1AC512E4"/>
    <w:rsid w:val="1AF916A0"/>
    <w:rsid w:val="1B5313AC"/>
    <w:rsid w:val="1BEF66DA"/>
    <w:rsid w:val="1C5B1EE6"/>
    <w:rsid w:val="1C606903"/>
    <w:rsid w:val="1C890801"/>
    <w:rsid w:val="1CB11B06"/>
    <w:rsid w:val="1CB3587E"/>
    <w:rsid w:val="1CD37CCF"/>
    <w:rsid w:val="1D110334"/>
    <w:rsid w:val="1D181B85"/>
    <w:rsid w:val="1D1C78C7"/>
    <w:rsid w:val="1DB754FF"/>
    <w:rsid w:val="1E6257AE"/>
    <w:rsid w:val="1EA717C5"/>
    <w:rsid w:val="1EE267D0"/>
    <w:rsid w:val="1F02211F"/>
    <w:rsid w:val="1F1D7927"/>
    <w:rsid w:val="1F6D440A"/>
    <w:rsid w:val="1FB0010B"/>
    <w:rsid w:val="1FC16504"/>
    <w:rsid w:val="20315438"/>
    <w:rsid w:val="20B61DE1"/>
    <w:rsid w:val="20FF44F4"/>
    <w:rsid w:val="213D24B6"/>
    <w:rsid w:val="21A148D8"/>
    <w:rsid w:val="21CF315A"/>
    <w:rsid w:val="22124DF5"/>
    <w:rsid w:val="2230171F"/>
    <w:rsid w:val="228054F5"/>
    <w:rsid w:val="22902419"/>
    <w:rsid w:val="229D5007"/>
    <w:rsid w:val="22C77C89"/>
    <w:rsid w:val="238639E1"/>
    <w:rsid w:val="239B4777"/>
    <w:rsid w:val="23A41382"/>
    <w:rsid w:val="23C465C3"/>
    <w:rsid w:val="23DE179B"/>
    <w:rsid w:val="23F15571"/>
    <w:rsid w:val="24877D1C"/>
    <w:rsid w:val="248A0A3D"/>
    <w:rsid w:val="24AB32DF"/>
    <w:rsid w:val="24D64800"/>
    <w:rsid w:val="25021151"/>
    <w:rsid w:val="250C0222"/>
    <w:rsid w:val="25BC57A4"/>
    <w:rsid w:val="25CC4F38"/>
    <w:rsid w:val="261F3F85"/>
    <w:rsid w:val="26BE554B"/>
    <w:rsid w:val="26C708A4"/>
    <w:rsid w:val="27291F80"/>
    <w:rsid w:val="27463F98"/>
    <w:rsid w:val="27906EE8"/>
    <w:rsid w:val="284657F9"/>
    <w:rsid w:val="286133E5"/>
    <w:rsid w:val="28A35F08"/>
    <w:rsid w:val="294207DB"/>
    <w:rsid w:val="298011DE"/>
    <w:rsid w:val="29883BEF"/>
    <w:rsid w:val="298C36DF"/>
    <w:rsid w:val="29B570DA"/>
    <w:rsid w:val="2A1A6F3D"/>
    <w:rsid w:val="2A3D0E87"/>
    <w:rsid w:val="2AB07A68"/>
    <w:rsid w:val="2AEC6B2B"/>
    <w:rsid w:val="2B5446D0"/>
    <w:rsid w:val="2B6F150A"/>
    <w:rsid w:val="2B985FCE"/>
    <w:rsid w:val="2B9B3F1D"/>
    <w:rsid w:val="2CEF5652"/>
    <w:rsid w:val="2D102879"/>
    <w:rsid w:val="2D1660E1"/>
    <w:rsid w:val="2D1E6D44"/>
    <w:rsid w:val="2D263E4A"/>
    <w:rsid w:val="2D412A32"/>
    <w:rsid w:val="2D807C69"/>
    <w:rsid w:val="2DB15A09"/>
    <w:rsid w:val="2DE53D06"/>
    <w:rsid w:val="2DE92FC9"/>
    <w:rsid w:val="2DF057C5"/>
    <w:rsid w:val="2E8B21B7"/>
    <w:rsid w:val="2EA4771D"/>
    <w:rsid w:val="2F4B5DEA"/>
    <w:rsid w:val="2F572D0F"/>
    <w:rsid w:val="2F713AA3"/>
    <w:rsid w:val="2FC17E5A"/>
    <w:rsid w:val="2FD63906"/>
    <w:rsid w:val="2FF24A22"/>
    <w:rsid w:val="30183F1E"/>
    <w:rsid w:val="30316D8E"/>
    <w:rsid w:val="304A60A2"/>
    <w:rsid w:val="30907F59"/>
    <w:rsid w:val="30C714A1"/>
    <w:rsid w:val="30F5600E"/>
    <w:rsid w:val="31015D61"/>
    <w:rsid w:val="3103697D"/>
    <w:rsid w:val="310426F5"/>
    <w:rsid w:val="32081D71"/>
    <w:rsid w:val="328C0BF4"/>
    <w:rsid w:val="32C71C2C"/>
    <w:rsid w:val="32E20814"/>
    <w:rsid w:val="32F6606D"/>
    <w:rsid w:val="330D3AE3"/>
    <w:rsid w:val="336C5A75"/>
    <w:rsid w:val="338866DE"/>
    <w:rsid w:val="33A31D51"/>
    <w:rsid w:val="33F24A86"/>
    <w:rsid w:val="34296EAD"/>
    <w:rsid w:val="34335EE7"/>
    <w:rsid w:val="34627E5E"/>
    <w:rsid w:val="346911EC"/>
    <w:rsid w:val="347418D4"/>
    <w:rsid w:val="35431A3E"/>
    <w:rsid w:val="35E84393"/>
    <w:rsid w:val="35EF65E1"/>
    <w:rsid w:val="36296D8F"/>
    <w:rsid w:val="36380CE0"/>
    <w:rsid w:val="363B0967"/>
    <w:rsid w:val="3681331C"/>
    <w:rsid w:val="36B14785"/>
    <w:rsid w:val="37182A56"/>
    <w:rsid w:val="377722EF"/>
    <w:rsid w:val="37932920"/>
    <w:rsid w:val="37E455AA"/>
    <w:rsid w:val="38497574"/>
    <w:rsid w:val="38D67CAD"/>
    <w:rsid w:val="38E4205E"/>
    <w:rsid w:val="393618B9"/>
    <w:rsid w:val="39570A5F"/>
    <w:rsid w:val="395D6E46"/>
    <w:rsid w:val="3A231E3E"/>
    <w:rsid w:val="3A234B2E"/>
    <w:rsid w:val="3A575643"/>
    <w:rsid w:val="3ADB3B42"/>
    <w:rsid w:val="3B36794F"/>
    <w:rsid w:val="3B6E7B3C"/>
    <w:rsid w:val="3B9A7EDD"/>
    <w:rsid w:val="3BBA232E"/>
    <w:rsid w:val="3C237ED3"/>
    <w:rsid w:val="3C320116"/>
    <w:rsid w:val="3CE753A4"/>
    <w:rsid w:val="3D6A7D83"/>
    <w:rsid w:val="3D734E6A"/>
    <w:rsid w:val="3DF14C86"/>
    <w:rsid w:val="3E032ABD"/>
    <w:rsid w:val="3E2B306F"/>
    <w:rsid w:val="3E315B3B"/>
    <w:rsid w:val="3E7F160D"/>
    <w:rsid w:val="3F126122"/>
    <w:rsid w:val="3F5D194E"/>
    <w:rsid w:val="3F8213B4"/>
    <w:rsid w:val="3FC512A1"/>
    <w:rsid w:val="3FDB4607"/>
    <w:rsid w:val="3FDD6F27"/>
    <w:rsid w:val="3FE536F1"/>
    <w:rsid w:val="3FF57DD8"/>
    <w:rsid w:val="40952AB4"/>
    <w:rsid w:val="40CD665F"/>
    <w:rsid w:val="40D4197F"/>
    <w:rsid w:val="41A339E2"/>
    <w:rsid w:val="41AA074E"/>
    <w:rsid w:val="41EC520B"/>
    <w:rsid w:val="42470693"/>
    <w:rsid w:val="427447C8"/>
    <w:rsid w:val="429C453B"/>
    <w:rsid w:val="429E219E"/>
    <w:rsid w:val="43366EA0"/>
    <w:rsid w:val="43694598"/>
    <w:rsid w:val="4383394D"/>
    <w:rsid w:val="43D63A7D"/>
    <w:rsid w:val="441B5933"/>
    <w:rsid w:val="44753296"/>
    <w:rsid w:val="447B4624"/>
    <w:rsid w:val="449A2CFC"/>
    <w:rsid w:val="44B26298"/>
    <w:rsid w:val="450B3BFA"/>
    <w:rsid w:val="451023FC"/>
    <w:rsid w:val="45667082"/>
    <w:rsid w:val="45A656D1"/>
    <w:rsid w:val="45EC378C"/>
    <w:rsid w:val="460743C1"/>
    <w:rsid w:val="464C5BD7"/>
    <w:rsid w:val="467852BF"/>
    <w:rsid w:val="46A95163"/>
    <w:rsid w:val="46BA58D8"/>
    <w:rsid w:val="46E41355"/>
    <w:rsid w:val="472B3A30"/>
    <w:rsid w:val="47354F5E"/>
    <w:rsid w:val="475573AE"/>
    <w:rsid w:val="4760647F"/>
    <w:rsid w:val="4770243A"/>
    <w:rsid w:val="47971775"/>
    <w:rsid w:val="47A3636C"/>
    <w:rsid w:val="486C5F17"/>
    <w:rsid w:val="48AF34CF"/>
    <w:rsid w:val="49973BDF"/>
    <w:rsid w:val="49980CEF"/>
    <w:rsid w:val="499D0CFC"/>
    <w:rsid w:val="499D7C4A"/>
    <w:rsid w:val="49FE5448"/>
    <w:rsid w:val="4A2319E6"/>
    <w:rsid w:val="4A630CF5"/>
    <w:rsid w:val="4A722025"/>
    <w:rsid w:val="4A8E6E5F"/>
    <w:rsid w:val="4A9A5C89"/>
    <w:rsid w:val="4AEE78FE"/>
    <w:rsid w:val="4BB5041C"/>
    <w:rsid w:val="4C107D48"/>
    <w:rsid w:val="4C2555A1"/>
    <w:rsid w:val="4C5E0AB3"/>
    <w:rsid w:val="4C8F3363"/>
    <w:rsid w:val="4D037CA3"/>
    <w:rsid w:val="4D6E11CA"/>
    <w:rsid w:val="4D700A9E"/>
    <w:rsid w:val="4D720CBA"/>
    <w:rsid w:val="4D902EEE"/>
    <w:rsid w:val="4E3F7C2B"/>
    <w:rsid w:val="4E4E165B"/>
    <w:rsid w:val="4E7E71EB"/>
    <w:rsid w:val="4E80078E"/>
    <w:rsid w:val="4EC01701"/>
    <w:rsid w:val="4ECC43FA"/>
    <w:rsid w:val="4F0B3174"/>
    <w:rsid w:val="4F1813ED"/>
    <w:rsid w:val="4F2002A2"/>
    <w:rsid w:val="4F50502B"/>
    <w:rsid w:val="4F912F4E"/>
    <w:rsid w:val="4FD86DCF"/>
    <w:rsid w:val="4FDD43E5"/>
    <w:rsid w:val="501F4D9E"/>
    <w:rsid w:val="50927EDA"/>
    <w:rsid w:val="50C7131D"/>
    <w:rsid w:val="50D2312A"/>
    <w:rsid w:val="50EA5B3B"/>
    <w:rsid w:val="51426BF5"/>
    <w:rsid w:val="516E3AE8"/>
    <w:rsid w:val="517B3EB5"/>
    <w:rsid w:val="519311FF"/>
    <w:rsid w:val="519C4558"/>
    <w:rsid w:val="51F7178E"/>
    <w:rsid w:val="52027454"/>
    <w:rsid w:val="52320A18"/>
    <w:rsid w:val="525E297F"/>
    <w:rsid w:val="527903F5"/>
    <w:rsid w:val="529004AD"/>
    <w:rsid w:val="532E7431"/>
    <w:rsid w:val="536A7EA1"/>
    <w:rsid w:val="53962C9E"/>
    <w:rsid w:val="53A96AB8"/>
    <w:rsid w:val="53B86CFB"/>
    <w:rsid w:val="53BD6A07"/>
    <w:rsid w:val="5413655E"/>
    <w:rsid w:val="54574766"/>
    <w:rsid w:val="547846DC"/>
    <w:rsid w:val="54C81203"/>
    <w:rsid w:val="54E54D3D"/>
    <w:rsid w:val="55005A82"/>
    <w:rsid w:val="55821CB6"/>
    <w:rsid w:val="5583158B"/>
    <w:rsid w:val="56026953"/>
    <w:rsid w:val="56082D21"/>
    <w:rsid w:val="56095F34"/>
    <w:rsid w:val="56110933"/>
    <w:rsid w:val="565020BD"/>
    <w:rsid w:val="566118CC"/>
    <w:rsid w:val="567C6706"/>
    <w:rsid w:val="568F71F7"/>
    <w:rsid w:val="56BE4E46"/>
    <w:rsid w:val="56E542AB"/>
    <w:rsid w:val="56F83896"/>
    <w:rsid w:val="570B1D0C"/>
    <w:rsid w:val="57CA16F3"/>
    <w:rsid w:val="57DB2E0B"/>
    <w:rsid w:val="57EF62EE"/>
    <w:rsid w:val="580E5A83"/>
    <w:rsid w:val="581F4B46"/>
    <w:rsid w:val="582C415B"/>
    <w:rsid w:val="58405B96"/>
    <w:rsid w:val="58937D37"/>
    <w:rsid w:val="58A43CF2"/>
    <w:rsid w:val="58AC2BA6"/>
    <w:rsid w:val="58B32187"/>
    <w:rsid w:val="58CB127E"/>
    <w:rsid w:val="58EB3729"/>
    <w:rsid w:val="59722042"/>
    <w:rsid w:val="59745DBA"/>
    <w:rsid w:val="59965D30"/>
    <w:rsid w:val="59B85CA7"/>
    <w:rsid w:val="59E22D24"/>
    <w:rsid w:val="5A596C30"/>
    <w:rsid w:val="5A655CE7"/>
    <w:rsid w:val="5A7E53FE"/>
    <w:rsid w:val="5AB3403C"/>
    <w:rsid w:val="5AD76600"/>
    <w:rsid w:val="5BDC0494"/>
    <w:rsid w:val="5C124D16"/>
    <w:rsid w:val="5C3B671B"/>
    <w:rsid w:val="5C4E28F2"/>
    <w:rsid w:val="5D374438"/>
    <w:rsid w:val="5D940E92"/>
    <w:rsid w:val="5DE66B5A"/>
    <w:rsid w:val="5E8545C5"/>
    <w:rsid w:val="5E987E55"/>
    <w:rsid w:val="5E9B5718"/>
    <w:rsid w:val="5EE74938"/>
    <w:rsid w:val="5EF437D4"/>
    <w:rsid w:val="5F0C25F1"/>
    <w:rsid w:val="5F3F4774"/>
    <w:rsid w:val="5F9069E1"/>
    <w:rsid w:val="5FD96977"/>
    <w:rsid w:val="600F05EB"/>
    <w:rsid w:val="60430294"/>
    <w:rsid w:val="60A6142B"/>
    <w:rsid w:val="60AE1334"/>
    <w:rsid w:val="60E32FFC"/>
    <w:rsid w:val="611F660B"/>
    <w:rsid w:val="612B40D2"/>
    <w:rsid w:val="62286FA5"/>
    <w:rsid w:val="6243457B"/>
    <w:rsid w:val="626D33A6"/>
    <w:rsid w:val="62D00754"/>
    <w:rsid w:val="630261E5"/>
    <w:rsid w:val="63312626"/>
    <w:rsid w:val="635F7193"/>
    <w:rsid w:val="63660521"/>
    <w:rsid w:val="63D23E09"/>
    <w:rsid w:val="63DF2082"/>
    <w:rsid w:val="63F21DB5"/>
    <w:rsid w:val="640D6BEF"/>
    <w:rsid w:val="6449399F"/>
    <w:rsid w:val="64550596"/>
    <w:rsid w:val="646D3B32"/>
    <w:rsid w:val="64777168"/>
    <w:rsid w:val="64B27796"/>
    <w:rsid w:val="64FD6C64"/>
    <w:rsid w:val="66203063"/>
    <w:rsid w:val="66383CCB"/>
    <w:rsid w:val="66BE68C6"/>
    <w:rsid w:val="66D24120"/>
    <w:rsid w:val="66D87988"/>
    <w:rsid w:val="66DC0AFB"/>
    <w:rsid w:val="678B4118"/>
    <w:rsid w:val="678C32CE"/>
    <w:rsid w:val="6796514D"/>
    <w:rsid w:val="67B51A77"/>
    <w:rsid w:val="68757459"/>
    <w:rsid w:val="68774E44"/>
    <w:rsid w:val="68D0468F"/>
    <w:rsid w:val="68D93E6E"/>
    <w:rsid w:val="69132EFA"/>
    <w:rsid w:val="695D5F23"/>
    <w:rsid w:val="69704AFB"/>
    <w:rsid w:val="698338AD"/>
    <w:rsid w:val="69847953"/>
    <w:rsid w:val="6985204A"/>
    <w:rsid w:val="69855494"/>
    <w:rsid w:val="6A9736B6"/>
    <w:rsid w:val="6ADB5DB0"/>
    <w:rsid w:val="6B453112"/>
    <w:rsid w:val="6B713F07"/>
    <w:rsid w:val="6C186A79"/>
    <w:rsid w:val="6C9F6852"/>
    <w:rsid w:val="6CBD37F6"/>
    <w:rsid w:val="6CDA788A"/>
    <w:rsid w:val="6DED4AAA"/>
    <w:rsid w:val="6E11552E"/>
    <w:rsid w:val="6E146DCC"/>
    <w:rsid w:val="6E58025B"/>
    <w:rsid w:val="6E6E2980"/>
    <w:rsid w:val="6EAB7730"/>
    <w:rsid w:val="6EE13152"/>
    <w:rsid w:val="6EF42168"/>
    <w:rsid w:val="6F0F4163"/>
    <w:rsid w:val="6F9B77A5"/>
    <w:rsid w:val="6F9C351D"/>
    <w:rsid w:val="6FC7528D"/>
    <w:rsid w:val="6FEC0000"/>
    <w:rsid w:val="70263260"/>
    <w:rsid w:val="70761FC0"/>
    <w:rsid w:val="710650F2"/>
    <w:rsid w:val="713A123F"/>
    <w:rsid w:val="7148395C"/>
    <w:rsid w:val="714E77C7"/>
    <w:rsid w:val="715E167E"/>
    <w:rsid w:val="7161057A"/>
    <w:rsid w:val="71E2790D"/>
    <w:rsid w:val="720A6E64"/>
    <w:rsid w:val="720F447A"/>
    <w:rsid w:val="72194693"/>
    <w:rsid w:val="725B146D"/>
    <w:rsid w:val="725D1936"/>
    <w:rsid w:val="72851A38"/>
    <w:rsid w:val="72970386"/>
    <w:rsid w:val="7298446F"/>
    <w:rsid w:val="72B65EB8"/>
    <w:rsid w:val="72E43211"/>
    <w:rsid w:val="7306762B"/>
    <w:rsid w:val="733A0BD4"/>
    <w:rsid w:val="7370719A"/>
    <w:rsid w:val="738E4832"/>
    <w:rsid w:val="73D55573"/>
    <w:rsid w:val="74077FCD"/>
    <w:rsid w:val="74210FA9"/>
    <w:rsid w:val="74B11819"/>
    <w:rsid w:val="74E136FC"/>
    <w:rsid w:val="75631015"/>
    <w:rsid w:val="757E0B61"/>
    <w:rsid w:val="757E2BAF"/>
    <w:rsid w:val="75AD4450"/>
    <w:rsid w:val="75AE241F"/>
    <w:rsid w:val="75D94865"/>
    <w:rsid w:val="75EB2B08"/>
    <w:rsid w:val="766A6123"/>
    <w:rsid w:val="76B24759"/>
    <w:rsid w:val="76CF41D8"/>
    <w:rsid w:val="76F8372F"/>
    <w:rsid w:val="770943E5"/>
    <w:rsid w:val="775972A4"/>
    <w:rsid w:val="7761127E"/>
    <w:rsid w:val="7791148D"/>
    <w:rsid w:val="77CD73FD"/>
    <w:rsid w:val="78047EB1"/>
    <w:rsid w:val="782555FC"/>
    <w:rsid w:val="78267E28"/>
    <w:rsid w:val="782B3690"/>
    <w:rsid w:val="7834054B"/>
    <w:rsid w:val="78FB12B4"/>
    <w:rsid w:val="79112886"/>
    <w:rsid w:val="79592940"/>
    <w:rsid w:val="799B65F3"/>
    <w:rsid w:val="79C478F8"/>
    <w:rsid w:val="7A141457"/>
    <w:rsid w:val="7A232871"/>
    <w:rsid w:val="7A412AB0"/>
    <w:rsid w:val="7A7C2F25"/>
    <w:rsid w:val="7A910122"/>
    <w:rsid w:val="7A9719D9"/>
    <w:rsid w:val="7ABB6F28"/>
    <w:rsid w:val="7ABE4C8F"/>
    <w:rsid w:val="7B116B6D"/>
    <w:rsid w:val="7B234AF2"/>
    <w:rsid w:val="7B7D2454"/>
    <w:rsid w:val="7BC736D0"/>
    <w:rsid w:val="7CAA1027"/>
    <w:rsid w:val="7CDB38D7"/>
    <w:rsid w:val="7CDC13FD"/>
    <w:rsid w:val="7D711B45"/>
    <w:rsid w:val="7D845D1C"/>
    <w:rsid w:val="7D8E6B9B"/>
    <w:rsid w:val="7DBB1012"/>
    <w:rsid w:val="7E611BB9"/>
    <w:rsid w:val="7E7E75A1"/>
    <w:rsid w:val="7EAD12A3"/>
    <w:rsid w:val="7EB50B00"/>
    <w:rsid w:val="7F052E8D"/>
    <w:rsid w:val="7F4C0ABC"/>
    <w:rsid w:val="7F6A686B"/>
    <w:rsid w:val="7F741DC0"/>
    <w:rsid w:val="7F857B2A"/>
    <w:rsid w:val="7F9D30C5"/>
    <w:rsid w:val="7F9E2A92"/>
    <w:rsid w:val="7FF16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table" w:styleId="5">
    <w:name w:val="Table Grid"/>
    <w:basedOn w:val="3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Placeholder Text"/>
    <w:basedOn w:val="2"/>
    <w:semiHidden/>
    <w:uiPriority w:val="99"/>
    <w:rPr>
      <w:color w:val="808080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DC6BB4-70C1-4868-9844-1BEDA53FBE5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514</Words>
  <Characters>2934</Characters>
  <Lines>1</Lines>
  <Paragraphs>1</Paragraphs>
  <TotalTime>1</TotalTime>
  <ScaleCrop>false</ScaleCrop>
  <LinksUpToDate>false</LinksUpToDate>
  <CharactersWithSpaces>3442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2022-09-21T06:39:00Z</dcterms:created>
  <dc:creator>Lokda18</dc:creator>
  <cp:lastModifiedBy>Сергей Сиров</cp:lastModifiedBy>
  <dcterms:modified xsi:type="dcterms:W3CDTF">2022-12-06T03:30:46Z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75623D81C66C4319B691864055BC1266</vt:lpwstr>
  </property>
</Properties>
</file>