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20"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uk-UA" w:eastAsia="ru-RU"/>
        </w:rPr>
      </w:pPr>
      <w:r>
        <w:rPr>
          <w:rFonts w:ascii="Times New Roman" w:hAnsi="Times New Roman" w:eastAsia="Times New Roman" w:cs="Times New Roman"/>
          <w:b/>
          <w:bCs/>
          <w:color w:val="0D0D0D"/>
          <w:sz w:val="32"/>
          <w:szCs w:val="32"/>
          <w:lang w:val="uk-UA" w:eastAsia="ru-RU"/>
        </w:rPr>
        <w:t>КИЇВСЬКИЙ НАЦІОНАЛЬНИЙ УНІВЕРСИТЕТ 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uk-UA" w:eastAsia="ru-RU"/>
        </w:rPr>
      </w:pPr>
      <w:r>
        <w:rPr>
          <w:rFonts w:ascii="Times New Roman" w:hAnsi="Times New Roman" w:eastAsia="Times New Roman" w:cs="Times New Roman"/>
          <w:b/>
          <w:bCs/>
          <w:color w:val="0D0D0D"/>
          <w:sz w:val="32"/>
          <w:szCs w:val="32"/>
          <w:lang w:val="uk-UA" w:eastAsia="ru-RU"/>
        </w:rPr>
        <w:t>імені ТАРАСА ШЕВЧЕНКА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uk-UA" w:eastAsia="ru-RU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uk-UA" w:eastAsia="ru-RU"/>
        </w:rPr>
      </w:pPr>
      <w:r>
        <w:rPr>
          <w:rFonts w:ascii="Times New Roman" w:hAnsi="Times New Roman" w:eastAsia="Times New Roman" w:cs="Times New Roman"/>
          <w:b/>
          <w:color w:val="0D0D0D"/>
          <w:sz w:val="24"/>
          <w:szCs w:val="24"/>
          <w:lang w:val="en-US"/>
        </w:rPr>
        <w:drawing>
          <wp:inline distT="0" distB="0" distL="0" distR="0">
            <wp:extent cx="3855720" cy="1074420"/>
            <wp:effectExtent l="0" t="0" r="0" b="0"/>
            <wp:docPr id="10" name="Рисунок 10" descr="https://lh6.googleusercontent.com/hYDn54sHaBqxT1cQjb6xOJNiD6scPYeeGOFtXRnNXWMz97L0viTYKTuQwQ6Hohvd-lsXE2TwPDCm_CGcczYomNa_xoAnJrpNX4rTAUdoLoXKlRdNAPbc_Jfqqc5yN2vaiF8rj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https://lh6.googleusercontent.com/hYDn54sHaBqxT1cQjb6xOJNiD6scPYeeGOFtXRnNXWMz97L0viTYKTuQwQ6Hohvd-lsXE2TwPDCm_CGcczYomNa_xoAnJrpNX4rTAUdoLoXKlRdNAPbc_Jfqqc5yN2vaiF8rjX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uk-UA" w:eastAsia="ru-RU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uk-UA"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uk-UA" w:eastAsia="ru-RU"/>
        </w:rPr>
        <w:t>ФАКУЛЬТЕТ ІНФОРМАЦІЙНИХ ТЕХНОЛОГІЙ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uk-UA" w:eastAsia="ru-RU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uk-UA"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uk-UA" w:eastAsia="ru-RU"/>
        </w:rPr>
        <w:t>Кафедра прикладних інформаційних систем</w:t>
      </w:r>
    </w:p>
    <w:p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val="uk-UA" w:eastAsia="ru-RU"/>
        </w:rPr>
      </w:pPr>
    </w:p>
    <w:p>
      <w:pPr>
        <w:spacing w:after="0" w:line="240" w:lineRule="auto"/>
        <w:jc w:val="center"/>
        <w:rPr>
          <w:rFonts w:hint="default" w:ascii="Times New Roman" w:hAnsi="Times New Roman" w:eastAsia="Times New Roman" w:cs="Times New Roman"/>
          <w:sz w:val="36"/>
          <w:szCs w:val="36"/>
          <w:lang w:val="uk-UA" w:eastAsia="ru-RU"/>
        </w:rPr>
      </w:pPr>
      <w:r>
        <w:rPr>
          <w:rFonts w:ascii="Times New Roman" w:hAnsi="Times New Roman" w:eastAsia="Times New Roman" w:cs="Times New Roman"/>
          <w:b/>
          <w:bCs/>
          <w:color w:val="0D0D0D"/>
          <w:sz w:val="36"/>
          <w:szCs w:val="36"/>
          <w:lang w:val="uk-UA" w:eastAsia="ru-RU"/>
        </w:rPr>
        <w:t>Звіт до лабораторної роботи №</w:t>
      </w:r>
      <w:r>
        <w:rPr>
          <w:rFonts w:hint="default" w:ascii="Times New Roman" w:hAnsi="Times New Roman" w:eastAsia="Times New Roman" w:cs="Times New Roman"/>
          <w:b/>
          <w:bCs/>
          <w:color w:val="0D0D0D"/>
          <w:sz w:val="36"/>
          <w:szCs w:val="36"/>
          <w:lang w:val="uk-UA" w:eastAsia="ru-RU"/>
        </w:rPr>
        <w:t>8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36"/>
          <w:szCs w:val="36"/>
          <w:lang w:val="uk-UA" w:eastAsia="ru-RU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36"/>
          <w:szCs w:val="36"/>
          <w:lang w:val="uk-UA" w:eastAsia="ru-RU"/>
        </w:rPr>
      </w:pPr>
      <w:r>
        <w:rPr>
          <w:rFonts w:ascii="Times New Roman" w:hAnsi="Times New Roman" w:eastAsia="Times New Roman" w:cs="Times New Roman"/>
          <w:b/>
          <w:bCs/>
          <w:color w:val="0D0D0D"/>
          <w:sz w:val="36"/>
          <w:szCs w:val="36"/>
          <w:lang w:val="uk-UA" w:eastAsia="ru-RU"/>
        </w:rPr>
        <w:t>з курсу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36"/>
          <w:szCs w:val="36"/>
          <w:lang w:val="uk-UA" w:eastAsia="ru-RU"/>
        </w:rPr>
      </w:pPr>
    </w:p>
    <w:p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bCs/>
          <w:sz w:val="36"/>
          <w:szCs w:val="36"/>
          <w:lang w:val="uk-UA" w:eastAsia="ru-RU"/>
        </w:rPr>
      </w:pPr>
      <w:r>
        <w:rPr>
          <w:rFonts w:ascii="Times New Roman" w:hAnsi="Times New Roman" w:eastAsia="Times New Roman" w:cs="Times New Roman"/>
          <w:b/>
          <w:bCs/>
          <w:color w:val="0D0D0D"/>
          <w:sz w:val="36"/>
          <w:szCs w:val="36"/>
          <w:lang w:val="uk-UA" w:eastAsia="ru-RU"/>
        </w:rPr>
        <w:t>«</w:t>
      </w:r>
      <w:r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>Чисельні методи</w:t>
      </w:r>
      <w:r>
        <w:rPr>
          <w:rFonts w:ascii="Times New Roman" w:hAnsi="Times New Roman" w:eastAsia="Times New Roman" w:cs="Times New Roman"/>
          <w:b/>
          <w:bCs/>
          <w:sz w:val="36"/>
          <w:szCs w:val="36"/>
          <w:lang w:val="uk-UA" w:eastAsia="ru-RU"/>
        </w:rPr>
        <w:t>»</w:t>
      </w:r>
    </w:p>
    <w:p>
      <w:pPr>
        <w:spacing w:after="240" w:line="240" w:lineRule="auto"/>
        <w:rPr>
          <w:rFonts w:ascii="Times New Roman" w:hAnsi="Times New Roman" w:eastAsia="Times New Roman" w:cs="Times New Roman"/>
          <w:bCs/>
          <w:sz w:val="28"/>
          <w:szCs w:val="28"/>
          <w:lang w:val="uk-UA" w:eastAsia="ru-RU"/>
        </w:rPr>
      </w:pPr>
    </w:p>
    <w:p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val="uk-UA" w:eastAsia="ru-RU"/>
        </w:rPr>
      </w:pPr>
    </w:p>
    <w:p>
      <w:pPr>
        <w:spacing w:after="0" w:line="240" w:lineRule="auto"/>
        <w:ind w:firstLine="567"/>
        <w:jc w:val="right"/>
        <w:rPr>
          <w:rFonts w:ascii="Times New Roman" w:hAnsi="Times New Roman" w:eastAsia="Times New Roman" w:cs="Times New Roman"/>
          <w:i/>
          <w:iCs/>
          <w:sz w:val="24"/>
          <w:szCs w:val="24"/>
          <w:lang w:val="uk-UA" w:eastAsia="ru-RU"/>
        </w:rPr>
      </w:pPr>
      <w:r>
        <w:rPr>
          <w:rFonts w:ascii="Times New Roman" w:hAnsi="Times New Roman" w:eastAsia="Times New Roman" w:cs="Times New Roman"/>
          <w:i/>
          <w:iCs/>
          <w:color w:val="0D0D0D"/>
          <w:sz w:val="28"/>
          <w:szCs w:val="28"/>
          <w:lang w:val="uk-UA" w:eastAsia="ru-RU"/>
        </w:rPr>
        <w:t>студента 3 курсу</w:t>
      </w:r>
    </w:p>
    <w:p>
      <w:pPr>
        <w:spacing w:after="0" w:line="240" w:lineRule="auto"/>
        <w:ind w:firstLine="567"/>
        <w:jc w:val="right"/>
        <w:rPr>
          <w:rFonts w:ascii="Times New Roman" w:hAnsi="Times New Roman" w:eastAsia="Times New Roman" w:cs="Times New Roman"/>
          <w:i/>
          <w:iCs/>
          <w:sz w:val="24"/>
          <w:szCs w:val="24"/>
          <w:lang w:val="uk-UA" w:eastAsia="ru-RU"/>
        </w:rPr>
      </w:pPr>
      <w:r>
        <w:rPr>
          <w:rFonts w:ascii="Times New Roman" w:hAnsi="Times New Roman" w:eastAsia="Times New Roman" w:cs="Times New Roman"/>
          <w:i/>
          <w:iCs/>
          <w:color w:val="0D0D0D"/>
          <w:sz w:val="28"/>
          <w:szCs w:val="28"/>
          <w:lang w:val="uk-UA" w:eastAsia="ru-RU"/>
        </w:rPr>
        <w:t>групи ПП-31</w:t>
      </w:r>
    </w:p>
    <w:p>
      <w:pPr>
        <w:spacing w:after="0" w:line="240" w:lineRule="auto"/>
        <w:ind w:firstLine="567"/>
        <w:jc w:val="right"/>
        <w:rPr>
          <w:rFonts w:ascii="Times New Roman" w:hAnsi="Times New Roman" w:eastAsia="Times New Roman" w:cs="Times New Roman"/>
          <w:i/>
          <w:iCs/>
          <w:sz w:val="24"/>
          <w:szCs w:val="24"/>
          <w:lang w:val="uk-UA" w:eastAsia="ru-RU"/>
        </w:rPr>
      </w:pPr>
      <w:r>
        <w:rPr>
          <w:rFonts w:ascii="Times New Roman" w:hAnsi="Times New Roman" w:eastAsia="Times New Roman" w:cs="Times New Roman"/>
          <w:i/>
          <w:iCs/>
          <w:color w:val="0D0D0D"/>
          <w:sz w:val="28"/>
          <w:szCs w:val="28"/>
          <w:lang w:val="uk-UA" w:eastAsia="ru-RU"/>
        </w:rPr>
        <w:t>спеціальності 122 «Комп'ютерні науки»</w:t>
      </w:r>
    </w:p>
    <w:p>
      <w:pPr>
        <w:spacing w:after="0" w:line="240" w:lineRule="auto"/>
        <w:ind w:firstLine="567"/>
        <w:jc w:val="right"/>
        <w:rPr>
          <w:rFonts w:ascii="Times New Roman" w:hAnsi="Times New Roman" w:eastAsia="Times New Roman" w:cs="Times New Roman"/>
          <w:i/>
          <w:iCs/>
          <w:sz w:val="24"/>
          <w:szCs w:val="24"/>
          <w:lang w:val="uk-UA" w:eastAsia="ru-RU"/>
        </w:rPr>
      </w:pPr>
      <w:r>
        <w:rPr>
          <w:rFonts w:ascii="Times New Roman" w:hAnsi="Times New Roman" w:eastAsia="Times New Roman" w:cs="Times New Roman"/>
          <w:i/>
          <w:iCs/>
          <w:color w:val="0D0D0D"/>
          <w:sz w:val="28"/>
          <w:szCs w:val="28"/>
          <w:lang w:val="uk-UA" w:eastAsia="ru-RU"/>
        </w:rPr>
        <w:t>ОП «Прикладне програмування»</w:t>
      </w:r>
    </w:p>
    <w:p>
      <w:pPr>
        <w:spacing w:after="240" w:line="240" w:lineRule="auto"/>
        <w:jc w:val="right"/>
        <w:rPr>
          <w:rFonts w:ascii="Times New Roman" w:hAnsi="Times New Roman" w:eastAsia="Times New Roman" w:cs="Times New Roman"/>
          <w:i/>
          <w:iCs/>
          <w:sz w:val="24"/>
          <w:szCs w:val="24"/>
          <w:lang w:val="uk-UA" w:eastAsia="ru-RU"/>
        </w:rPr>
      </w:pPr>
      <w:r>
        <w:rPr>
          <w:rFonts w:ascii="Times New Roman" w:hAnsi="Times New Roman" w:cs="Times New Roman"/>
          <w:i/>
          <w:iCs/>
          <w:color w:val="0D0D0D"/>
          <w:sz w:val="28"/>
          <w:szCs w:val="28"/>
          <w:lang w:val="uk-UA"/>
        </w:rPr>
        <w:t>Селецького В. Р.</w:t>
      </w:r>
      <w:r>
        <w:rPr>
          <w:rFonts w:ascii="Times New Roman" w:hAnsi="Times New Roman" w:eastAsia="Times New Roman" w:cs="Times New Roman"/>
          <w:i/>
          <w:iCs/>
          <w:sz w:val="24"/>
          <w:szCs w:val="24"/>
          <w:lang w:val="uk-UA" w:eastAsia="ru-RU"/>
        </w:rPr>
        <w:br w:type="textWrapping"/>
      </w:r>
    </w:p>
    <w:p>
      <w:pPr>
        <w:spacing w:after="240" w:line="240" w:lineRule="auto"/>
        <w:rPr>
          <w:rFonts w:ascii="Times New Roman" w:hAnsi="Times New Roman" w:eastAsia="Times New Roman" w:cs="Times New Roman"/>
          <w:i/>
          <w:iCs/>
          <w:sz w:val="24"/>
          <w:szCs w:val="24"/>
          <w:lang w:val="uk-UA" w:eastAsia="ru-RU"/>
        </w:rPr>
      </w:pPr>
    </w:p>
    <w:p>
      <w:pPr>
        <w:spacing w:after="0" w:line="240" w:lineRule="auto"/>
        <w:ind w:firstLine="567"/>
        <w:jc w:val="right"/>
        <w:rPr>
          <w:rFonts w:ascii="Times New Roman" w:hAnsi="Times New Roman" w:eastAsia="Times New Roman" w:cs="Times New Roman"/>
          <w:i/>
          <w:iCs/>
          <w:sz w:val="24"/>
          <w:szCs w:val="24"/>
          <w:lang w:val="uk-UA" w:eastAsia="ru-RU"/>
        </w:rPr>
      </w:pPr>
      <w:r>
        <w:rPr>
          <w:rFonts w:ascii="Times New Roman" w:hAnsi="Times New Roman" w:eastAsia="Times New Roman" w:cs="Times New Roman"/>
          <w:i/>
          <w:iCs/>
          <w:color w:val="0D0D0D"/>
          <w:sz w:val="28"/>
          <w:szCs w:val="28"/>
          <w:lang w:val="uk-UA" w:eastAsia="ru-RU"/>
        </w:rPr>
        <w:t>Викладач:</w:t>
      </w:r>
    </w:p>
    <w:p>
      <w:pPr>
        <w:spacing w:after="0" w:line="240" w:lineRule="auto"/>
        <w:ind w:firstLine="567"/>
        <w:jc w:val="right"/>
        <w:rPr>
          <w:rFonts w:ascii="Times New Roman" w:hAnsi="Times New Roman" w:eastAsia="Times New Roman" w:cs="Times New Roman"/>
          <w:i/>
          <w:i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i/>
          <w:iCs/>
          <w:color w:val="0D0D0D"/>
          <w:sz w:val="28"/>
          <w:szCs w:val="28"/>
          <w:lang w:val="uk-UA"/>
        </w:rPr>
        <w:t>Жихарєва Ю.І.</w:t>
      </w:r>
    </w:p>
    <w:p>
      <w:pPr>
        <w:rPr>
          <w:lang w:val="uk-UA"/>
        </w:rPr>
      </w:pPr>
    </w:p>
    <w:p>
      <w:pPr>
        <w:rPr>
          <w:lang w:val="uk-UA"/>
        </w:rPr>
      </w:pPr>
    </w:p>
    <w:p>
      <w:pPr>
        <w:rPr>
          <w:lang w:val="uk-UA"/>
        </w:rPr>
      </w:pPr>
    </w:p>
    <w:p>
      <w:pPr>
        <w:rPr>
          <w:lang w:val="uk-UA"/>
        </w:rPr>
      </w:pPr>
    </w:p>
    <w:p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Київ – 2023</w:t>
      </w:r>
    </w:p>
    <w:p>
      <w:pPr>
        <w:spacing w:after="0" w:line="360" w:lineRule="auto"/>
        <w:ind w:firstLine="720"/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Тема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u w:val="none"/>
        </w:rPr>
        <w:t>Звичайні диференціальні рівняння 2-го порядку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firstLine="720" w:firstLineChars="0"/>
        <w:rPr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Мета: 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>Здобути практичні навички чисельного розв’язання задачі Коші другого та лінійно крайової задачі другого порядку.</w:t>
      </w:r>
    </w:p>
    <w:p>
      <w:pPr>
        <w:spacing w:line="360" w:lineRule="auto"/>
        <w:ind w:firstLine="72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spacing w:line="360" w:lineRule="auto"/>
        <w:ind w:firstLine="72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57" w:line="360" w:lineRule="auto"/>
        <w:ind w:firstLine="720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Завдання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 xml:space="preserve">1) Розв’язати задану задачу Коші 2-го порядку методом Ейлера-Коші на відрізку 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>[0, 1]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 xml:space="preserve"> з кроком 0,05. Результати представити у вигляді графіка.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>
            <wp:extent cx="457200" cy="6191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>
            <wp:extent cx="2857500" cy="676275"/>
            <wp:effectExtent l="0" t="0" r="0" b="9525"/>
            <wp:docPr id="20" name="Рисунок 2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Зображення, що містить текст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>2) Розв’язати задану лінійну крайову задачу різницевим методом з кроком 0,1. Для розв’язання СЛАР застосувати метод прогонки.</w:t>
      </w:r>
    </w:p>
    <w:p>
      <w:pPr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>
            <wp:extent cx="2343150" cy="1247775"/>
            <wp:effectExtent l="0" t="0" r="0" b="9525"/>
            <wp:docPr id="18" name="Рисунок 1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Зображення, що містить текст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br w:type="page"/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57" w:line="36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Хід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роботи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>Розв’яжемо рівняння відносно другої похідної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>’’=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vertAlign w:val="superscript"/>
          <w:lang w:val="ru-RU"/>
        </w:rPr>
        <w:t>2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>+5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>’-6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y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 xml:space="preserve">та проведемо заміну змінної: 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>’=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z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 xml:space="preserve">, тоді 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>’’=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z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>’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>Отримаємо систему двох диференціальних рівнянь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w:bookmarkStart w:id="0" w:name="_GoBack"/>
      <w:bookmarkEnd w:id="0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hint="default" w:ascii="Cambria Math" w:hAnsi="Cambria Math" w:cs="Times New Roman"/>
                      <w:bCs/>
                      <w:i/>
                      <w:color w:val="000000"/>
                      <w:sz w:val="28"/>
                      <w:szCs w:val="28"/>
                    </w:rPr>
                  </m:ctrlPr>
                </m:eqArrPr>
                <m:e>
                  <m:sSup>
                    <m:sSupPr>
                      <m:ctrlPr>
                        <w:rPr>
                          <w:rFonts w:hint="default" w:ascii="Cambria Math" w:hAnsi="Cambria Math" w:cs="Times New Roman"/>
                          <w:bCs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/>
                        <w:rPr>
                          <w:rFonts w:hint="default" w:ascii="Cambria Math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y</m:t>
                      </m:r>
                      <m:ctrlPr>
                        <w:rPr>
                          <w:rFonts w:hint="default" w:ascii="Cambria Math" w:hAnsi="Cambria Math" w:cs="Times New Roman"/>
                          <w:bCs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e>
                    <m:sup>
                      <m:r>
                        <m:rPr/>
                        <w:rPr>
                          <w:rFonts w:hint="default" w:ascii="Cambria Math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'</m:t>
                      </m:r>
                      <m:ctrlPr>
                        <w:rPr>
                          <w:rFonts w:hint="default" w:ascii="Cambria Math" w:hAnsi="Cambria Math" w:cs="Times New Roman"/>
                          <w:bCs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up>
                  </m:sSup>
                  <m:r>
                    <m:rPr/>
                    <w:rPr>
                      <w:rFonts w:hint="default" w:ascii="Cambria Math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=z</m:t>
                  </m:r>
                  <m:ctrlPr>
                    <w:rPr>
                      <w:rFonts w:hint="default" w:ascii="Cambria Math" w:hAnsi="Cambria Math" w:cs="Times New Roman"/>
                      <w:bCs/>
                      <w:i/>
                      <w:color w:val="000000"/>
                      <w:sz w:val="28"/>
                      <w:szCs w:val="28"/>
                    </w:rPr>
                  </m:ctrlPr>
                </m:e>
                <m:e>
                  <m:sSup>
                    <m:sSupPr>
                      <m:ctrlPr>
                        <w:rPr>
                          <w:rFonts w:hint="default" w:ascii="Cambria Math" w:hAnsi="Cambria Math" w:cs="Times New Roman"/>
                          <w:bCs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m:rPr/>
                        <w:rPr>
                          <w:rFonts w:hint="default" w:ascii="Cambria Math" w:hAnsi="Cambria Math" w:cs="Times New Roman"/>
                          <w:color w:val="000000"/>
                          <w:sz w:val="28"/>
                          <w:szCs w:val="28"/>
                        </w:rPr>
                        <m:t>z</m:t>
                      </m:r>
                      <m:ctrlPr>
                        <w:rPr>
                          <w:rFonts w:hint="default" w:ascii="Cambria Math" w:hAnsi="Cambria Math" w:cs="Times New Roman"/>
                          <w:bCs/>
                          <w:i/>
                          <w:color w:val="000000"/>
                          <w:sz w:val="28"/>
                          <w:szCs w:val="28"/>
                        </w:rPr>
                      </m:ctrlPr>
                    </m:e>
                    <m:sup>
                      <m:r>
                        <m:rPr/>
                        <w:rPr>
                          <w:rFonts w:hint="default" w:ascii="Cambria Math" w:hAnsi="Cambria Math" w:cs="Times New Roman"/>
                          <w:color w:val="000000"/>
                          <w:sz w:val="28"/>
                          <w:szCs w:val="28"/>
                        </w:rPr>
                        <m:t>'</m:t>
                      </m:r>
                      <m:ctrlPr>
                        <w:rPr>
                          <w:rFonts w:hint="default" w:ascii="Cambria Math" w:hAnsi="Cambria Math" w:cs="Times New Roman"/>
                          <w:bCs/>
                          <w:i/>
                          <w:color w:val="000000"/>
                          <w:sz w:val="28"/>
                          <w:szCs w:val="28"/>
                        </w:rPr>
                      </m:ctrlPr>
                    </m:sup>
                  </m:sSup>
                  <m:r>
                    <m:rPr/>
                    <w:rPr>
                      <w:rFonts w:hint="default" w:ascii="Cambria Math" w:hAnsi="Cambria Math" w:cs="Times New Roman"/>
                      <w:color w:val="000000"/>
                      <w:sz w:val="28"/>
                      <w:szCs w:val="28"/>
                    </w:rPr>
                    <m:t>=</m:t>
                  </m:r>
                  <m:sSup>
                    <m:sSupPr>
                      <m:ctrlPr>
                        <w:rPr>
                          <w:rFonts w:hint="default" w:ascii="Cambria Math" w:hAnsi="Cambria Math" w:cs="Times New Roman"/>
                          <w:bCs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m:rPr/>
                        <w:rPr>
                          <w:rFonts w:hint="default"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  <m:ctrlPr>
                        <w:rPr>
                          <w:rFonts w:hint="default" w:ascii="Cambria Math" w:hAnsi="Cambria Math" w:cs="Times New Roman"/>
                          <w:bCs/>
                          <w:i/>
                          <w:color w:val="000000"/>
                          <w:sz w:val="28"/>
                          <w:szCs w:val="28"/>
                        </w:rPr>
                      </m:ctrlPr>
                    </m:e>
                    <m:sup>
                      <m:r>
                        <m:rPr/>
                        <w:rPr>
                          <w:rFonts w:hint="default" w:ascii="Cambria Math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  <m:ctrlPr>
                        <w:rPr>
                          <w:rFonts w:hint="default" w:ascii="Cambria Math" w:hAnsi="Cambria Math" w:cs="Times New Roman"/>
                          <w:bCs/>
                          <w:i/>
                          <w:color w:val="000000"/>
                          <w:sz w:val="28"/>
                          <w:szCs w:val="28"/>
                        </w:rPr>
                      </m:ctrlPr>
                    </m:sup>
                  </m:sSup>
                  <m:r>
                    <m:rPr/>
                    <w:rPr>
                      <w:rFonts w:hint="default" w:ascii="Cambria Math" w:hAnsi="Cambria Math" w:cs="Times New Roman"/>
                      <w:color w:val="000000"/>
                      <w:sz w:val="28"/>
                      <w:szCs w:val="28"/>
                    </w:rPr>
                    <m:t>−x+5∗z−6y</m:t>
                  </m:r>
                  <m:ctrlPr>
                    <w:rPr>
                      <w:rFonts w:hint="default" w:ascii="Cambria Math" w:hAnsi="Cambria Math" w:cs="Times New Roman"/>
                      <w:bCs/>
                      <w:i/>
                      <w:color w:val="000000"/>
                      <w:sz w:val="28"/>
                      <w:szCs w:val="28"/>
                    </w:rPr>
                  </m:ctrlPr>
                </m:e>
              </m:eqAr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e>
          </m:d>
        </m:oMath>
      </m:oMathPara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>Розв’яжемо отриману задачу Коші методом Ейлера-Коші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>
            <wp:extent cx="4763135" cy="5467985"/>
            <wp:effectExtent l="0" t="0" r="0" b="0"/>
            <wp:docPr id="21" name="Рисунок 21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Зображення, що містить стіл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br w:type="page"/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>Графік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>
            <wp:extent cx="5744210" cy="3476625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>Далі розв’яжемо лінійну крайову задачу. Для цього визначаємо сітку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>х = 2 і х = 2,3 – крайні точки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>х = 2,1; х = 2,2 – внутрішні точки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 xml:space="preserve">Здійснюємо апроксимацію рівнянь системи: 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>при х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vertAlign w:val="subscript"/>
        </w:rPr>
        <w:t>1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 xml:space="preserve">=2; </w:t>
      </w:r>
      <m:oMath>
        <m:f>
          <m:fPr>
            <m:ctrlPr>
              <w:rPr>
                <w:rFonts w:hint="default"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m:rPr/>
                  <w:rPr>
                    <w:rFonts w:hint="default" w:ascii="Cambria Math" w:hAnsi="Cambria Math" w:cs="Times New Roman"/>
                    <w:color w:val="000000"/>
                    <w:sz w:val="28"/>
                    <w:szCs w:val="28"/>
                  </w:rPr>
                  <m:t>y</m:t>
                </m: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e>
              <m:sub>
                <m:r>
                  <m:rPr/>
                  <w:rPr>
                    <w:rFonts w:hint="default" w:ascii="Cambria Math" w:hAnsi="Cambria Math" w:cs="Times New Roman"/>
                    <w:color w:val="000000"/>
                    <w:sz w:val="28"/>
                    <w:szCs w:val="28"/>
                  </w:rPr>
                  <m:t>2</m:t>
                </m: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sub>
            </m:sSub>
            <m:r>
              <m:rPr/>
              <w:rPr>
                <w:rFonts w:hint="default" w:ascii="Cambria Math" w:hAnsi="Cambria Math" w:cs="Times New Roman"/>
                <w:color w:val="000000"/>
                <w:sz w:val="28"/>
                <w:szCs w:val="28"/>
              </w:rPr>
              <m:t>−</m:t>
            </m:r>
            <m:sSub>
              <m:sSubP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m:rPr/>
                  <w:rPr>
                    <w:rFonts w:hint="default" w:ascii="Cambria Math" w:hAnsi="Cambria Math" w:cs="Times New Roman"/>
                    <w:color w:val="000000"/>
                    <w:sz w:val="28"/>
                    <w:szCs w:val="28"/>
                  </w:rPr>
                  <m:t>y</m:t>
                </m: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e>
              <m:sub>
                <m:r>
                  <m:rPr/>
                  <w:rPr>
                    <w:rFonts w:hint="default" w:ascii="Cambria Math" w:hAnsi="Cambria Math" w:cs="Times New Roman"/>
                    <w:color w:val="000000"/>
                    <w:sz w:val="28"/>
                    <w:szCs w:val="28"/>
                  </w:rPr>
                  <m:t>1</m:t>
                </m: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sub>
            </m:sSub>
            <m:ctrlPr>
              <w:rPr>
                <w:rFonts w:hint="default"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num>
          <m:den>
            <m:r>
              <m:rPr/>
              <w:rPr>
                <w:rFonts w:hint="default" w:ascii="Cambria Math" w:hAnsi="Cambria Math" w:cs="Times New Roman"/>
                <w:color w:val="000000"/>
                <w:sz w:val="28"/>
                <w:szCs w:val="28"/>
              </w:rPr>
              <m:t>0,1</m:t>
            </m:r>
            <m:ctrlPr>
              <w:rPr>
                <w:rFonts w:hint="default"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den>
        </m:f>
        <m:r>
          <m:rPr/>
          <w:rPr>
            <w:rFonts w:hint="default" w:ascii="Cambria Math" w:hAnsi="Cambria Math" w:cs="Times New Roman"/>
            <w:color w:val="000000"/>
            <w:sz w:val="28"/>
            <w:szCs w:val="28"/>
          </w:rPr>
          <m:t>=1</m:t>
        </m:r>
      </m:oMath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>при х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vertAlign w:val="subscript"/>
          <w:lang w:val="ru-RU"/>
        </w:rPr>
        <w:t>2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>=2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>,1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 xml:space="preserve">; </w:t>
      </w:r>
      <m:oMath>
        <m:f>
          <m:fPr>
            <m:ctrlPr>
              <w:rPr>
                <w:rFonts w:hint="default" w:ascii="Cambria Math" w:hAnsi="Cambria Math" w:cs="Times New Roman"/>
                <w:bCs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m:rPr/>
                  <w:rPr>
                    <w:rFonts w:hint="default" w:ascii="Cambria Math" w:hAnsi="Cambria Math" w:cs="Times New Roman"/>
                    <w:color w:val="000000"/>
                    <w:sz w:val="28"/>
                    <w:szCs w:val="28"/>
                  </w:rPr>
                  <m:t>y</m:t>
                </m: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e>
              <m:sub>
                <m:r>
                  <m:rPr/>
                  <w:rPr>
                    <w:rFonts w:hint="default" w:ascii="Cambria Math" w:hAnsi="Cambria Math" w:cs="Times New Roman"/>
                    <w:color w:val="000000"/>
                    <w:sz w:val="28"/>
                    <w:szCs w:val="28"/>
                  </w:rPr>
                  <m:t>3</m:t>
                </m: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sub>
            </m:sSub>
            <m:r>
              <m:rPr/>
              <w:rPr>
                <w:rFonts w:hint="default" w:ascii="Cambria Math" w:hAnsi="Cambria Math" w:cs="Times New Roman"/>
                <w:color w:val="000000"/>
                <w:sz w:val="28"/>
                <w:szCs w:val="28"/>
              </w:rPr>
              <m:t>−2∗</m:t>
            </m:r>
            <m:sSub>
              <m:sSubP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m:rPr/>
                  <w:rPr>
                    <w:rFonts w:hint="default" w:ascii="Cambria Math" w:hAnsi="Cambria Math" w:cs="Times New Roman"/>
                    <w:color w:val="000000"/>
                    <w:sz w:val="28"/>
                    <w:szCs w:val="28"/>
                  </w:rPr>
                  <m:t>y</m:t>
                </m: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e>
              <m:sub>
                <m:r>
                  <m:rPr/>
                  <w:rPr>
                    <w:rFonts w:hint="default" w:ascii="Cambria Math" w:hAnsi="Cambria Math" w:cs="Times New Roman"/>
                    <w:color w:val="000000"/>
                    <w:sz w:val="28"/>
                    <w:szCs w:val="28"/>
                  </w:rPr>
                  <m:t>2</m:t>
                </m: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sub>
            </m:sSub>
            <m:r>
              <m:rPr/>
              <w:rPr>
                <w:rFonts w:hint="default" w:ascii="Cambria Math" w:hAnsi="Cambria Math" w:cs="Times New Roman"/>
                <w:color w:val="000000"/>
                <w:sz w:val="28"/>
                <w:szCs w:val="28"/>
              </w:rPr>
              <m:t>+</m:t>
            </m:r>
            <m:sSub>
              <m:sSubP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m:rPr/>
                  <w:rPr>
                    <w:rFonts w:hint="default" w:ascii="Cambria Math" w:hAnsi="Cambria Math" w:cs="Times New Roman"/>
                    <w:color w:val="000000"/>
                    <w:sz w:val="28"/>
                    <w:szCs w:val="28"/>
                  </w:rPr>
                  <m:t>y</m:t>
                </m: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e>
              <m:sub>
                <m:r>
                  <m:rPr/>
                  <w:rPr>
                    <w:rFonts w:hint="default" w:ascii="Cambria Math" w:hAnsi="Cambria Math" w:cs="Times New Roman"/>
                    <w:color w:val="000000"/>
                    <w:sz w:val="28"/>
                    <w:szCs w:val="28"/>
                  </w:rPr>
                  <m:t>1</m:t>
                </m: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sub>
            </m:sSub>
            <m:ctrlPr>
              <w:rPr>
                <w:rFonts w:hint="default" w:ascii="Cambria Math" w:hAnsi="Cambria Math" w:cs="Times New Roman"/>
                <w:bCs/>
                <w:color w:val="000000"/>
                <w:sz w:val="28"/>
                <w:szCs w:val="28"/>
              </w:rPr>
            </m:ctrlPr>
          </m:num>
          <m:den>
            <m:sSup>
              <m:sSupP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sSupPr>
              <m:e>
                <m:r>
                  <m:rPr/>
                  <w:rPr>
                    <w:rFonts w:hint="default" w:ascii="Cambria Math" w:hAnsi="Cambria Math" w:cs="Times New Roman"/>
                    <w:color w:val="000000"/>
                    <w:sz w:val="28"/>
                    <w:szCs w:val="28"/>
                  </w:rPr>
                  <m:t>0,1</m:t>
                </m: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e>
              <m:sup>
                <m:r>
                  <m:rPr/>
                  <w:rPr>
                    <w:rFonts w:hint="default" w:ascii="Cambria Math" w:hAnsi="Cambria Math" w:cs="Times New Roman"/>
                    <w:color w:val="000000"/>
                    <w:sz w:val="28"/>
                    <w:szCs w:val="28"/>
                  </w:rPr>
                  <m:t>2</m:t>
                </m: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sup>
            </m:sSup>
            <m:ctrlPr>
              <w:rPr>
                <w:rFonts w:hint="default" w:ascii="Cambria Math" w:hAnsi="Cambria Math" w:cs="Times New Roman"/>
                <w:bCs/>
                <w:color w:val="000000"/>
                <w:sz w:val="28"/>
                <w:szCs w:val="28"/>
              </w:rPr>
            </m:ctrlPr>
          </m:den>
        </m:f>
        <m:r>
          <m:rPr/>
          <w:rPr>
            <w:rFonts w:hint="default" w:ascii="Cambria Math" w:hAnsi="Cambria Math" w:cs="Times New Roman"/>
            <w:color w:val="000000"/>
            <w:sz w:val="28"/>
            <w:szCs w:val="28"/>
          </w:rPr>
          <m:t>−2∗2,1∗</m:t>
        </m:r>
        <m:f>
          <m:fPr>
            <m:ctrlPr>
              <w:rPr>
                <w:rFonts w:hint="default"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m:rPr/>
                  <w:rPr>
                    <w:rFonts w:hint="default" w:ascii="Cambria Math" w:hAnsi="Cambria Math" w:cs="Times New Roman"/>
                    <w:color w:val="000000"/>
                    <w:sz w:val="28"/>
                    <w:szCs w:val="28"/>
                  </w:rPr>
                  <m:t>y</m:t>
                </m: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e>
              <m:sub>
                <m:r>
                  <m:rPr/>
                  <w:rPr>
                    <w:rFonts w:hint="default" w:ascii="Cambria Math" w:hAnsi="Cambria Math" w:cs="Times New Roman"/>
                    <w:color w:val="000000"/>
                    <w:sz w:val="28"/>
                    <w:szCs w:val="28"/>
                  </w:rPr>
                  <m:t>3</m:t>
                </m: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sub>
            </m:sSub>
            <m:r>
              <m:rPr/>
              <w:rPr>
                <w:rFonts w:hint="default" w:ascii="Cambria Math" w:hAnsi="Cambria Math" w:cs="Times New Roman"/>
                <w:color w:val="000000"/>
                <w:sz w:val="28"/>
                <w:szCs w:val="28"/>
              </w:rPr>
              <m:t>−</m:t>
            </m:r>
            <m:sSub>
              <m:sSubP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m:rPr/>
                  <w:rPr>
                    <w:rFonts w:hint="default" w:ascii="Cambria Math" w:hAnsi="Cambria Math" w:cs="Times New Roman"/>
                    <w:color w:val="000000"/>
                    <w:sz w:val="28"/>
                    <w:szCs w:val="28"/>
                  </w:rPr>
                  <m:t>y</m:t>
                </m: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e>
              <m:sub>
                <m:r>
                  <m:rPr/>
                  <w:rPr>
                    <w:rFonts w:hint="default" w:ascii="Cambria Math" w:hAnsi="Cambria Math" w:cs="Times New Roman"/>
                    <w:color w:val="000000"/>
                    <w:sz w:val="28"/>
                    <w:szCs w:val="28"/>
                  </w:rPr>
                  <m:t>1</m:t>
                </m: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sub>
            </m:sSub>
            <m:ctrlPr>
              <w:rPr>
                <w:rFonts w:hint="default"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num>
          <m:den>
            <m:r>
              <m:rPr/>
              <w:rPr>
                <w:rFonts w:hint="default" w:ascii="Cambria Math" w:hAnsi="Cambria Math" w:cs="Times New Roman"/>
                <w:color w:val="000000"/>
                <w:sz w:val="28"/>
                <w:szCs w:val="28"/>
              </w:rPr>
              <m:t>2∗0,1</m:t>
            </m:r>
            <m:ctrlPr>
              <w:rPr>
                <w:rFonts w:hint="default"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den>
        </m:f>
        <m:r>
          <m:rPr/>
          <w:rPr>
            <w:rFonts w:hint="default" w:ascii="Cambria Math" w:hAnsi="Cambria Math" w:cs="Times New Roman"/>
            <w:color w:val="000000"/>
            <w:sz w:val="28"/>
            <w:szCs w:val="28"/>
          </w:rPr>
          <m:t>−2∗</m:t>
        </m:r>
        <m:sSub>
          <m:sSubPr>
            <m:ctrlPr>
              <w:rPr>
                <w:rFonts w:hint="default"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color w:val="000000"/>
                <w:sz w:val="28"/>
                <w:szCs w:val="28"/>
              </w:rPr>
              <m:t>y</m:t>
            </m:r>
            <m:ctrlPr>
              <w:rPr>
                <w:rFonts w:hint="default"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color w:val="000000"/>
                <w:sz w:val="28"/>
                <w:szCs w:val="28"/>
              </w:rPr>
              <m:t>2</m:t>
            </m:r>
            <m:ctrlPr>
              <w:rPr>
                <w:rFonts w:hint="default"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sub>
        </m:sSub>
        <m:r>
          <m:rPr/>
          <w:rPr>
            <w:rFonts w:hint="default" w:ascii="Cambria Math" w:hAnsi="Cambria Math" w:cs="Times New Roman"/>
            <w:color w:val="000000"/>
            <w:sz w:val="28"/>
            <w:szCs w:val="28"/>
          </w:rPr>
          <m:t>=0,6</m:t>
        </m:r>
      </m:oMath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>при х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vertAlign w:val="subscript"/>
          <w:lang w:val="ru-RU"/>
        </w:rPr>
        <w:t>3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 xml:space="preserve">=2; </w:t>
      </w:r>
      <m:oMath>
        <m:f>
          <m:fPr>
            <m:ctrlPr>
              <w:rPr>
                <w:rFonts w:hint="default" w:ascii="Cambria Math" w:hAnsi="Cambria Math" w:cs="Times New Roman"/>
                <w:bCs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m:rPr/>
                  <w:rPr>
                    <w:rFonts w:hint="default" w:ascii="Cambria Math" w:hAnsi="Cambria Math" w:cs="Times New Roman"/>
                    <w:color w:val="000000"/>
                    <w:sz w:val="28"/>
                    <w:szCs w:val="28"/>
                  </w:rPr>
                  <m:t>y</m:t>
                </m: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e>
              <m:sub>
                <m:r>
                  <m:rPr/>
                  <w:rPr>
                    <w:rFonts w:hint="default" w:ascii="Cambria Math" w:hAnsi="Cambria Math" w:cs="Times New Roman"/>
                    <w:color w:val="000000"/>
                    <w:sz w:val="28"/>
                    <w:szCs w:val="28"/>
                  </w:rPr>
                  <m:t>4</m:t>
                </m: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sub>
            </m:sSub>
            <m:r>
              <m:rPr/>
              <w:rPr>
                <w:rFonts w:hint="default" w:ascii="Cambria Math" w:hAnsi="Cambria Math" w:cs="Times New Roman"/>
                <w:color w:val="000000"/>
                <w:sz w:val="28"/>
                <w:szCs w:val="28"/>
              </w:rPr>
              <m:t>−2∗</m:t>
            </m:r>
            <m:sSub>
              <m:sSubP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m:rPr/>
                  <w:rPr>
                    <w:rFonts w:hint="default" w:ascii="Cambria Math" w:hAnsi="Cambria Math" w:cs="Times New Roman"/>
                    <w:color w:val="000000"/>
                    <w:sz w:val="28"/>
                    <w:szCs w:val="28"/>
                  </w:rPr>
                  <m:t>y</m:t>
                </m: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e>
              <m:sub>
                <m:r>
                  <m:rPr/>
                  <w:rPr>
                    <w:rFonts w:hint="default" w:ascii="Cambria Math" w:hAnsi="Cambria Math" w:cs="Times New Roman"/>
                    <w:color w:val="000000"/>
                    <w:sz w:val="28"/>
                    <w:szCs w:val="28"/>
                  </w:rPr>
                  <m:t>3</m:t>
                </m: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sub>
            </m:sSub>
            <m:r>
              <m:rPr/>
              <w:rPr>
                <w:rFonts w:hint="default" w:ascii="Cambria Math" w:hAnsi="Cambria Math" w:cs="Times New Roman"/>
                <w:color w:val="000000"/>
                <w:sz w:val="28"/>
                <w:szCs w:val="28"/>
              </w:rPr>
              <m:t>+</m:t>
            </m:r>
            <m:sSub>
              <m:sSubP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m:rPr/>
                  <w:rPr>
                    <w:rFonts w:hint="default" w:ascii="Cambria Math" w:hAnsi="Cambria Math" w:cs="Times New Roman"/>
                    <w:color w:val="000000"/>
                    <w:sz w:val="28"/>
                    <w:szCs w:val="28"/>
                  </w:rPr>
                  <m:t>y</m:t>
                </m: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e>
              <m:sub>
                <m:r>
                  <m:rPr/>
                  <w:rPr>
                    <w:rFonts w:hint="default" w:ascii="Cambria Math" w:hAnsi="Cambria Math" w:cs="Times New Roman"/>
                    <w:color w:val="000000"/>
                    <w:sz w:val="28"/>
                    <w:szCs w:val="28"/>
                  </w:rPr>
                  <m:t>2</m:t>
                </m: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sub>
            </m:sSub>
            <m:ctrlPr>
              <w:rPr>
                <w:rFonts w:hint="default" w:ascii="Cambria Math" w:hAnsi="Cambria Math" w:cs="Times New Roman"/>
                <w:bCs/>
                <w:color w:val="000000"/>
                <w:sz w:val="28"/>
                <w:szCs w:val="28"/>
              </w:rPr>
            </m:ctrlPr>
          </m:num>
          <m:den>
            <m:sSup>
              <m:sSupP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sSupPr>
              <m:e>
                <m:r>
                  <m:rPr/>
                  <w:rPr>
                    <w:rFonts w:hint="default" w:ascii="Cambria Math" w:hAnsi="Cambria Math" w:cs="Times New Roman"/>
                    <w:color w:val="000000"/>
                    <w:sz w:val="28"/>
                    <w:szCs w:val="28"/>
                  </w:rPr>
                  <m:t>0,1</m:t>
                </m: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e>
              <m:sup>
                <m:r>
                  <m:rPr/>
                  <w:rPr>
                    <w:rFonts w:hint="default" w:ascii="Cambria Math" w:hAnsi="Cambria Math" w:cs="Times New Roman"/>
                    <w:color w:val="000000"/>
                    <w:sz w:val="28"/>
                    <w:szCs w:val="28"/>
                  </w:rPr>
                  <m:t>2</m:t>
                </m: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sup>
            </m:sSup>
            <m:ctrlPr>
              <w:rPr>
                <w:rFonts w:hint="default" w:ascii="Cambria Math" w:hAnsi="Cambria Math" w:cs="Times New Roman"/>
                <w:bCs/>
                <w:color w:val="000000"/>
                <w:sz w:val="28"/>
                <w:szCs w:val="28"/>
              </w:rPr>
            </m:ctrlPr>
          </m:den>
        </m:f>
        <m:r>
          <m:rPr/>
          <w:rPr>
            <w:rFonts w:hint="default" w:ascii="Cambria Math" w:hAnsi="Cambria Math" w:cs="Times New Roman"/>
            <w:color w:val="000000"/>
            <w:sz w:val="28"/>
            <w:szCs w:val="28"/>
          </w:rPr>
          <m:t>−2∗2,2∗</m:t>
        </m:r>
        <m:f>
          <m:fPr>
            <m:ctrlPr>
              <w:rPr>
                <w:rFonts w:hint="default"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m:rPr/>
                  <w:rPr>
                    <w:rFonts w:hint="default" w:ascii="Cambria Math" w:hAnsi="Cambria Math" w:cs="Times New Roman"/>
                    <w:color w:val="000000"/>
                    <w:sz w:val="28"/>
                    <w:szCs w:val="28"/>
                  </w:rPr>
                  <m:t>y</m:t>
                </m: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e>
              <m:sub>
                <m:r>
                  <m:rPr/>
                  <w:rPr>
                    <w:rFonts w:hint="default" w:ascii="Cambria Math" w:hAnsi="Cambria Math" w:cs="Times New Roman"/>
                    <w:color w:val="000000"/>
                    <w:sz w:val="28"/>
                    <w:szCs w:val="28"/>
                  </w:rPr>
                  <m:t>4</m:t>
                </m: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sub>
            </m:sSub>
            <m:r>
              <m:rPr/>
              <w:rPr>
                <w:rFonts w:hint="default" w:ascii="Cambria Math" w:hAnsi="Cambria Math" w:cs="Times New Roman"/>
                <w:color w:val="000000"/>
                <w:sz w:val="28"/>
                <w:szCs w:val="28"/>
              </w:rPr>
              <m:t>−</m:t>
            </m:r>
            <m:sSub>
              <m:sSubP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m:rPr/>
                  <w:rPr>
                    <w:rFonts w:hint="default" w:ascii="Cambria Math" w:hAnsi="Cambria Math" w:cs="Times New Roman"/>
                    <w:color w:val="000000"/>
                    <w:sz w:val="28"/>
                    <w:szCs w:val="28"/>
                  </w:rPr>
                  <m:t>y</m:t>
                </m: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e>
              <m:sub>
                <m:r>
                  <m:rPr/>
                  <w:rPr>
                    <w:rFonts w:hint="default" w:ascii="Cambria Math" w:hAnsi="Cambria Math" w:cs="Times New Roman"/>
                    <w:color w:val="000000"/>
                    <w:sz w:val="28"/>
                    <w:szCs w:val="28"/>
                  </w:rPr>
                  <m:t>2</m:t>
                </m: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sub>
            </m:sSub>
            <m:ctrlPr>
              <w:rPr>
                <w:rFonts w:hint="default"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num>
          <m:den>
            <m:r>
              <m:rPr/>
              <w:rPr>
                <w:rFonts w:hint="default" w:ascii="Cambria Math" w:hAnsi="Cambria Math" w:cs="Times New Roman"/>
                <w:color w:val="000000"/>
                <w:sz w:val="28"/>
                <w:szCs w:val="28"/>
              </w:rPr>
              <m:t>2∗0,1</m:t>
            </m:r>
            <m:ctrlPr>
              <w:rPr>
                <w:rFonts w:hint="default"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den>
        </m:f>
        <m:r>
          <m:rPr/>
          <w:rPr>
            <w:rFonts w:hint="default" w:ascii="Cambria Math" w:hAnsi="Cambria Math" w:cs="Times New Roman"/>
            <w:color w:val="000000"/>
            <w:sz w:val="28"/>
            <w:szCs w:val="28"/>
          </w:rPr>
          <m:t>−2∗</m:t>
        </m:r>
        <m:sSub>
          <m:sSubPr>
            <m:ctrlPr>
              <w:rPr>
                <w:rFonts w:hint="default"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color w:val="000000"/>
                <w:sz w:val="28"/>
                <w:szCs w:val="28"/>
              </w:rPr>
              <m:t>y</m:t>
            </m:r>
            <m:ctrlPr>
              <w:rPr>
                <w:rFonts w:hint="default"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color w:val="000000"/>
                <w:sz w:val="28"/>
                <w:szCs w:val="28"/>
              </w:rPr>
              <m:t>3</m:t>
            </m:r>
            <m:ctrlPr>
              <w:rPr>
                <w:rFonts w:hint="default"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sub>
        </m:sSub>
        <m:r>
          <m:rPr/>
          <w:rPr>
            <w:rFonts w:hint="default" w:ascii="Cambria Math" w:hAnsi="Cambria Math" w:cs="Times New Roman"/>
            <w:color w:val="000000"/>
            <w:sz w:val="28"/>
            <w:szCs w:val="28"/>
          </w:rPr>
          <m:t>=0,6</m:t>
        </m:r>
      </m:oMath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>при х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vertAlign w:val="subscript"/>
          <w:lang w:val="ru-RU"/>
        </w:rPr>
        <w:t>4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>=2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>,3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 xml:space="preserve">; </w:t>
      </w:r>
      <m:oMath>
        <m:f>
          <m:fPr>
            <m:ctrlPr>
              <w:rPr>
                <w:rFonts w:hint="default"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m:rPr/>
                  <w:rPr>
                    <w:rFonts w:hint="default" w:ascii="Cambria Math" w:hAnsi="Cambria Math" w:cs="Times New Roman"/>
                    <w:color w:val="000000"/>
                    <w:sz w:val="28"/>
                    <w:szCs w:val="28"/>
                  </w:rPr>
                  <m:t>y</m:t>
                </m: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e>
              <m:sub>
                <m:r>
                  <m:rPr/>
                  <w:rPr>
                    <w:rFonts w:hint="default" w:ascii="Cambria Math" w:hAnsi="Cambria Math" w:cs="Times New Roman"/>
                    <w:color w:val="000000"/>
                    <w:sz w:val="28"/>
                    <w:szCs w:val="28"/>
                  </w:rPr>
                  <m:t>4</m:t>
                </m: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sub>
            </m:sSub>
            <m:r>
              <m:rPr/>
              <w:rPr>
                <w:rFonts w:hint="default" w:ascii="Cambria Math" w:hAnsi="Cambria Math" w:cs="Times New Roman"/>
                <w:color w:val="000000"/>
                <w:sz w:val="28"/>
                <w:szCs w:val="28"/>
              </w:rPr>
              <m:t>−</m:t>
            </m:r>
            <m:sSub>
              <m:sSubP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m:rPr/>
                  <w:rPr>
                    <w:rFonts w:hint="default" w:ascii="Cambria Math" w:hAnsi="Cambria Math" w:cs="Times New Roman"/>
                    <w:color w:val="000000"/>
                    <w:sz w:val="28"/>
                    <w:szCs w:val="28"/>
                  </w:rPr>
                  <m:t>y</m:t>
                </m: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e>
              <m:sub>
                <m:r>
                  <m:rPr/>
                  <w:rPr>
                    <w:rFonts w:hint="default" w:ascii="Cambria Math" w:hAnsi="Cambria Math" w:cs="Times New Roman"/>
                    <w:color w:val="000000"/>
                    <w:sz w:val="28"/>
                    <w:szCs w:val="28"/>
                  </w:rPr>
                  <m:t>3</m:t>
                </m:r>
                <m:ctrlPr>
                  <w:rPr>
                    <w:rFonts w:hint="default" w:ascii="Cambria Math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sub>
            </m:sSub>
            <m:ctrlPr>
              <w:rPr>
                <w:rFonts w:hint="default"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num>
          <m:den>
            <m:r>
              <m:rPr/>
              <w:rPr>
                <w:rFonts w:hint="default" w:ascii="Cambria Math" w:hAnsi="Cambria Math" w:cs="Times New Roman"/>
                <w:color w:val="000000"/>
                <w:sz w:val="28"/>
                <w:szCs w:val="28"/>
              </w:rPr>
              <m:t>0,1</m:t>
            </m:r>
            <m:ctrlPr>
              <w:rPr>
                <w:rFonts w:hint="default"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den>
        </m:f>
        <m:r>
          <m:rPr/>
          <w:rPr>
            <w:rFonts w:hint="default" w:ascii="Cambria Math" w:hAnsi="Cambria Math" w:cs="Times New Roman"/>
            <w:color w:val="000000"/>
            <w:sz w:val="28"/>
            <w:szCs w:val="28"/>
          </w:rPr>
          <m:t>=1,5</m:t>
        </m:r>
      </m:oMath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>Отримали систему 4-х рівнянь з 4-ма невідомими: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m:oMathPara>
        <m:oMath>
          <m:r>
            <m:rPr/>
            <w:rPr>
              <w:rFonts w:hint="default" w:ascii="Cambria Math" w:hAnsi="Cambria Math" w:cs="Times New Roman"/>
              <w:color w:val="000000"/>
              <w:sz w:val="28"/>
              <w:szCs w:val="28"/>
            </w:rPr>
            <m:t>10∗(</m:t>
          </m:r>
          <m:sSub>
            <m:sSubP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y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2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color w:val="000000"/>
              <w:sz w:val="28"/>
              <w:szCs w:val="28"/>
            </w:rPr>
            <m:t>−</m:t>
          </m:r>
          <m:sSub>
            <m:sSubP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y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1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color w:val="000000"/>
              <w:sz w:val="28"/>
              <w:szCs w:val="28"/>
            </w:rPr>
            <m:t>)=1</m:t>
          </m:r>
        </m:oMath>
      </m:oMathPara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m:oMathPara>
        <m:oMath>
          <m:r>
            <m:rPr/>
            <w:rPr>
              <w:rFonts w:hint="default" w:ascii="Cambria Math" w:hAnsi="Cambria Math" w:cs="Times New Roman"/>
              <w:color w:val="000000"/>
              <w:sz w:val="28"/>
              <w:szCs w:val="28"/>
            </w:rPr>
            <m:t>100∗(</m:t>
          </m:r>
          <m:sSub>
            <m:sSubP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y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3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color w:val="000000"/>
              <w:sz w:val="28"/>
              <w:szCs w:val="28"/>
            </w:rPr>
            <m:t>−2∗</m:t>
          </m:r>
          <m:sSub>
            <m:sSubP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y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2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y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1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color w:val="000000"/>
              <w:sz w:val="28"/>
              <w:szCs w:val="28"/>
            </w:rPr>
            <m:t>)−21∗(</m:t>
          </m:r>
          <m:sSub>
            <m:sSubP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y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3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color w:val="000000"/>
              <w:sz w:val="28"/>
              <w:szCs w:val="28"/>
            </w:rPr>
            <m:t>−</m:t>
          </m:r>
          <m:sSub>
            <m:sSubP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y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1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color w:val="000000"/>
              <w:sz w:val="28"/>
              <w:szCs w:val="28"/>
            </w:rPr>
            <m:t>)−2∗</m:t>
          </m:r>
          <m:sSub>
            <m:sSubP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y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2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color w:val="000000"/>
              <w:sz w:val="28"/>
              <w:szCs w:val="28"/>
            </w:rPr>
            <m:t>=0,6</m:t>
          </m:r>
        </m:oMath>
      </m:oMathPara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m:oMathPara>
        <m:oMath>
          <m:r>
            <m:rPr/>
            <w:rPr>
              <w:rFonts w:hint="default" w:ascii="Cambria Math" w:hAnsi="Cambria Math" w:cs="Times New Roman"/>
              <w:color w:val="000000"/>
              <w:sz w:val="28"/>
              <w:szCs w:val="28"/>
            </w:rPr>
            <m:t>100∗(</m:t>
          </m:r>
          <m:sSub>
            <m:sSubP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y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4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color w:val="000000"/>
              <w:sz w:val="28"/>
              <w:szCs w:val="28"/>
            </w:rPr>
            <m:t>−2∗</m:t>
          </m:r>
          <m:sSub>
            <m:sSubP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y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3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y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2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color w:val="000000"/>
              <w:sz w:val="28"/>
              <w:szCs w:val="28"/>
            </w:rPr>
            <m:t>)−22(</m:t>
          </m:r>
          <m:sSub>
            <m:sSubP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y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4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color w:val="000000"/>
              <w:sz w:val="28"/>
              <w:szCs w:val="28"/>
            </w:rPr>
            <m:t>−</m:t>
          </m:r>
          <m:sSub>
            <m:sSubP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y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2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color w:val="000000"/>
              <w:sz w:val="28"/>
              <w:szCs w:val="28"/>
            </w:rPr>
            <m:t>)−2∗</m:t>
          </m:r>
          <m:sSub>
            <m:sSubP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y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3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color w:val="000000"/>
              <w:sz w:val="28"/>
              <w:szCs w:val="28"/>
            </w:rPr>
            <m:t>=0,6</m:t>
          </m:r>
        </m:oMath>
      </m:oMathPara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m:oMathPara>
        <m:oMath>
          <m:r>
            <m:rPr/>
            <w:rPr>
              <w:rFonts w:hint="default" w:ascii="Cambria Math" w:hAnsi="Cambria Math" w:cs="Times New Roman"/>
              <w:color w:val="000000"/>
              <w:sz w:val="28"/>
              <w:szCs w:val="28"/>
            </w:rPr>
            <m:t>10∗(</m:t>
          </m:r>
          <m:sSub>
            <m:sSubP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y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4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color w:val="000000"/>
              <w:sz w:val="28"/>
              <w:szCs w:val="28"/>
            </w:rPr>
            <m:t>−</m:t>
          </m:r>
          <m:sSub>
            <m:sSubP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y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3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color w:val="000000"/>
              <w:sz w:val="28"/>
              <w:szCs w:val="28"/>
            </w:rPr>
            <m:t>)=1,5</m:t>
          </m:r>
        </m:oMath>
      </m:oMathPara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-10y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vertAlign w:val="subscript"/>
          <w:lang w:val="en-US"/>
        </w:rPr>
        <w:t>1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+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>10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vertAlign w:val="subscript"/>
          <w:lang w:val="en-US"/>
        </w:rPr>
        <w:t>2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=1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121y1-202y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vertAlign w:val="subscript"/>
          <w:lang w:val="en-US"/>
        </w:rPr>
        <w:t>2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+79y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vertAlign w:val="subscript"/>
          <w:lang w:val="en-US"/>
        </w:rPr>
        <w:t>3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=0,6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122y2-202y3+78y4=0,6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-10y3+10y4=1,5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>Далі вирішимо СЛАР методом прогонки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57" w:line="360" w:lineRule="auto"/>
        <w:rPr>
          <w:rFonts w:hint="default" w:ascii="Times New Roman" w:hAnsi="Times New Roman" w:eastAsia="Times New Roman" w:cs="Times New Roman"/>
          <w:i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>
            <wp:extent cx="5574665" cy="3527425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2777" cy="353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pStyle w:val="4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pStyle w:val="4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>
      <w:pPr>
        <w:pStyle w:val="4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pStyle w:val="4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pStyle w:val="4"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Висновки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 результаті виконання даної роботи я 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>здобув практичні навички чисельного розв’язання задачі Коші другого порядку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uk-UA"/>
        </w:rPr>
        <w:t>,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 xml:space="preserve"> а також лінійно крайової задачі другого порядку.</w:t>
      </w:r>
    </w:p>
    <w:p>
      <w:pPr>
        <w:pStyle w:val="4"/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57" w:line="360" w:lineRule="auto"/>
        <w:ind w:firstLine="72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57" w:line="360" w:lineRule="auto"/>
        <w:ind w:firstLine="72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57" w:line="360" w:lineRule="auto"/>
        <w:ind w:firstLine="72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Контрольні питання: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t>1. Дайте означення диференціального рівняння 2-го порядку, загального та частинного розв’язку такого рівняння;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t>Якщо рівняння містить похідну або диференціал другого порядку, то воно називається диференціальним рівнянням другого порядку.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4791710" cy="1990725"/>
            <wp:effectExtent l="0" t="0" r="8890" b="9525"/>
            <wp:docPr id="25" name="Рисунок 2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Зображення, що містить текст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5144135" cy="1781175"/>
            <wp:effectExtent l="0" t="0" r="0" b="9525"/>
            <wp:docPr id="32" name="Рисунок 3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Зображення, що містить текст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br w:type="page"/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t>2. Сформулюйте задачу Коші для ЗДР 2-го порядку, а також теорему Коші про існування та єдиність розв’язку такої задачі;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5772785" cy="3323590"/>
            <wp:effectExtent l="0" t="0" r="0" b="0"/>
            <wp:docPr id="33" name="Рисунок 3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Зображення, що містить текст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2137" cy="332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t xml:space="preserve">Теорема Коші. Якщо функція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f</w:t>
      </w:r>
      <w:r>
        <w:rPr>
          <w:rFonts w:hint="default" w:ascii="Times New Roman" w:hAnsi="Times New Roman" w:cs="Times New Roman"/>
          <w:bCs/>
          <w:sz w:val="28"/>
          <w:szCs w:val="28"/>
        </w:rPr>
        <w:t>(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’)  і її частинні похідні по аргументах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’ неперервні в деякій відкритій області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G</w:t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 є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R</w:t>
      </w:r>
      <w:r>
        <w:rPr>
          <w:rFonts w:hint="default" w:ascii="Times New Roman" w:hAnsi="Times New Roman" w:cs="Times New Roman"/>
          <w:bCs/>
          <w:sz w:val="28"/>
          <w:szCs w:val="28"/>
          <w:vertAlign w:val="subscript"/>
        </w:rPr>
        <w:t>3</w:t>
      </w:r>
      <w:r>
        <w:rPr>
          <w:rFonts w:hint="default" w:ascii="Times New Roman" w:hAnsi="Times New Roman" w:cs="Times New Roman"/>
          <w:bCs/>
          <w:sz w:val="28"/>
          <w:szCs w:val="28"/>
        </w:rPr>
        <w:t>, то для довільної точки (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bCs/>
          <w:sz w:val="28"/>
          <w:szCs w:val="28"/>
          <w:vertAlign w:val="subscript"/>
        </w:rPr>
        <w:t>0</w:t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sz w:val="28"/>
          <w:szCs w:val="28"/>
          <w:vertAlign w:val="subscript"/>
        </w:rPr>
        <w:t>0</w:t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sz w:val="28"/>
          <w:szCs w:val="28"/>
          <w:vertAlign w:val="subscript"/>
        </w:rPr>
        <w:t>0</w:t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’) є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G</w:t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 існує єдиний розв’язок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sz w:val="28"/>
          <w:szCs w:val="28"/>
        </w:rPr>
        <w:t>=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sz w:val="28"/>
          <w:szCs w:val="28"/>
        </w:rPr>
        <w:t>(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) диференціального рівняння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sz w:val="28"/>
          <w:szCs w:val="28"/>
        </w:rPr>
        <w:t>’’=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f</w:t>
      </w:r>
      <w:r>
        <w:rPr>
          <w:rFonts w:hint="default" w:ascii="Times New Roman" w:hAnsi="Times New Roman" w:cs="Times New Roman"/>
          <w:bCs/>
          <w:sz w:val="28"/>
          <w:szCs w:val="28"/>
        </w:rPr>
        <w:t>(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’,), який задовольняє початкові умови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sz w:val="28"/>
          <w:szCs w:val="28"/>
        </w:rPr>
        <w:t>(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bCs/>
          <w:sz w:val="28"/>
          <w:szCs w:val="28"/>
          <w:vertAlign w:val="subscript"/>
        </w:rPr>
        <w:t>0</w:t>
      </w:r>
      <w:r>
        <w:rPr>
          <w:rFonts w:hint="default" w:ascii="Times New Roman" w:hAnsi="Times New Roman" w:cs="Times New Roman"/>
          <w:bCs/>
          <w:sz w:val="28"/>
          <w:szCs w:val="28"/>
        </w:rPr>
        <w:t>)=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sz w:val="28"/>
          <w:szCs w:val="28"/>
          <w:vertAlign w:val="subscript"/>
        </w:rPr>
        <w:t>0</w:t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sz w:val="28"/>
          <w:szCs w:val="28"/>
        </w:rPr>
        <w:t>’(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bCs/>
          <w:sz w:val="28"/>
          <w:szCs w:val="28"/>
          <w:vertAlign w:val="subscript"/>
        </w:rPr>
        <w:t>0</w:t>
      </w:r>
      <w:r>
        <w:rPr>
          <w:rFonts w:hint="default" w:ascii="Times New Roman" w:hAnsi="Times New Roman" w:cs="Times New Roman"/>
          <w:bCs/>
          <w:sz w:val="28"/>
          <w:szCs w:val="28"/>
        </w:rPr>
        <w:t>)=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sz w:val="28"/>
          <w:szCs w:val="28"/>
          <w:vertAlign w:val="subscript"/>
        </w:rPr>
        <w:t>0</w:t>
      </w:r>
      <w:r>
        <w:rPr>
          <w:rFonts w:hint="default" w:ascii="Times New Roman" w:hAnsi="Times New Roman" w:cs="Times New Roman"/>
          <w:bCs/>
          <w:sz w:val="28"/>
          <w:szCs w:val="28"/>
        </w:rPr>
        <w:t>’.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t>3. Які класи ЗДР 2-го порядку можна розв’язати аналітично?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t>Лінійні диференціальні рівняння 2-го порядку зі сталими коефіцієнтами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t>Лінійні неоднорідні диференціальні рівняння другого порядку зі сталими коефіцієнтами</w:t>
      </w:r>
    </w:p>
    <w:p>
      <w:pPr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br w:type="page"/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t>4. Дайте означення нормальної системи ЗДР та сформулюйте задачу Коші для такої системи.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5940425" cy="2697480"/>
            <wp:effectExtent l="0" t="0" r="3175" b="7620"/>
            <wp:docPr id="34" name="Рисунок 3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Зображення, що містить текст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t>5. Як звести ЗДР вищих порядків до розв’язання системи ЗДР?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5628005" cy="2787015"/>
            <wp:effectExtent l="0" t="0" r="0" b="0"/>
            <wp:docPr id="35" name="Рисунок 35" descr="Зображення, що містить текс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Зображення, що містить текст, документ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8378" cy="279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br w:type="page"/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t>6. Запишіть розрахункову схему методу Рунге-Кутти для системи двох ЗДР.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2428875" cy="3905250"/>
            <wp:effectExtent l="0" t="0" r="9525" b="0"/>
            <wp:docPr id="36" name="Рисунок 3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Зображення, що містить текст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t>7. У чому принципова відмінність задачі Коші та крайової задачі для ЗДР?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t>В тому</w:t>
      </w:r>
      <w:r>
        <w:rPr>
          <w:rFonts w:hint="default" w:ascii="Times New Roman" w:hAnsi="Times New Roman" w:cs="Times New Roman"/>
          <w:bCs/>
          <w:sz w:val="28"/>
          <w:szCs w:val="28"/>
          <w:lang w:val="uk-UA"/>
        </w:rPr>
        <w:t>,</w:t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 що для крайової задачі є задання додаткових крайових умов більш ніж в одній точці незалежної змінної.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t>8. Запишіть лінійну крайову задачу 2-го порядку у загальному вигляді.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4114800" cy="1247775"/>
            <wp:effectExtent l="0" t="0" r="0" b="9525"/>
            <wp:docPr id="37" name="Рисунок 3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Зображення, що містить текст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br w:type="page"/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t>9. Розкрийте суть різницевого методу розв’язання лінійної крайової задачу 2-го порядку.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5749925" cy="2767965"/>
            <wp:effectExtent l="0" t="0" r="3175" b="0"/>
            <wp:docPr id="38" name="Рисунок 38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Зображення, що містить стіл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244" cy="27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30" w:line="360" w:lineRule="auto"/>
        <w:ind w:right="145" w:firstLine="720"/>
        <w:jc w:val="both"/>
        <w:rPr>
          <w:rFonts w:hint="default"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5940425" cy="2564130"/>
            <wp:effectExtent l="0" t="0" r="3175" b="7620"/>
            <wp:docPr id="39" name="Рисунок 3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Зображення, що містить текст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 Math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089"/>
    <w:rsid w:val="000038B2"/>
    <w:rsid w:val="0008085A"/>
    <w:rsid w:val="00087BB9"/>
    <w:rsid w:val="000E1BA4"/>
    <w:rsid w:val="000F4251"/>
    <w:rsid w:val="00104E6E"/>
    <w:rsid w:val="0011552D"/>
    <w:rsid w:val="001A62CC"/>
    <w:rsid w:val="00230158"/>
    <w:rsid w:val="00256F57"/>
    <w:rsid w:val="00286B4C"/>
    <w:rsid w:val="002A39D5"/>
    <w:rsid w:val="002C7FCD"/>
    <w:rsid w:val="002D74E6"/>
    <w:rsid w:val="00341E7B"/>
    <w:rsid w:val="00346DC4"/>
    <w:rsid w:val="00352A90"/>
    <w:rsid w:val="00377DFF"/>
    <w:rsid w:val="00384802"/>
    <w:rsid w:val="003C3AFD"/>
    <w:rsid w:val="003D2E8B"/>
    <w:rsid w:val="00412450"/>
    <w:rsid w:val="004A0210"/>
    <w:rsid w:val="004A2857"/>
    <w:rsid w:val="004C6FB6"/>
    <w:rsid w:val="00535797"/>
    <w:rsid w:val="00563274"/>
    <w:rsid w:val="005E0005"/>
    <w:rsid w:val="00617DCF"/>
    <w:rsid w:val="00624D0B"/>
    <w:rsid w:val="00632EA8"/>
    <w:rsid w:val="00690910"/>
    <w:rsid w:val="006C614F"/>
    <w:rsid w:val="006D5E58"/>
    <w:rsid w:val="006F6213"/>
    <w:rsid w:val="007251BA"/>
    <w:rsid w:val="00735775"/>
    <w:rsid w:val="00752FDC"/>
    <w:rsid w:val="00786521"/>
    <w:rsid w:val="00790F40"/>
    <w:rsid w:val="0079565C"/>
    <w:rsid w:val="007C32AA"/>
    <w:rsid w:val="00816480"/>
    <w:rsid w:val="00822F83"/>
    <w:rsid w:val="008D26B0"/>
    <w:rsid w:val="0091605C"/>
    <w:rsid w:val="009317FF"/>
    <w:rsid w:val="00996AE5"/>
    <w:rsid w:val="009D41D9"/>
    <w:rsid w:val="00A11772"/>
    <w:rsid w:val="00A2571D"/>
    <w:rsid w:val="00A32AB6"/>
    <w:rsid w:val="00A33C57"/>
    <w:rsid w:val="00A50640"/>
    <w:rsid w:val="00A55833"/>
    <w:rsid w:val="00AB6CAB"/>
    <w:rsid w:val="00B012A8"/>
    <w:rsid w:val="00B53478"/>
    <w:rsid w:val="00B62382"/>
    <w:rsid w:val="00BC431E"/>
    <w:rsid w:val="00BC46C5"/>
    <w:rsid w:val="00BD7BC2"/>
    <w:rsid w:val="00BF04F6"/>
    <w:rsid w:val="00C01720"/>
    <w:rsid w:val="00C5595E"/>
    <w:rsid w:val="00C618B5"/>
    <w:rsid w:val="00C97089"/>
    <w:rsid w:val="00D0352E"/>
    <w:rsid w:val="00D10237"/>
    <w:rsid w:val="00D6584F"/>
    <w:rsid w:val="00D73446"/>
    <w:rsid w:val="00D9474A"/>
    <w:rsid w:val="00D95B2A"/>
    <w:rsid w:val="00DB7A9E"/>
    <w:rsid w:val="00DC1AC7"/>
    <w:rsid w:val="00E16DAF"/>
    <w:rsid w:val="00E359B2"/>
    <w:rsid w:val="00E41D9E"/>
    <w:rsid w:val="00E42F06"/>
    <w:rsid w:val="00E46F3E"/>
    <w:rsid w:val="00E50646"/>
    <w:rsid w:val="00F132D6"/>
    <w:rsid w:val="00F16AF7"/>
    <w:rsid w:val="00F22239"/>
    <w:rsid w:val="00F90D6F"/>
    <w:rsid w:val="00FE1587"/>
    <w:rsid w:val="01D152A8"/>
    <w:rsid w:val="029F0F02"/>
    <w:rsid w:val="040A684F"/>
    <w:rsid w:val="06BA27AF"/>
    <w:rsid w:val="082D6FB0"/>
    <w:rsid w:val="08FA6E92"/>
    <w:rsid w:val="08FF033D"/>
    <w:rsid w:val="0C344DB1"/>
    <w:rsid w:val="0D4B4161"/>
    <w:rsid w:val="0E2F5830"/>
    <w:rsid w:val="11823EC9"/>
    <w:rsid w:val="146B6818"/>
    <w:rsid w:val="16842491"/>
    <w:rsid w:val="176A1687"/>
    <w:rsid w:val="18F02060"/>
    <w:rsid w:val="1D9751A0"/>
    <w:rsid w:val="20B147CB"/>
    <w:rsid w:val="20E92483"/>
    <w:rsid w:val="23586A43"/>
    <w:rsid w:val="23DF605B"/>
    <w:rsid w:val="24EA02AB"/>
    <w:rsid w:val="25965D3D"/>
    <w:rsid w:val="29226266"/>
    <w:rsid w:val="2BE27F2E"/>
    <w:rsid w:val="2D01290C"/>
    <w:rsid w:val="304D0D09"/>
    <w:rsid w:val="311F12DD"/>
    <w:rsid w:val="37623CD1"/>
    <w:rsid w:val="37C56D52"/>
    <w:rsid w:val="394A0EC1"/>
    <w:rsid w:val="3A8334DB"/>
    <w:rsid w:val="3B0D21A6"/>
    <w:rsid w:val="3BE70C49"/>
    <w:rsid w:val="3C8B3CCA"/>
    <w:rsid w:val="3E636CAD"/>
    <w:rsid w:val="3EC84D62"/>
    <w:rsid w:val="3ECA6D2C"/>
    <w:rsid w:val="409E13A8"/>
    <w:rsid w:val="4B47219D"/>
    <w:rsid w:val="4C6D519A"/>
    <w:rsid w:val="4DE6344D"/>
    <w:rsid w:val="4F960564"/>
    <w:rsid w:val="51181B78"/>
    <w:rsid w:val="522D519C"/>
    <w:rsid w:val="53042DB3"/>
    <w:rsid w:val="55684751"/>
    <w:rsid w:val="58311772"/>
    <w:rsid w:val="58FE78A6"/>
    <w:rsid w:val="5A3572F7"/>
    <w:rsid w:val="5AFC1BC3"/>
    <w:rsid w:val="5B6B6D49"/>
    <w:rsid w:val="5B8E36FB"/>
    <w:rsid w:val="5CDF4060"/>
    <w:rsid w:val="5E370EEC"/>
    <w:rsid w:val="5F33214B"/>
    <w:rsid w:val="5F356467"/>
    <w:rsid w:val="5F7075C8"/>
    <w:rsid w:val="67990800"/>
    <w:rsid w:val="69E95A08"/>
    <w:rsid w:val="6DCA78FF"/>
    <w:rsid w:val="6E8300C9"/>
    <w:rsid w:val="71066EA0"/>
    <w:rsid w:val="74244582"/>
    <w:rsid w:val="75763F65"/>
    <w:rsid w:val="79145048"/>
    <w:rsid w:val="7C042B76"/>
    <w:rsid w:val="7E3037AE"/>
    <w:rsid w:val="7E6B0C8A"/>
    <w:rsid w:val="7EC47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  <w:style w:type="character" w:styleId="5">
    <w:name w:val="Placeholder Text"/>
    <w:basedOn w:val="2"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6A57A2-5A96-4905-9CB2-56145AB47A2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1480</Words>
  <Characters>8438</Characters>
  <Lines>70</Lines>
  <Paragraphs>19</Paragraphs>
  <TotalTime>2</TotalTime>
  <ScaleCrop>false</ScaleCrop>
  <LinksUpToDate>false</LinksUpToDate>
  <CharactersWithSpaces>9899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2023-02-13T22:23:00Z</dcterms:created>
  <dc:creator>Шостак Віталій</dc:creator>
  <cp:lastModifiedBy>Сергей Сиров</cp:lastModifiedBy>
  <dcterms:modified xsi:type="dcterms:W3CDTF">2023-05-23T18:46:24Z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9E15D35CD0974607900E6C58E245770B</vt:lpwstr>
  </property>
</Properties>
</file>