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jc w:val="center"/>
        <w:rPr>
          <w:rFonts w:hint="default" w:ascii="Times New Roman" w:hAnsi="Times New Roman" w:cs="Times New Roman"/>
          <w:sz w:val="32"/>
          <w:szCs w:val="32"/>
          <w:lang w:val="uk-UA"/>
        </w:rPr>
      </w:pPr>
      <w:r>
        <w:rPr>
          <w:rFonts w:hint="default" w:ascii="Times New Roman" w:hAnsi="Times New Roman" w:cs="Times New Roman"/>
          <w:sz w:val="32"/>
          <w:szCs w:val="32"/>
          <w:lang w:val="uk-UA"/>
        </w:rPr>
        <w:t>Екзаменаційна</w:t>
      </w:r>
      <w:r>
        <w:rPr>
          <w:rFonts w:hint="default" w:ascii="Times New Roman" w:hAnsi="Times New Roman" w:cs="Times New Roman"/>
          <w:sz w:val="32"/>
          <w:szCs w:val="32"/>
          <w:lang w:val="uk-UA"/>
        </w:rPr>
        <w:t xml:space="preserve"> робота</w:t>
      </w:r>
    </w:p>
    <w:p>
      <w:pPr>
        <w:keepNext w:val="0"/>
        <w:keepLines w:val="0"/>
        <w:widowControl/>
        <w:numPr>
          <w:numId w:val="0"/>
        </w:numPr>
        <w:suppressLineNumbers w:val="0"/>
        <w:jc w:val="center"/>
        <w:rPr>
          <w:rFonts w:hint="default" w:ascii="Times New Roman" w:hAnsi="Times New Roman" w:cs="Times New Roman"/>
          <w:sz w:val="32"/>
          <w:szCs w:val="32"/>
          <w:lang w:val="uk-UA"/>
        </w:rPr>
      </w:pPr>
      <w:r>
        <w:rPr>
          <w:rFonts w:hint="default" w:ascii="Times New Roman" w:hAnsi="Times New Roman" w:cs="Times New Roman"/>
          <w:color w:val="auto"/>
          <w:sz w:val="32"/>
          <w:szCs w:val="32"/>
          <w:lang w:val="uk-UA"/>
        </w:rPr>
        <w:t>з дисципліни “</w:t>
      </w:r>
      <w:r>
        <w:rPr>
          <w:rFonts w:hint="default" w:ascii="Times New Roman" w:hAnsi="Times New Roman" w:eastAsia="SimSun" w:cs="Times New Roman"/>
          <w:i w:val="0"/>
          <w:iCs w:val="0"/>
          <w:caps w:val="0"/>
          <w:color w:val="auto"/>
          <w:spacing w:val="0"/>
          <w:sz w:val="32"/>
          <w:szCs w:val="32"/>
          <w:shd w:val="clear" w:fill="FFFFFF"/>
        </w:rPr>
        <w:t>Data Science and Big Data</w:t>
      </w:r>
      <w:r>
        <w:rPr>
          <w:rFonts w:hint="default" w:ascii="Times New Roman" w:hAnsi="Times New Roman" w:cs="Times New Roman"/>
          <w:color w:val="auto"/>
          <w:sz w:val="32"/>
          <w:szCs w:val="32"/>
          <w:lang w:val="uk-UA"/>
        </w:rPr>
        <w:t>”</w:t>
      </w:r>
    </w:p>
    <w:p>
      <w:pPr>
        <w:keepNext w:val="0"/>
        <w:keepLines w:val="0"/>
        <w:widowControl/>
        <w:numPr>
          <w:numId w:val="0"/>
        </w:numPr>
        <w:suppressLineNumbers w:val="0"/>
        <w:jc w:val="center"/>
        <w:rPr>
          <w:rFonts w:hint="default" w:ascii="Times New Roman" w:hAnsi="Times New Roman" w:cs="Times New Roman"/>
          <w:sz w:val="32"/>
          <w:szCs w:val="32"/>
          <w:lang w:val="uk-UA"/>
        </w:rPr>
      </w:pPr>
      <w:r>
        <w:rPr>
          <w:rFonts w:hint="default" w:ascii="Times New Roman" w:hAnsi="Times New Roman" w:cs="Times New Roman"/>
          <w:sz w:val="32"/>
          <w:szCs w:val="32"/>
          <w:lang w:val="uk-UA"/>
        </w:rPr>
        <w:t xml:space="preserve">студента групи ПП-41 </w:t>
      </w:r>
    </w:p>
    <w:p>
      <w:pPr>
        <w:keepNext w:val="0"/>
        <w:keepLines w:val="0"/>
        <w:widowControl/>
        <w:numPr>
          <w:numId w:val="0"/>
        </w:numPr>
        <w:suppressLineNumbers w:val="0"/>
        <w:jc w:val="center"/>
        <w:rPr>
          <w:rFonts w:hint="default" w:ascii="Times New Roman" w:hAnsi="Times New Roman" w:cs="Times New Roman"/>
          <w:sz w:val="32"/>
          <w:szCs w:val="32"/>
          <w:lang w:val="uk-UA"/>
        </w:rPr>
      </w:pPr>
      <w:r>
        <w:rPr>
          <w:rFonts w:hint="default" w:ascii="Times New Roman" w:hAnsi="Times New Roman" w:cs="Times New Roman"/>
          <w:sz w:val="32"/>
          <w:szCs w:val="32"/>
          <w:lang w:val="uk-UA"/>
        </w:rPr>
        <w:t>Селецького В.Р.</w:t>
      </w:r>
    </w:p>
    <w:p>
      <w:pPr>
        <w:keepNext w:val="0"/>
        <w:keepLines w:val="0"/>
        <w:widowControl/>
        <w:numPr>
          <w:numId w:val="0"/>
        </w:numPr>
        <w:suppressLineNumbers w:val="0"/>
        <w:jc w:val="left"/>
        <w:rPr>
          <w:rFonts w:hint="default" w:ascii="Times New Roman" w:hAnsi="Times New Roman" w:cs="Times New Roman"/>
          <w:sz w:val="32"/>
          <w:szCs w:val="32"/>
        </w:rPr>
      </w:pPr>
    </w:p>
    <w:p>
      <w:pPr>
        <w:keepNext w:val="0"/>
        <w:keepLines w:val="0"/>
        <w:widowControl/>
        <w:numPr>
          <w:numId w:val="0"/>
        </w:numPr>
        <w:suppressLineNumbers w:val="0"/>
        <w:jc w:val="left"/>
        <w:rPr>
          <w:rFonts w:hint="default" w:ascii="Times New Roman" w:hAnsi="Times New Roman" w:cs="Times New Roman"/>
          <w:sz w:val="32"/>
          <w:szCs w:val="32"/>
        </w:rPr>
      </w:pPr>
    </w:p>
    <w:p>
      <w:pPr>
        <w:keepNext w:val="0"/>
        <w:keepLines w:val="0"/>
        <w:widowControl/>
        <w:numPr>
          <w:ilvl w:val="0"/>
          <w:numId w:val="1"/>
        </w:numPr>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Визначення критерію Фішера.</w:t>
      </w:r>
    </w:p>
    <w:p>
      <w:pPr>
        <w:keepNext w:val="0"/>
        <w:keepLines w:val="0"/>
        <w:widowControl/>
        <w:numPr>
          <w:numId w:val="0"/>
        </w:numPr>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32"/>
          <w:szCs w:val="32"/>
          <w:lang w:val="uk-UA" w:eastAsia="zh-CN" w:bidi="ar"/>
        </w:rPr>
      </w:pPr>
      <w:r>
        <w:rPr>
          <w:rFonts w:hint="default" w:ascii="Times New Roman" w:hAnsi="Times New Roman" w:eastAsia="SimSun" w:cs="Times New Roman"/>
          <w:color w:val="000000"/>
          <w:kern w:val="0"/>
          <w:sz w:val="32"/>
          <w:szCs w:val="32"/>
          <w:lang w:val="uk-UA" w:eastAsia="zh-CN" w:bidi="ar"/>
        </w:rPr>
        <w:t xml:space="preserve">Критерій Фішера - </w:t>
      </w:r>
      <w:r>
        <w:rPr>
          <w:rFonts w:hint="default" w:ascii="Times New Roman" w:hAnsi="Times New Roman" w:eastAsia="SimSun" w:cs="Times New Roman"/>
          <w:color w:val="000000"/>
          <w:kern w:val="0"/>
          <w:sz w:val="32"/>
          <w:szCs w:val="32"/>
          <w:lang w:val="uk-UA" w:eastAsia="zh-CN"/>
        </w:rPr>
        <w:t xml:space="preserve">це статистичний критерій, який використовується для з’ясування статистичної значущості між середніми значеннями декількох груп. Тестова статистика критерію Фішера має </w:t>
      </w:r>
      <w:r>
        <w:rPr>
          <w:rFonts w:hint="default" w:ascii="Times New Roman" w:hAnsi="Times New Roman" w:eastAsia="SimSun" w:cs="Times New Roman"/>
          <w:color w:val="000000"/>
          <w:kern w:val="0"/>
          <w:sz w:val="32"/>
          <w:szCs w:val="32"/>
          <w:lang w:eastAsia="zh-CN"/>
        </w:rPr>
        <w:t>F-</w:t>
      </w:r>
      <w:r>
        <w:rPr>
          <w:rFonts w:hint="default" w:ascii="Times New Roman" w:hAnsi="Times New Roman" w:eastAsia="SimSun" w:cs="Times New Roman"/>
          <w:color w:val="000000"/>
          <w:kern w:val="0"/>
          <w:sz w:val="32"/>
          <w:szCs w:val="32"/>
          <w:lang w:val="uk-UA" w:eastAsia="zh-CN"/>
        </w:rPr>
        <w:t xml:space="preserve">розподіл Фішера при виконанні нульової гіпотези (припущення про те, що </w:t>
      </w:r>
      <w:r>
        <w:rPr>
          <w:rFonts w:hint="default" w:ascii="Times New Roman" w:hAnsi="Times New Roman" w:eastAsia="SimSun" w:cs="Times New Roman"/>
          <w:color w:val="000000"/>
          <w:kern w:val="0"/>
          <w:sz w:val="32"/>
          <w:szCs w:val="32"/>
          <w:lang w:val="uk-UA" w:eastAsia="zh-CN"/>
        </w:rPr>
        <w:t>між групами</w:t>
      </w:r>
      <w:r>
        <w:rPr>
          <w:rFonts w:hint="default" w:ascii="Times New Roman" w:hAnsi="Times New Roman" w:eastAsia="SimSun" w:cs="Times New Roman"/>
          <w:color w:val="000000"/>
          <w:kern w:val="0"/>
          <w:sz w:val="32"/>
          <w:szCs w:val="32"/>
          <w:lang w:val="uk-UA" w:eastAsia="zh-CN"/>
        </w:rPr>
        <w:t xml:space="preserve"> не існує ніякого зв'язку). Статистика тесту полягає у відношенні вибіркових дисперсій. Щоб ця статистика мала розподіл Фішера, необхідно, щоб чисельник і знаменник були незалежними величинами, і щоб відповідні суми квадратів мали розподіл Хі квадрат; відповідно, для цього потрібно, щоб дані мали нормальний розподіл.</w:t>
      </w:r>
    </w:p>
    <w:p>
      <w:pPr>
        <w:keepNext w:val="0"/>
        <w:keepLines w:val="0"/>
        <w:widowControl/>
        <w:numPr>
          <w:numId w:val="0"/>
        </w:numPr>
        <w:suppressLineNumbers w:val="0"/>
        <w:jc w:val="left"/>
        <w:rPr>
          <w:rFonts w:hint="default" w:ascii="Times New Roman" w:hAnsi="Times New Roman" w:eastAsia="SimSun" w:cs="Times New Roman"/>
          <w:color w:val="000000"/>
          <w:kern w:val="0"/>
          <w:sz w:val="32"/>
          <w:szCs w:val="32"/>
          <w:lang w:val="en-US" w:eastAsia="zh-CN" w:bidi="ar"/>
        </w:rPr>
      </w:pPr>
    </w:p>
    <w:p>
      <w:pPr>
        <w:rPr>
          <w:rFonts w:hint="default" w:ascii="Times New Roman" w:hAnsi="Times New Roman" w:cs="Times New Roman"/>
          <w:sz w:val="32"/>
          <w:szCs w:val="32"/>
        </w:rPr>
      </w:pPr>
    </w:p>
    <w:p>
      <w:pPr>
        <w:keepNext w:val="0"/>
        <w:keepLines w:val="0"/>
        <w:widowControl/>
        <w:numPr>
          <w:ilvl w:val="0"/>
          <w:numId w:val="2"/>
        </w:numPr>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Опишіть відкриті дані, їх формати та засоби обробки. </w:t>
      </w:r>
    </w:p>
    <w:p>
      <w:pPr>
        <w:numPr>
          <w:numId w:val="0"/>
        </w:numPr>
        <w:rPr>
          <w:rFonts w:hint="default" w:ascii="Times New Roman" w:hAnsi="Times New Roman" w:cs="Times New Roman"/>
          <w:sz w:val="32"/>
          <w:szCs w:val="32"/>
          <w:lang w:val="uk-UA"/>
        </w:rPr>
      </w:pPr>
    </w:p>
    <w:p>
      <w:pPr>
        <w:numPr>
          <w:numId w:val="0"/>
        </w:numPr>
        <w:rPr>
          <w:rFonts w:hint="default" w:ascii="Times New Roman" w:hAnsi="Times New Roman" w:cs="Times New Roman"/>
          <w:sz w:val="32"/>
          <w:szCs w:val="32"/>
          <w:lang w:val="uk-UA"/>
        </w:rPr>
      </w:pPr>
      <w:r>
        <w:rPr>
          <w:rFonts w:hint="default" w:ascii="Times New Roman" w:hAnsi="Times New Roman" w:cs="Times New Roman"/>
          <w:sz w:val="32"/>
          <w:szCs w:val="32"/>
          <w:lang w:val="uk-UA"/>
        </w:rPr>
        <w:t xml:space="preserve">За визначенням </w:t>
      </w:r>
      <w:r>
        <w:rPr>
          <w:rFonts w:hint="default" w:ascii="Times New Roman" w:hAnsi="Times New Roman" w:cs="Times New Roman"/>
          <w:sz w:val="32"/>
          <w:szCs w:val="32"/>
          <w:lang/>
        </w:rPr>
        <w:t xml:space="preserve">Open Knowledge Foundation, </w:t>
      </w:r>
      <w:r>
        <w:rPr>
          <w:rFonts w:hint="default" w:ascii="Times New Roman" w:hAnsi="Times New Roman" w:cs="Times New Roman"/>
          <w:sz w:val="32"/>
          <w:szCs w:val="32"/>
          <w:lang w:val="uk-UA"/>
        </w:rPr>
        <w:t xml:space="preserve">відкриті дані - це “будь-який  вміст, інформацію або дані, які люди можуть використовувати і перерозподіляти без будь-яких юридичних, технологічних чи соціальних обмежень”. Загалом відкриті дані надаються установами, які, очевидно, мають доступ до них і мають бажання зробити їх відкритими (наприклад, дані про ресторани Києва, що пройшли перевірку санепідемстанцією, або дані про кількість ввезених до країни автомобілів на польских номерах). </w:t>
      </w:r>
    </w:p>
    <w:p>
      <w:pPr>
        <w:numPr>
          <w:numId w:val="0"/>
        </w:numPr>
        <w:rPr>
          <w:rFonts w:hint="default" w:ascii="Times New Roman" w:hAnsi="Times New Roman" w:cs="Times New Roman"/>
          <w:sz w:val="32"/>
          <w:szCs w:val="32"/>
          <w:lang w:val="uk-UA"/>
        </w:rPr>
      </w:pPr>
    </w:p>
    <w:p>
      <w:pPr>
        <w:numPr>
          <w:numId w:val="0"/>
        </w:numPr>
        <w:rPr>
          <w:rFonts w:hint="default" w:ascii="Times New Roman" w:hAnsi="Times New Roman" w:cs="Times New Roman"/>
          <w:sz w:val="32"/>
          <w:szCs w:val="32"/>
          <w:lang/>
        </w:rPr>
      </w:pPr>
      <w:r>
        <w:rPr>
          <w:rFonts w:hint="default" w:ascii="Times New Roman" w:hAnsi="Times New Roman" w:cs="Times New Roman"/>
          <w:sz w:val="32"/>
          <w:szCs w:val="32"/>
          <w:lang w:val="uk-UA"/>
        </w:rPr>
        <w:t xml:space="preserve">Оскільки ці дані зазвичай попередньо збираються установою внутрішньо, то їх потрібно привести до певного загального стандарту. </w:t>
      </w:r>
      <w:r>
        <w:rPr>
          <w:rFonts w:hint="default" w:ascii="Times New Roman" w:hAnsi="Times New Roman" w:cs="Times New Roman"/>
          <w:sz w:val="32"/>
          <w:szCs w:val="32"/>
          <w:lang/>
        </w:rPr>
        <w:t xml:space="preserve">CSV (comma-separated values) - </w:t>
      </w:r>
      <w:r>
        <w:rPr>
          <w:rFonts w:hint="default" w:ascii="Times New Roman" w:hAnsi="Times New Roman" w:cs="Times New Roman"/>
          <w:sz w:val="32"/>
          <w:szCs w:val="32"/>
          <w:lang w:val="uk-UA"/>
        </w:rPr>
        <w:t>це тип простого тексту, розділений комами;</w:t>
      </w:r>
      <w:r>
        <w:rPr>
          <w:rFonts w:hint="default" w:ascii="Times New Roman" w:hAnsi="Times New Roman" w:cs="Times New Roman"/>
          <w:sz w:val="32"/>
          <w:szCs w:val="32"/>
          <w:lang/>
        </w:rPr>
        <w:t xml:space="preserve"> </w:t>
      </w:r>
      <w:r>
        <w:rPr>
          <w:rFonts w:hint="default" w:ascii="Times New Roman" w:hAnsi="Times New Roman" w:cs="Times New Roman"/>
          <w:sz w:val="32"/>
          <w:szCs w:val="32"/>
          <w:lang w:val="uk-UA"/>
        </w:rPr>
        <w:t xml:space="preserve">також використовуються </w:t>
      </w:r>
      <w:r>
        <w:rPr>
          <w:rFonts w:hint="default" w:ascii="Times New Roman" w:hAnsi="Times New Roman" w:cs="Times New Roman"/>
          <w:sz w:val="32"/>
          <w:szCs w:val="32"/>
          <w:lang/>
        </w:rPr>
        <w:t xml:space="preserve">JSON </w:t>
      </w:r>
      <w:r>
        <w:rPr>
          <w:rFonts w:hint="default" w:ascii="Times New Roman" w:hAnsi="Times New Roman" w:cs="Times New Roman"/>
          <w:sz w:val="32"/>
          <w:szCs w:val="32"/>
          <w:lang w:val="uk-UA"/>
        </w:rPr>
        <w:t xml:space="preserve">та </w:t>
      </w:r>
      <w:r>
        <w:rPr>
          <w:rFonts w:hint="default" w:ascii="Times New Roman" w:hAnsi="Times New Roman" w:cs="Times New Roman"/>
          <w:sz w:val="32"/>
          <w:szCs w:val="32"/>
          <w:lang/>
        </w:rPr>
        <w:t>XML.</w:t>
      </w:r>
      <w:r>
        <w:rPr>
          <w:rFonts w:hint="default" w:ascii="Times New Roman" w:hAnsi="Times New Roman" w:cs="Times New Roman"/>
          <w:sz w:val="32"/>
          <w:szCs w:val="32"/>
          <w:lang w:val="uk-UA"/>
        </w:rPr>
        <w:t xml:space="preserve"> Ці три типи даних є дуже зручними для об’єднання інших даних в один тип. </w:t>
      </w:r>
      <w:r>
        <w:rPr>
          <w:rFonts w:hint="default" w:ascii="Times New Roman" w:hAnsi="Times New Roman" w:cs="Times New Roman"/>
          <w:sz w:val="32"/>
          <w:szCs w:val="32"/>
          <w:lang/>
        </w:rPr>
        <w:t xml:space="preserve"> </w:t>
      </w:r>
    </w:p>
    <w:p>
      <w:pPr>
        <w:numPr>
          <w:numId w:val="0"/>
        </w:numPr>
        <w:rPr>
          <w:rFonts w:hint="default" w:ascii="Times New Roman" w:hAnsi="Times New Roman" w:cs="Times New Roman"/>
          <w:sz w:val="32"/>
          <w:szCs w:val="32"/>
          <w:lang/>
        </w:rPr>
      </w:pPr>
    </w:p>
    <w:p>
      <w:pPr>
        <w:numPr>
          <w:numId w:val="0"/>
        </w:numPr>
        <w:rPr>
          <w:rFonts w:hint="default" w:ascii="Times New Roman" w:hAnsi="Times New Roman"/>
          <w:sz w:val="32"/>
          <w:szCs w:val="32"/>
          <w:lang w:val="uk-UA"/>
        </w:rPr>
      </w:pPr>
      <w:r>
        <w:rPr>
          <w:rFonts w:hint="default" w:ascii="Times New Roman" w:hAnsi="Times New Roman" w:cs="Times New Roman"/>
          <w:sz w:val="32"/>
          <w:szCs w:val="32"/>
          <w:lang w:val="uk-UA"/>
        </w:rPr>
        <w:t>Обробка відкритих даних може зайняти набагато більше часу, ніж займе їх аналіз, оскільки зазвичай вони неструктуровані, можуть бути несумісні між собою. Формати дати та часу, різні мови теж можуть заважати коректному об’єднанню. Тому</w:t>
      </w:r>
      <w:r>
        <w:rPr>
          <w:rFonts w:hint="default" w:ascii="Times New Roman" w:hAnsi="Times New Roman"/>
          <w:sz w:val="32"/>
          <w:szCs w:val="32"/>
          <w:lang w:val="uk-UA"/>
        </w:rPr>
        <w:t xml:space="preserve"> дані мають бути перевірені </w:t>
      </w:r>
      <w:r>
        <w:rPr>
          <w:rFonts w:hint="default" w:ascii="Times New Roman" w:hAnsi="Times New Roman"/>
          <w:sz w:val="32"/>
          <w:szCs w:val="32"/>
          <w:lang w:val="uk-UA"/>
        </w:rPr>
        <w:t>за допомогою правил перевірки</w:t>
      </w:r>
      <w:r>
        <w:rPr>
          <w:rFonts w:hint="default" w:ascii="Times New Roman" w:hAnsi="Times New Roman"/>
          <w:sz w:val="32"/>
          <w:szCs w:val="32"/>
          <w:lang w:val="uk-UA"/>
        </w:rPr>
        <w:t xml:space="preserve">, щоб переконатися, що вони мають бажане значення. Якщо дані не відповідають правилам перевірки, вони можуть бути відхилені, після чого також можуть бути виправлені та підтверджені. Після цього відбувається перетворення перетворення </w:t>
      </w:r>
    </w:p>
    <w:p>
      <w:pPr>
        <w:numPr>
          <w:numId w:val="0"/>
        </w:numPr>
        <w:rPr>
          <w:rFonts w:hint="default" w:ascii="Times New Roman" w:hAnsi="Times New Roman"/>
          <w:sz w:val="32"/>
          <w:szCs w:val="32"/>
          <w:lang w:val="uk-UA"/>
        </w:rPr>
      </w:pPr>
      <w:r>
        <w:rPr>
          <w:rFonts w:hint="default" w:ascii="Times New Roman" w:hAnsi="Times New Roman"/>
          <w:sz w:val="32"/>
          <w:szCs w:val="32"/>
          <w:lang w:val="uk-UA"/>
        </w:rPr>
        <w:t xml:space="preserve">вихідних даних у необхідний тип даних. Крок </w:t>
      </w:r>
    </w:p>
    <w:p>
      <w:pPr>
        <w:numPr>
          <w:numId w:val="0"/>
        </w:numPr>
        <w:rPr>
          <w:rFonts w:hint="default" w:ascii="Times New Roman" w:hAnsi="Times New Roman"/>
          <w:sz w:val="32"/>
          <w:szCs w:val="32"/>
          <w:lang w:val="uk-UA"/>
        </w:rPr>
      </w:pPr>
      <w:r>
        <w:rPr>
          <w:rFonts w:hint="default" w:ascii="Times New Roman" w:hAnsi="Times New Roman"/>
          <w:sz w:val="32"/>
          <w:szCs w:val="32"/>
          <w:lang w:val="uk-UA"/>
        </w:rPr>
        <w:t>трансформації також вимагає декількох інших завдань. Деякі з цих завдань – це, як було описано вище,</w:t>
      </w:r>
      <w:bookmarkStart w:id="0" w:name="_GoBack"/>
      <w:bookmarkEnd w:id="0"/>
      <w:r>
        <w:rPr>
          <w:rFonts w:hint="default" w:ascii="Times New Roman" w:hAnsi="Times New Roman"/>
          <w:sz w:val="32"/>
          <w:szCs w:val="32"/>
          <w:lang w:val="uk-UA"/>
        </w:rPr>
        <w:t xml:space="preserve">  об'єднання даних із кількох джерел, їх агрегування, сортування, визначення  нових значень, які обчислюються з агрегованих даних та застосування правил </w:t>
      </w:r>
    </w:p>
    <w:p>
      <w:pPr>
        <w:numPr>
          <w:numId w:val="0"/>
        </w:numPr>
        <w:rPr>
          <w:rFonts w:hint="default" w:ascii="Times New Roman" w:hAnsi="Times New Roman" w:cs="Times New Roman"/>
          <w:sz w:val="32"/>
          <w:szCs w:val="32"/>
          <w:lang w:val="uk-UA"/>
        </w:rPr>
      </w:pPr>
      <w:r>
        <w:rPr>
          <w:rFonts w:hint="default" w:ascii="Times New Roman" w:hAnsi="Times New Roman"/>
          <w:sz w:val="32"/>
          <w:szCs w:val="32"/>
          <w:lang w:val="uk-UA"/>
        </w:rPr>
        <w:t>перевірки. Дані (включаючи деякі відхилені дані) можуть пройти через іншу  частину етапу перетворення, відомий як “очищення” даних. Частина очищення етапу трансформації додатково забезпечує узгодженість вихідних даних.</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Segoe UI">
    <w:panose1 w:val="020B0502040204020203"/>
    <w:charset w:val="00"/>
    <w:family w:val="auto"/>
    <w:pitch w:val="default"/>
    <w:sig w:usb0="E4002EFF" w:usb1="C000E47F" w:usb2="00000009" w:usb3="00000000" w:csb0="200001FF" w:csb1="00000000"/>
  </w:font>
  <w:font w:name="Candara Light">
    <w:panose1 w:val="020E0502030303020204"/>
    <w:charset w:val="00"/>
    <w:family w:val="auto"/>
    <w:pitch w:val="default"/>
    <w:sig w:usb0="A00002FF"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06F478"/>
    <w:multiLevelType w:val="singleLevel"/>
    <w:tmpl w:val="9006F478"/>
    <w:lvl w:ilvl="0" w:tentative="0">
      <w:start w:val="3"/>
      <w:numFmt w:val="decimal"/>
      <w:suff w:val="space"/>
      <w:lvlText w:val="%1)"/>
      <w:lvlJc w:val="left"/>
    </w:lvl>
  </w:abstractNum>
  <w:abstractNum w:abstractNumId="1">
    <w:nsid w:val="9D09FFEE"/>
    <w:multiLevelType w:val="singleLevel"/>
    <w:tmpl w:val="9D09FFEE"/>
    <w:lvl w:ilvl="0" w:tentative="0">
      <w:start w:val="24"/>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B8132E"/>
    <w:rsid w:val="0A3B7458"/>
    <w:rsid w:val="0B095527"/>
    <w:rsid w:val="0DD856C5"/>
    <w:rsid w:val="0ED158DD"/>
    <w:rsid w:val="1DDC550B"/>
    <w:rsid w:val="24832476"/>
    <w:rsid w:val="259A54C2"/>
    <w:rsid w:val="28D66B8D"/>
    <w:rsid w:val="2A1A17A3"/>
    <w:rsid w:val="34A15065"/>
    <w:rsid w:val="35312755"/>
    <w:rsid w:val="37FD60EC"/>
    <w:rsid w:val="39B244B8"/>
    <w:rsid w:val="4205365D"/>
    <w:rsid w:val="434807F2"/>
    <w:rsid w:val="45B94D73"/>
    <w:rsid w:val="45E226B4"/>
    <w:rsid w:val="482F577C"/>
    <w:rsid w:val="4B5E33B5"/>
    <w:rsid w:val="53F91A55"/>
    <w:rsid w:val="56BD255D"/>
    <w:rsid w:val="58BF0A29"/>
    <w:rsid w:val="5BAB48F4"/>
    <w:rsid w:val="5C212334"/>
    <w:rsid w:val="5E413634"/>
    <w:rsid w:val="62AF08F4"/>
    <w:rsid w:val="680E2045"/>
    <w:rsid w:val="68B8132E"/>
    <w:rsid w:val="6A410CE0"/>
    <w:rsid w:val="6B7845E0"/>
    <w:rsid w:val="6CD43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2023-12-19T12:08:00Z</dcterms:created>
  <dc:creator>V</dc:creator>
  <cp:lastModifiedBy>Сергей Сиров</cp:lastModifiedBy>
  <dcterms:modified xsi:type="dcterms:W3CDTF">2023-12-19T12:53:16Z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30A2C91399C34AA18396C6A83EC4C12F_11</vt:lpwstr>
  </property>
</Properties>
</file>