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02" w:x="1140" w:y="164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-5"/>
          <w:sz w:val="30"/>
        </w:rPr>
        <w:t>Front</w:t>
      </w:r>
      <w:r>
        <w:rPr>
          <w:rFonts w:ascii="Times New Roman"/>
          <w:color w:val="222222"/>
          <w:spacing w:val="34"/>
          <w:sz w:val="30"/>
        </w:rPr>
        <w:t xml:space="preserve"> </w:t>
      </w:r>
      <w:r>
        <w:rPr>
          <w:rFonts w:ascii="JWPSNS+DejaVuSans-Bold"/>
          <w:b w:val="on"/>
          <w:color w:val="222222"/>
          <w:spacing w:val="0"/>
          <w:sz w:val="30"/>
        </w:rPr>
        <w:t>matter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4540" w:x="1140" w:y="23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title: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"Лабораторная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работа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№2"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4540" w:x="1140" w:y="23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subtitle: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"Задача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погоне"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4540" w:x="1140" w:y="23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author: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"Камкина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Арина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Леонидовна"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899" w:x="1140" w:y="34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0"/>
          <w:sz w:val="30"/>
        </w:rPr>
        <w:t>Generic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/>
          <w:b w:val="on"/>
          <w:color w:val="222222"/>
          <w:spacing w:val="0"/>
          <w:sz w:val="30"/>
        </w:rPr>
        <w:t>otions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2784" w:x="1140" w:y="40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lang: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ru-RU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784" w:x="1140" w:y="40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toc-title: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"Содержание"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597" w:x="1140" w:y="488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0"/>
          <w:sz w:val="30"/>
        </w:rPr>
        <w:t>Bibliography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5187" w:x="1140" w:y="5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bibliography:</w:t>
      </w:r>
      <w:r>
        <w:rPr>
          <w:rFonts w:ascii="Times New Roman"/>
          <w:color w:val="222222"/>
          <w:spacing w:val="15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bib/cite.bib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5187" w:x="1140" w:y="55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csl: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pandoc/csl/gost-r-7-0-5-2008-numeric.csl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507" w:x="1140" w:y="636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0"/>
          <w:sz w:val="30"/>
        </w:rPr>
        <w:t>Pdf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/>
          <w:b w:val="on"/>
          <w:color w:val="222222"/>
          <w:spacing w:val="0"/>
          <w:sz w:val="30"/>
        </w:rPr>
        <w:t>output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/>
          <w:b w:val="on"/>
          <w:color w:val="222222"/>
          <w:spacing w:val="0"/>
          <w:sz w:val="30"/>
        </w:rPr>
        <w:t>format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3276" w:x="1140" w:y="70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toc: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true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#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7"/>
          <w:sz w:val="20"/>
        </w:rPr>
        <w:t>Table</w:t>
      </w:r>
      <w:r>
        <w:rPr>
          <w:rFonts w:ascii="Times New Roman"/>
          <w:color w:val="222222"/>
          <w:spacing w:val="20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of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contents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276" w:x="1140" w:y="7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toc-depth: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2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276" w:x="1140" w:y="7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3"/>
          <w:sz w:val="20"/>
        </w:rPr>
        <w:t>lof:</w:t>
      </w:r>
      <w:r>
        <w:rPr>
          <w:rFonts w:ascii="Times New Roman"/>
          <w:color w:val="222222"/>
          <w:spacing w:val="16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true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#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List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of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figures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276" w:x="1140" w:y="7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lot: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false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#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List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of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tables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276" w:x="1140" w:y="7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fontsize: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12pt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276" w:x="1140" w:y="7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linestretch: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1.5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276" w:x="1140" w:y="7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papersize: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a4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276" w:x="1140" w:y="7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documentclass: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scrreprt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201" w:x="1140" w:y="952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0"/>
          <w:sz w:val="30"/>
        </w:rPr>
        <w:t>I18n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/>
          <w:b w:val="on"/>
          <w:color w:val="222222"/>
          <w:spacing w:val="0"/>
          <w:sz w:val="30"/>
        </w:rPr>
        <w:t>polyglossia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2745" w:x="1140" w:y="101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polyglossia-lang: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745" w:x="1140" w:y="10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name: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russian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745" w:x="1140" w:y="10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options: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745" w:x="1140" w:y="10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spelling=modern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745" w:x="1140" w:y="10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babelshorthands=true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745" w:x="1140" w:y="10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polyglossia-otherlangs: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745" w:x="1140" w:y="10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name: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english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234" w:x="1140" w:y="124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0"/>
          <w:sz w:val="30"/>
        </w:rPr>
        <w:t>I18n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/>
          <w:b w:val="on"/>
          <w:color w:val="222222"/>
          <w:spacing w:val="0"/>
          <w:sz w:val="30"/>
        </w:rPr>
        <w:t>babel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2927" w:x="1140" w:y="130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babel-lang: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russian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927" w:x="1140" w:y="13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babel-otherlangs: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english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397" w:x="1140" w:y="1388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-3"/>
          <w:sz w:val="30"/>
        </w:rPr>
        <w:t>Fonts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2243" w:x="1140" w:y="145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mainfont: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PT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Serif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243" w:x="1140" w:y="14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romanfont: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PT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Serif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243" w:x="1140" w:y="14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sansfont: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PT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Sans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243" w:x="1140" w:y="14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monofont: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PT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Mono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7pt;margin-top:67pt;z-index:-3;width:48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430" w:x="1140" w:y="115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mainfontoptions: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3"/>
          <w:sz w:val="20"/>
        </w:rPr>
        <w:t>Ligatures=TeX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6430" w:x="1140" w:y="1152"/>
        <w:widowControl w:val="off"/>
        <w:autoSpaceDE w:val="off"/>
        <w:autoSpaceDN w:val="off"/>
        <w:spacing w:before="5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romanfontoptions: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-3"/>
          <w:sz w:val="20"/>
        </w:rPr>
        <w:t>Ligatures=TeX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6430" w:x="1140" w:y="1152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sansfontoptions: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2"/>
          <w:sz w:val="20"/>
        </w:rPr>
        <w:t>Ligatures=TeX,Scale=MatchLowercase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6430" w:x="1140" w:y="1152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monofontoptions: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Scale=MatchLowercase,Scale=0.9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842" w:x="1140" w:y="252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0"/>
          <w:sz w:val="30"/>
        </w:rPr>
        <w:t>Biblatex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3141" w:x="1140" w:y="31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biblatex: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true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141" w:x="1140" w:y="31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biblio-style: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"gost-numeric"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141" w:x="1140" w:y="31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biblatexoptions: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688" w:x="1940" w:y="42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parentracker=true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688" w:x="1940" w:y="42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backend=biber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688" w:x="1940" w:y="42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hyperref=auto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688" w:x="1940" w:y="42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language=auto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688" w:x="1940" w:y="42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autolang=other*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688" w:x="1940" w:y="42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citestyle=gost-numeric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7242" w:x="1140" w:y="616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-1"/>
          <w:sz w:val="30"/>
        </w:rPr>
        <w:t>Pandoc-crossref</w:t>
      </w:r>
      <w:r>
        <w:rPr>
          <w:rFonts w:ascii="Times New Roman"/>
          <w:color w:val="222222"/>
          <w:spacing w:val="30"/>
          <w:sz w:val="30"/>
        </w:rPr>
        <w:t xml:space="preserve"> </w:t>
      </w:r>
      <w:r>
        <w:rPr>
          <w:rFonts w:ascii="JWPSNS+DejaVuSans-Bold"/>
          <w:b w:val="on"/>
          <w:color w:val="222222"/>
          <w:spacing w:val="-8"/>
          <w:sz w:val="30"/>
        </w:rPr>
        <w:t>LaTeX</w:t>
      </w:r>
      <w:r>
        <w:rPr>
          <w:rFonts w:ascii="Times New Roman"/>
          <w:color w:val="222222"/>
          <w:spacing w:val="37"/>
          <w:sz w:val="30"/>
        </w:rPr>
        <w:t xml:space="preserve"> </w:t>
      </w:r>
      <w:r>
        <w:rPr>
          <w:rFonts w:ascii="JWPSNS+DejaVuSans-Bold"/>
          <w:b w:val="on"/>
          <w:color w:val="222222"/>
          <w:spacing w:val="0"/>
          <w:sz w:val="30"/>
        </w:rPr>
        <w:t>customization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2044" w:x="1140" w:y="68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figureTitle: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"Рис."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714" w:x="1140" w:y="71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tableTitle: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"Таблица"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714" w:x="1140" w:y="7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listingTitle: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"Листинг"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714" w:x="1140" w:y="7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lofTitle: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"Список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иллюстраций"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714" w:x="1140" w:y="7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lotTitle: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"Список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таблиц"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714" w:x="1140" w:y="7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lolTitle: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"Листинги"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576" w:x="1140" w:y="876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0"/>
          <w:sz w:val="30"/>
        </w:rPr>
        <w:t>Misc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/>
          <w:b w:val="on"/>
          <w:color w:val="222222"/>
          <w:spacing w:val="0"/>
          <w:sz w:val="30"/>
        </w:rPr>
        <w:t>options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1973" w:x="1140" w:y="94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indent: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true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973" w:x="1140" w:y="9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1"/>
          <w:sz w:val="20"/>
        </w:rPr>
        <w:t>header-includes: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8148" w:x="1940" w:y="101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\usepackage{indentfirst}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8148" w:x="1940" w:y="101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\usepackage{float}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#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3"/>
          <w:sz w:val="20"/>
        </w:rPr>
        <w:t>keep</w:t>
      </w:r>
      <w:r>
        <w:rPr>
          <w:rFonts w:ascii="Times New Roman"/>
          <w:color w:val="222222"/>
          <w:spacing w:val="16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figures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where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there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-2"/>
          <w:sz w:val="20"/>
        </w:rPr>
        <w:t>are</w:t>
      </w:r>
      <w:r>
        <w:rPr>
          <w:rFonts w:ascii="Times New Roman"/>
          <w:color w:val="222222"/>
          <w:spacing w:val="15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in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the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text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8148" w:x="1940" w:y="101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\floatplacement{figure}{H}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#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3"/>
          <w:sz w:val="20"/>
        </w:rPr>
        <w:t>keep</w:t>
      </w:r>
      <w:r>
        <w:rPr>
          <w:rFonts w:ascii="Times New Roman"/>
          <w:color w:val="222222"/>
          <w:spacing w:val="16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figures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where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there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-2"/>
          <w:sz w:val="20"/>
        </w:rPr>
        <w:t>are</w:t>
      </w:r>
      <w:r>
        <w:rPr>
          <w:rFonts w:ascii="Times New Roman"/>
          <w:color w:val="222222"/>
          <w:spacing w:val="15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in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the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text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3630" w:x="1140" w:y="1156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4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Цель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работы</w:t>
      </w:r>
      <w:r>
        <w:rPr>
          <w:rFonts w:ascii="JWPSNS+DejaVuSans-Bold"/>
          <w:b w:val="on"/>
          <w:color w:val="000000"/>
          <w:spacing w:val="0"/>
          <w:sz w:val="40"/>
        </w:rPr>
      </w:r>
    </w:p>
    <w:p>
      <w:pPr>
        <w:pStyle w:val="Normal"/>
        <w:framePr w:w="10395" w:x="1140" w:y="1236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Приобрести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практические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навыки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работы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с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языком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10395" w:x="1140" w:y="1236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0"/>
          <w:sz w:val="30"/>
        </w:rPr>
        <w:t>Julia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/>
          <w:b w:val="on"/>
          <w:color w:val="222222"/>
          <w:spacing w:val="0"/>
          <w:sz w:val="30"/>
        </w:rPr>
        <w:t>OpenModelica,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научиться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строить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графики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и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10395" w:x="1140" w:y="1236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решать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математические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задачи.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6700" w:x="1140" w:y="1392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4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Теоретическое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введение</w:t>
      </w:r>
      <w:r>
        <w:rPr>
          <w:rFonts w:ascii="JWPSNS+DejaVuSans-Bold"/>
          <w:b w:val="on"/>
          <w:color w:val="000000"/>
          <w:spacing w:val="0"/>
          <w:sz w:val="40"/>
        </w:rPr>
      </w:r>
    </w:p>
    <w:p>
      <w:pPr>
        <w:pStyle w:val="Normal"/>
        <w:framePr w:w="10668" w:x="1140" w:y="147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Julia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—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высокоуровневый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свободный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язык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программирования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динамической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668" w:x="1140" w:y="147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типизацией,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созданный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математических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вычислений.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Эффективен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также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для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668" w:x="1140" w:y="147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написания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программ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общего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назначения.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Синтаксис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языка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схож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синтаксисом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других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57pt;margin-top:561pt;z-index:-7;width:48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84pt;margin-top:217pt;z-index:-1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84pt;margin-top:231pt;z-index:-1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84pt;margin-top:245pt;z-index:-1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84pt;margin-top:259pt;z-index:-2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84pt;margin-top:273pt;z-index:-2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84pt;margin-top:287pt;z-index:-3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84pt;margin-top:515pt;z-index:-3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84pt;margin-top:529pt;z-index:-3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84pt;margin-top:543pt;z-index:-4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математических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языков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(например,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2"/>
          <w:sz w:val="20"/>
        </w:rPr>
        <w:t>MATLAB</w:t>
      </w:r>
      <w:r>
        <w:rPr>
          <w:rFonts w:ascii="Times New Roman"/>
          <w:color w:val="222222"/>
          <w:spacing w:val="16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Octave),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однако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имеет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некоторые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51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существенные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отличия.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Julia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написан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Си,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C++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Scheme.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Имеет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встроенную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поддержку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многопоточности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распределённых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вычислений,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реализованные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том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числе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стандартных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конструкциях.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[@wiki:bash].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OpenModelica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—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свободное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открытое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программное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обеспечение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моделирования,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симуляции,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оптимизации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анализа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сложных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динамических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систем.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Основано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языке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Modelica.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Активно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развивается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Open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Source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Modelica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Consortium,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некоммерческой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неправительственной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организацией.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Open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1"/>
          <w:sz w:val="20"/>
        </w:rPr>
        <w:t>Source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Modelica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Consortium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является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совместным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проектом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RISE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SICS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East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AB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Линчёпингского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университета.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своим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возможностям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приближается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таким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вычислительным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средам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Matlab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Simulink,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Scilab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xCos,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имея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этом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значительно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более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удобное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представление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системы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уравнений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999" w:x="1140" w:y="1151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исследуемого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блока.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1018" w:x="1140" w:y="45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OpenModelica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поддерживает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простроение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графиков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полярных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координатах,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поэтому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1018" w:x="1140" w:y="4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невозможно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написать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лаборатрную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этом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языке.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[@wiki:bash]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9386" w:x="1140" w:y="560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4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Выполнение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лабораторной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работы</w:t>
      </w:r>
      <w:r>
        <w:rPr>
          <w:rFonts w:ascii="JWPSNS+DejaVuSans-Bold"/>
          <w:b w:val="on"/>
          <w:color w:val="000000"/>
          <w:spacing w:val="0"/>
          <w:sz w:val="40"/>
        </w:rPr>
      </w:r>
    </w:p>
    <w:p>
      <w:pPr>
        <w:pStyle w:val="Normal"/>
        <w:framePr w:w="2488" w:x="1140" w:y="642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Подготовка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10131" w:x="1140" w:y="70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Так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задание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выполняется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вариантам,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сначала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нужно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рассчитать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свой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мой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131" w:x="1140" w:y="70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вариант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27.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5359" w:x="1620" w:y="78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Установила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язык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Julia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5359" w:x="1620" w:y="78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Произвела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математические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вычисления: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4170" w:x="2420" w:y="85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Введем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полярные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координаты.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9407" w:x="2420" w:y="88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Траектория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катера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должна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быть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такой,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чтобы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катер,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лодка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все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время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9407" w:x="2420" w:y="8874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были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одном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расстоянии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полюса,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только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этом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случае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траектория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9407" w:x="2420" w:y="8874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катера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пересечется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траекторией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лодки.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9407" w:x="2420" w:y="88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-7"/>
          <w:sz w:val="20"/>
        </w:rPr>
        <w:t>3.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Пусть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через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время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t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катер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лодка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окажутся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одном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расстоянии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от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9407" w:x="2420" w:y="8874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полюса.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За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это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время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лодка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пройдет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x,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катер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k-x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(или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k+x,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9407" w:x="2420" w:y="8874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зависимости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начального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положения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катера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относительно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полюса).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9407" w:x="2420" w:y="8874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Отсюда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выходит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два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случая: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4811" w:x="2760" w:y="112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r0_1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11.7/(3.7+1)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r0_2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11.7/(3.7-1)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7805" w:x="2760" w:y="115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4.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После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того,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катер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береговой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охраны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окажется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одном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7805" w:x="2760" w:y="11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расстоянии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полюса,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что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лодка,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должен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сменить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7805" w:x="2760" w:y="11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прямолинейную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траекторию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начать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двигаться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вокруг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полюса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7805" w:x="2760" w:y="11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удаляясь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него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со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скоростью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лодки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-16"/>
          <w:sz w:val="20"/>
        </w:rPr>
        <w:t>v.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7805" w:x="2760" w:y="11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2.5.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Решение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исходной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задачи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сводится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решению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системы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из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7805" w:x="2760" w:y="11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двух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дифференциальных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уравнений,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которой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выходит,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что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7805" w:x="2760" w:y="11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&gt;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r=/exp(1.0)^(teta/sqrt(12.69))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6395" w:x="1140" w:y="1398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Создание</w:t>
      </w:r>
      <w:r>
        <w:rPr>
          <w:rFonts w:ascii="Times New Roman"/>
          <w:color w:val="222222"/>
          <w:spacing w:val="30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проекта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(код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на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/>
          <w:b w:val="on"/>
          <w:color w:val="222222"/>
          <w:spacing w:val="0"/>
          <w:sz w:val="30"/>
        </w:rPr>
        <w:t>Julia)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57pt;margin-top:263pt;z-index:-47;width:48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37pt;margin-top:551pt;z-index:-51;width:361pt;height:134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36" w:x="1160" w:y="11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Plots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3736" w:x="1160" w:y="1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DifferentialEquations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3597" w:x="1160" w:y="20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parse(Float64,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880000"/>
          <w:spacing w:val="0"/>
          <w:sz w:val="20"/>
        </w:rPr>
        <w:t>"3.7"</w:t>
      </w:r>
      <w:r>
        <w:rPr>
          <w:rFonts w:ascii="NMJMUH+DejaVuSansMono"/>
          <w:color w:val="222222"/>
          <w:spacing w:val="0"/>
          <w:sz w:val="20"/>
        </w:rPr>
        <w:t>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3597" w:x="1160" w:y="20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parse(Float64,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880000"/>
          <w:spacing w:val="0"/>
          <w:sz w:val="20"/>
        </w:rPr>
        <w:t>"11.7"</w:t>
      </w:r>
      <w:r>
        <w:rPr>
          <w:rFonts w:ascii="NMJMUH+DejaVuSansMono"/>
          <w:color w:val="222222"/>
          <w:spacing w:val="0"/>
          <w:sz w:val="20"/>
        </w:rPr>
        <w:t>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984" w:x="1160" w:y="28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r0_1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s/(n+1)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984" w:x="1160" w:y="2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r0_2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s/(n-1)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2352" w:x="1160" w:y="36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tspan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(0,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2*pi)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7748" w:x="1160" w:y="42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function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f(u,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p,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t)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7748" w:x="1160" w:y="4254"/>
        <w:widowControl w:val="off"/>
        <w:autoSpaceDE w:val="off"/>
        <w:autoSpaceDN w:val="off"/>
        <w:spacing w:before="47" w:after="0" w:line="233" w:lineRule="exact"/>
        <w:ind w:left="481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u/exp(1.0)^(teta/sqrt(12.69))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7748" w:x="1160" w:y="4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end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7748" w:x="1160" w:y="4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prob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ODEProblem(f,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r0_1,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tspan)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7748" w:x="1160" w:y="4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sol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solve(prob,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Tsit5(),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reltol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1e-8,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abstol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1e-8)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7748" w:x="1160" w:y="4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dxR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rand(1:size(sol.t)[1])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6641" w:x="1160" w:y="59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rAngles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[sol.t[dxR]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FHPMHJ+DejaVuSansMono-Bold"/>
          <w:b w:val="on"/>
          <w:color w:val="222222"/>
          <w:spacing w:val="0"/>
          <w:sz w:val="20"/>
        </w:rPr>
        <w:t>for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i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FHPMHJ+DejaVuSansMono-Bold"/>
          <w:b w:val="on"/>
          <w:color w:val="222222"/>
          <w:spacing w:val="0"/>
          <w:sz w:val="20"/>
        </w:rPr>
        <w:t>in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1:size(sol.t)[1]]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9685" w:x="1160" w:y="64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plt1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plot(proj=:polar,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aspect_ratio=:equal,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dpi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1000,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legend=</w:t>
      </w:r>
      <w:r>
        <w:rPr>
          <w:rFonts w:ascii="NMJMUH+DejaVuSansMono"/>
          <w:color w:val="008800"/>
          <w:spacing w:val="0"/>
          <w:sz w:val="20"/>
        </w:rPr>
        <w:t>true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9685" w:x="1160" w:y="64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bg=:black)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73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plot!(plt1,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xlabel=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ylabel=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title=</w:t>
      </w:r>
      <w:r>
        <w:rPr>
          <w:rFonts w:ascii="NMJMUH+DejaVuSansMono" w:hAnsi="NMJMUH+DejaVuSansMono" w:cs="NMJMUH+DejaVuSansMono"/>
          <w:color w:val="880000"/>
          <w:spacing w:val="0"/>
          <w:sz w:val="20"/>
        </w:rPr>
        <w:t>"Случай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NMJMUH+DejaVuSansMono"/>
          <w:color w:val="880000"/>
          <w:spacing w:val="0"/>
          <w:sz w:val="20"/>
        </w:rPr>
        <w:t>1"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legend=:outerbottom)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73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plot!(plt1,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[rAngles[1],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rAngles[2]],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[0.0,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sol.u[size(sol.u)[1]]],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73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label=</w:t>
      </w:r>
      <w:r>
        <w:rPr>
          <w:rFonts w:ascii="NMJMUH+DejaVuSansMono" w:hAnsi="NMJMUH+DejaVuSansMono" w:cs="NMJMUH+DejaVuSansMono"/>
          <w:color w:val="880000"/>
          <w:spacing w:val="0"/>
          <w:sz w:val="20"/>
        </w:rPr>
        <w:t>"Траектория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NMJMUH+DejaVuSansMono" w:hAnsi="NMJMUH+DejaVuSansMono" w:cs="NMJMUH+DejaVuSansMono"/>
          <w:color w:val="880000"/>
          <w:spacing w:val="0"/>
          <w:sz w:val="20"/>
        </w:rPr>
        <w:t>браконьеров"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color=:blue,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lw=1)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73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scatter!(plt1,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rAngles,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mc=:blue,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ms=0.0005)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73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plot!(plt1,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sol.t,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xlabel=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ylabel=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label=</w:t>
      </w:r>
      <w:r>
        <w:rPr>
          <w:rFonts w:ascii="NMJMUH+DejaVuSansMono" w:hAnsi="NMJMUH+DejaVuSansMono" w:cs="NMJMUH+DejaVuSansMono"/>
          <w:color w:val="880000"/>
          <w:spacing w:val="0"/>
          <w:sz w:val="20"/>
        </w:rPr>
        <w:t>"Траектория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NMJMUH+DejaVuSansMono" w:hAnsi="NMJMUH+DejaVuSansMono" w:cs="NMJMUH+DejaVuSansMono"/>
          <w:color w:val="880000"/>
          <w:spacing w:val="0"/>
          <w:sz w:val="20"/>
        </w:rPr>
        <w:t>охраны"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73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color=:pink,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lw=1)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8163" w:x="1160" w:y="90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scatter!(plt1,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sol.t,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mc=:pink,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ms=0.0005)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3459" w:x="1160" w:y="95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savefig(plt1,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880000"/>
          <w:spacing w:val="0"/>
          <w:sz w:val="20"/>
        </w:rPr>
        <w:t>"try1.png"</w:t>
      </w:r>
      <w:r>
        <w:rPr>
          <w:rFonts w:ascii="NMJMUH+DejaVuSansMono"/>
          <w:color w:val="222222"/>
          <w:spacing w:val="0"/>
          <w:sz w:val="20"/>
        </w:rPr>
        <w:t>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7748" w:x="1160" w:y="101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prob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ODEProblem(f,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r0_2,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tspan)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7748" w:x="1160" w:y="10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sol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solve(prob,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Tsit5(),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reltol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1e-8,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abstol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1e-8)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7748" w:x="1160" w:y="10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dxR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rand(1:size(sol.t)[1])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6641" w:x="1160" w:y="109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rAngles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[sol.t[dxR]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FHPMHJ+DejaVuSansMono-Bold"/>
          <w:b w:val="on"/>
          <w:color w:val="222222"/>
          <w:spacing w:val="0"/>
          <w:sz w:val="20"/>
        </w:rPr>
        <w:t>for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i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FHPMHJ+DejaVuSansMono-Bold"/>
          <w:b w:val="on"/>
          <w:color w:val="222222"/>
          <w:spacing w:val="0"/>
          <w:sz w:val="20"/>
        </w:rPr>
        <w:t>in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1:size(sol.t)[1]]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9685" w:x="1160" w:y="115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plt1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plot(proj=:polar,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aspect_ratio=:equal,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dpi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1000,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legend=</w:t>
      </w:r>
      <w:r>
        <w:rPr>
          <w:rFonts w:ascii="NMJMUH+DejaVuSansMono"/>
          <w:color w:val="008800"/>
          <w:spacing w:val="0"/>
          <w:sz w:val="20"/>
        </w:rPr>
        <w:t>true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9685" w:x="1160" w:y="11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bg=:black)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123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plot!(plt1,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xlabel=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ylabel=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title=</w:t>
      </w:r>
      <w:r>
        <w:rPr>
          <w:rFonts w:ascii="NMJMUH+DejaVuSansMono" w:hAnsi="NMJMUH+DejaVuSansMono" w:cs="NMJMUH+DejaVuSansMono"/>
          <w:color w:val="880000"/>
          <w:spacing w:val="0"/>
          <w:sz w:val="20"/>
        </w:rPr>
        <w:t>"Случай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NMJMUH+DejaVuSansMono"/>
          <w:color w:val="880000"/>
          <w:spacing w:val="0"/>
          <w:sz w:val="20"/>
        </w:rPr>
        <w:t>2"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legend=:outerbottom)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123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plot!(plt1,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[rAngles[1],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rAngles[2]],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[0.0,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sol.u[size(sol.u)[1]]],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123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label=</w:t>
      </w:r>
      <w:r>
        <w:rPr>
          <w:rFonts w:ascii="NMJMUH+DejaVuSansMono" w:hAnsi="NMJMUH+DejaVuSansMono" w:cs="NMJMUH+DejaVuSansMono"/>
          <w:color w:val="880000"/>
          <w:spacing w:val="0"/>
          <w:sz w:val="20"/>
        </w:rPr>
        <w:t>"Траектория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NMJMUH+DejaVuSansMono" w:hAnsi="NMJMUH+DejaVuSansMono" w:cs="NMJMUH+DejaVuSansMono"/>
          <w:color w:val="880000"/>
          <w:spacing w:val="0"/>
          <w:sz w:val="20"/>
        </w:rPr>
        <w:t>браконьеров"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color=:blue,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lw=1)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123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scatter!(plt1,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rAngles,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mc=:blue,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ms=0.0005)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123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plot!(plt1,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sol.t,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xlabel=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ylabel=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label=</w:t>
      </w:r>
      <w:r>
        <w:rPr>
          <w:rFonts w:ascii="NMJMUH+DejaVuSansMono" w:hAnsi="NMJMUH+DejaVuSansMono" w:cs="NMJMUH+DejaVuSansMono"/>
          <w:color w:val="880000"/>
          <w:spacing w:val="0"/>
          <w:sz w:val="20"/>
        </w:rPr>
        <w:t>"Траектория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NMJMUH+DejaVuSansMono" w:hAnsi="NMJMUH+DejaVuSansMono" w:cs="NMJMUH+DejaVuSansMono"/>
          <w:color w:val="880000"/>
          <w:spacing w:val="0"/>
          <w:sz w:val="20"/>
        </w:rPr>
        <w:t>охраны"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10239" w:x="1160" w:y="123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color=:pink,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lw=1)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8163" w:x="1160" w:y="140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scatter!(plt1,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sol.t,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sol.u,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label=</w:t>
      </w:r>
      <w:r>
        <w:rPr>
          <w:rFonts w:ascii="NMJMUH+DejaVuSansMono"/>
          <w:color w:val="880000"/>
          <w:spacing w:val="0"/>
          <w:sz w:val="20"/>
        </w:rPr>
        <w:t>""</w:t>
      </w:r>
      <w:r>
        <w:rPr>
          <w:rFonts w:ascii="NMJMUH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mc=:pink,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222222"/>
          <w:spacing w:val="0"/>
          <w:sz w:val="20"/>
        </w:rPr>
        <w:t>ms=0.0005)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3459" w:x="1160" w:y="146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NMJMUH+DejaVuSansMono"/>
          <w:color w:val="000000"/>
          <w:spacing w:val="0"/>
          <w:sz w:val="20"/>
        </w:rPr>
      </w:pPr>
      <w:r>
        <w:rPr>
          <w:rFonts w:ascii="NMJMUH+DejaVuSansMono"/>
          <w:color w:val="222222"/>
          <w:spacing w:val="0"/>
          <w:sz w:val="20"/>
        </w:rPr>
        <w:t>savefig(plt1,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NMJMUH+DejaVuSansMono"/>
          <w:color w:val="880000"/>
          <w:spacing w:val="0"/>
          <w:sz w:val="20"/>
        </w:rPr>
        <w:t>"try2.png"</w:t>
      </w:r>
      <w:r>
        <w:rPr>
          <w:rFonts w:ascii="NMJMUH+DejaVuSansMono"/>
          <w:color w:val="222222"/>
          <w:spacing w:val="0"/>
          <w:sz w:val="20"/>
        </w:rPr>
        <w:t>)</w:t>
      </w:r>
      <w:r>
        <w:rPr>
          <w:rFonts w:ascii="NMJMUH+DejaVuSansMono"/>
          <w:color w:val="000000"/>
          <w:spacing w:val="0"/>
          <w:sz w:val="20"/>
        </w:rPr>
      </w:r>
    </w:p>
    <w:p>
      <w:pPr>
        <w:pStyle w:val="Normal"/>
        <w:framePr w:w="5648" w:x="1140" w:y="151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 w:hAnsi="RREAHA+DejaVuSans" w:cs="RREAHA+DejaVuSans"/>
          <w:color w:val="222222"/>
          <w:spacing w:val="0"/>
          <w:sz w:val="20"/>
        </w:rPr>
        <w:t>Полученные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графики(рис.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@fig:001,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@fig:002).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57pt;margin-top:57pt;z-index:-55;width:481pt;height:68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01" w:x="2020" w:y="12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{#fig:001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width=70%}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2701" w:x="2020" w:y="1214"/>
        <w:widowControl w:val="off"/>
        <w:autoSpaceDE w:val="off"/>
        <w:autoSpaceDN w:val="off"/>
        <w:spacing w:before="16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{#fig:001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width=70%}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5354" w:x="1140" w:y="248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4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Анализ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результатов</w:t>
      </w:r>
      <w:r>
        <w:rPr>
          <w:rFonts w:ascii="JWPSNS+DejaVuSans-Bold"/>
          <w:b w:val="on"/>
          <w:color w:val="000000"/>
          <w:spacing w:val="0"/>
          <w:sz w:val="40"/>
        </w:rPr>
      </w:r>
    </w:p>
    <w:p>
      <w:pPr>
        <w:pStyle w:val="Normal"/>
        <w:framePr w:w="9879" w:x="1140" w:y="33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Были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построены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два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графика,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на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которых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видно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9879" w:x="1140" w:y="330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точки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перенсечения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наших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"кораблей".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2118" w:x="1140" w:y="442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4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Вывод</w:t>
      </w:r>
      <w:r>
        <w:rPr>
          <w:rFonts w:ascii="JWPSNS+DejaVuSans-Bold"/>
          <w:b w:val="on"/>
          <w:color w:val="000000"/>
          <w:spacing w:val="0"/>
          <w:sz w:val="40"/>
        </w:rPr>
      </w:r>
    </w:p>
    <w:p>
      <w:pPr>
        <w:pStyle w:val="Normal"/>
        <w:framePr w:w="10925" w:x="1140" w:y="524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В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процессе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выполнения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данной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лабораторной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работы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10925" w:x="1140" w:y="524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я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приобрела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практические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навыки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работы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с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30"/>
        </w:rPr>
        <w:t>языком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10925" w:x="1140" w:y="524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30"/>
        </w:rPr>
      </w:pPr>
      <w:r>
        <w:rPr>
          <w:rFonts w:ascii="JWPSNS+DejaVuSans-Bold"/>
          <w:b w:val="on"/>
          <w:color w:val="222222"/>
          <w:spacing w:val="0"/>
          <w:sz w:val="30"/>
        </w:rPr>
        <w:t>Julia.</w:t>
      </w:r>
      <w:r>
        <w:rPr>
          <w:rFonts w:ascii="JWPSNS+DejaVuSans-Bold"/>
          <w:b w:val="on"/>
          <w:color w:val="000000"/>
          <w:spacing w:val="0"/>
          <w:sz w:val="30"/>
        </w:rPr>
      </w:r>
    </w:p>
    <w:p>
      <w:pPr>
        <w:pStyle w:val="Normal"/>
        <w:framePr w:w="5225" w:x="1140" w:y="678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JWPSNS+DejaVuSans-Bold"/>
          <w:b w:val="on"/>
          <w:color w:val="000000"/>
          <w:spacing w:val="0"/>
          <w:sz w:val="40"/>
        </w:rPr>
      </w:pP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Список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JWPSNS+DejaVuSans-Bold" w:hAnsi="JWPSNS+DejaVuSans-Bold" w:cs="JWPSNS+DejaVuSans-Bold"/>
          <w:b w:val="on"/>
          <w:color w:val="222222"/>
          <w:spacing w:val="0"/>
          <w:sz w:val="40"/>
        </w:rPr>
        <w:t>литературы</w:t>
      </w:r>
      <w:r>
        <w:rPr>
          <w:rFonts w:ascii="JWPSNS+DejaVuSans-Bold"/>
          <w:b w:val="on"/>
          <w:color w:val="000000"/>
          <w:spacing w:val="0"/>
          <w:sz w:val="40"/>
        </w:rPr>
      </w:r>
    </w:p>
    <w:p>
      <w:pPr>
        <w:pStyle w:val="Normal"/>
        <w:framePr w:w="10329" w:x="1140" w:y="75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[1]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Документация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Julia: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https://ru.wikipedia.org/wiki/Julia_(язык_программирования)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framePr w:w="10329" w:x="1140" w:y="7574"/>
        <w:widowControl w:val="off"/>
        <w:autoSpaceDE w:val="off"/>
        <w:autoSpaceDN w:val="off"/>
        <w:spacing w:before="247" w:after="0" w:line="233" w:lineRule="exact"/>
        <w:ind w:left="0" w:right="0" w:firstLine="0"/>
        <w:jc w:val="left"/>
        <w:rPr>
          <w:rFonts w:ascii="RREAHA+DejaVuSans"/>
          <w:color w:val="000000"/>
          <w:spacing w:val="0"/>
          <w:sz w:val="20"/>
        </w:rPr>
      </w:pPr>
      <w:r>
        <w:rPr>
          <w:rFonts w:ascii="RREAHA+DejaVuSans"/>
          <w:color w:val="222222"/>
          <w:spacing w:val="0"/>
          <w:sz w:val="20"/>
        </w:rPr>
        <w:t>[2]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Документация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RREAHA+DejaVuSans" w:hAnsi="RREAHA+DejaVuSans" w:cs="RREAHA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OpenModelica: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RREAHA+DejaVuSans"/>
          <w:color w:val="222222"/>
          <w:spacing w:val="0"/>
          <w:sz w:val="20"/>
        </w:rPr>
        <w:t>https://ru.wikipedia.org/wiki/OpenModelica</w:t>
      </w:r>
      <w:r>
        <w:rPr>
          <w:rFonts w:ascii="RREAHA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57pt;margin-top:107pt;z-index:-59;width:48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7pt;margin-top:57pt;z-index:-63;width:44pt;height:40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JWPSNS+DejaVuSans-Bold">
    <w:panose1 w:val="020b08030306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E583C035-0000-0000-0000-000000000000}"/>
  </w:font>
  <w:font w:name="RREAHA+DejaVuSans">
    <w:panose1 w:val="020b0603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EA9AFBC9-0000-0000-0000-000000000000}"/>
  </w:font>
  <w:font w:name="NMJMUH+DejaVuSansMono">
    <w:panose1 w:val="020b060903080402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2E8E832E-0000-0000-0000-000000000000}"/>
  </w:font>
  <w:font w:name="FHPMHJ+DejaVuSansMono-Bold">
    <w:panose1 w:val="020b070903060402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D708707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styles" Target="styles.xml" /><Relationship Id="rId18" Type="http://schemas.openxmlformats.org/officeDocument/2006/relationships/fontTable" Target="fontTable.xml" /><Relationship Id="rId19" Type="http://schemas.openxmlformats.org/officeDocument/2006/relationships/settings" Target="settings.xml" /><Relationship Id="rId2" Type="http://schemas.openxmlformats.org/officeDocument/2006/relationships/image" Target="media/image2.jpeg" /><Relationship Id="rId20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5</Pages>
  <Words>739</Words>
  <Characters>5214</Characters>
  <Application>Aspose</Application>
  <DocSecurity>0</DocSecurity>
  <Lines>158</Lines>
  <Paragraphs>158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5751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s6.aconvert.com</dc:creator>
  <lastModifiedBy>s6.aconvert.com</lastModifiedBy>
  <revision>1</revision>
  <dcterms:created xmlns:xsi="http://www.w3.org/2001/XMLSchema-instance" xmlns:dcterms="http://purl.org/dc/terms/" xsi:type="dcterms:W3CDTF">2024-02-17T11:59:11-07:00</dcterms:created>
  <dcterms:modified xmlns:xsi="http://www.w3.org/2001/XMLSchema-instance" xmlns:dcterms="http://purl.org/dc/terms/" xsi:type="dcterms:W3CDTF">2024-02-17T11:59:11-07:00</dcterms:modified>
</coreProperties>
</file>