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余杭区分公司 成本核算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由各部门负责产品入库订单（包括：产品，仓库，价格（含税），数量）；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由仓库管理部门负责产品实际入库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由各部门申请领用产品（包括：产品，数量）；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由产品管理部门进行审核通过请领用品（包括：产品，数量）；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由产品管理仓库部门进行实际发货（包括：产品，仓库，数量）；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由请领部门进行确认申请产品（若未确认，2天后默认确认，若有异议，提出异议）</w:t>
      </w: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请领产品都是纳入 财务成本核算用；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重点项目：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对产品进行有效的管理；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对领用进行流程化；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针对各部门导出所需报表；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Login: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单位 密码 仓库 权限;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基础信息;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产品: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产品ID,产品名称,产品所属单位,备注;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仓库ID,仓库名称,所属单位,备注;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基础流程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入库: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入库编号,入库产品ID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申请单位ID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,入库产品名称,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入库仓库ID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,仓库名称,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含税单价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税率%,税率补足%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,税前单价,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数量,实际入库数量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总价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审核状态,申请入库时间,入库时间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sz w:val="30"/>
          <w:szCs w:val="30"/>
          <w:shd w:val="clear" w:color="auto" w:fill="auto"/>
          <w:lang w:val="en-US" w:eastAsia="zh-CN"/>
        </w:rPr>
        <w:t>在入库表的基础上,仓库审核(举例:入库是电商库):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sz w:val="30"/>
          <w:szCs w:val="30"/>
          <w:shd w:val="clear" w:color="auto" w:fill="auto"/>
          <w:lang w:val="en-US" w:eastAsia="zh-CN"/>
        </w:rPr>
        <w:t>入库产品ID,入库编号,产品名称,仓库名称,单价,税率%,税率补足%,税前单价,数量,实际入库数量,总价,审核状态(数量和入库数量不同,审核状态不同),申请入库时间,正式入库时间,审核时间;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请领产品: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shd w:val="clear" w:color="FFFFFF" w:fill="D9D9D9"/>
          <w:lang w:val="en-US" w:eastAsia="zh-CN"/>
        </w:rPr>
      </w:pP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请领编号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入库产品ID,请领单位ID,入库产品仓库ID,请领产品所属部门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领用数量,实际领用数量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shd w:val="clear" w:color="auto" w:fill="auto"/>
          <w:lang w:val="en-US" w:eastAsia="zh-CN"/>
        </w:rPr>
        <w:t>备注,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请领时间,审核状态(流程:产品管理部门-仓库管理部门-请领部门)(未审核-审核同意,已出库)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在请领产品的基础表上,产品管理部门审核: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shd w:val="clear" w:color="FFFFFF" w:fill="D9D9D9"/>
          <w:lang w:val="en-US" w:eastAsia="zh-CN"/>
        </w:rPr>
      </w:pP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请领编号,入库产品ID</w:t>
      </w:r>
      <w:r>
        <w:rPr>
          <w:rFonts w:hint="eastAsia"/>
          <w:sz w:val="30"/>
          <w:szCs w:val="30"/>
          <w:lang w:val="en-US" w:eastAsia="zh-CN"/>
        </w:rPr>
        <w:t>,</w:t>
      </w:r>
      <w:bookmarkStart w:id="0" w:name="OLE_LINK1"/>
      <w:r>
        <w:rPr>
          <w:rFonts w:hint="eastAsia"/>
          <w:sz w:val="30"/>
          <w:szCs w:val="30"/>
          <w:highlight w:val="yellow"/>
          <w:lang w:val="en-US" w:eastAsia="zh-CN"/>
        </w:rPr>
        <w:t>入库产品仓库ID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highlight w:val="yellow"/>
          <w:lang w:val="en-US" w:eastAsia="zh-CN"/>
        </w:rPr>
        <w:t>入库产品单位ID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领用数量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实际领用数量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请领时间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审核时间,审核状态(改变,审核同意)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在请领产品的基础表上,仓库管理部门审核;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highlight w:val="red"/>
          <w:lang w:val="en-US" w:eastAsia="zh-CN"/>
        </w:rPr>
      </w:pPr>
      <w:bookmarkStart w:id="1" w:name="OLE_LINK2"/>
      <w:r>
        <w:rPr>
          <w:rFonts w:hint="eastAsia"/>
          <w:sz w:val="30"/>
          <w:szCs w:val="30"/>
          <w:shd w:val="clear" w:color="FFFFFF" w:fill="D9D9D9"/>
          <w:lang w:val="en-US" w:eastAsia="zh-CN"/>
        </w:rPr>
        <w:t>请领编号,入库产品ID,入库产品单位ID,</w:t>
      </w:r>
      <w:r>
        <w:rPr>
          <w:rFonts w:hint="eastAsia"/>
          <w:sz w:val="30"/>
          <w:szCs w:val="30"/>
          <w:highlight w:val="yellow"/>
          <w:shd w:val="clear" w:color="FFFFFF" w:fill="D9D9D9"/>
          <w:lang w:val="en-US" w:eastAsia="zh-CN"/>
        </w:rPr>
        <w:t>入库产品</w:t>
      </w:r>
      <w:r>
        <w:rPr>
          <w:rFonts w:hint="eastAsia"/>
          <w:sz w:val="30"/>
          <w:szCs w:val="30"/>
          <w:highlight w:val="yellow"/>
          <w:lang w:val="en-US" w:eastAsia="zh-CN"/>
        </w:rPr>
        <w:t>仓库ID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领用数量,实际领用数量,请领时间,审核时间,审核状态</w:t>
      </w:r>
      <w:r>
        <w:rPr>
          <w:rFonts w:hint="eastAsia"/>
          <w:sz w:val="30"/>
          <w:szCs w:val="30"/>
          <w:lang w:val="en-US" w:eastAsia="zh-CN"/>
        </w:rPr>
        <w:t>(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>改变,已出库或</w:t>
      </w:r>
      <w:r>
        <w:rPr>
          <w:rFonts w:hint="eastAsia"/>
          <w:sz w:val="30"/>
          <w:szCs w:val="30"/>
          <w:highlight w:val="red"/>
          <w:shd w:val="clear" w:color="FFFFFF" w:fill="D9D9D9"/>
          <w:lang w:val="en-US" w:eastAsia="zh-CN"/>
        </w:rPr>
        <w:t>部分出库)</w:t>
      </w:r>
      <w:r>
        <w:rPr>
          <w:rFonts w:hint="eastAsia"/>
          <w:sz w:val="30"/>
          <w:szCs w:val="30"/>
          <w:highlight w:val="red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同时建立出库表: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highlight w:val="red"/>
          <w:lang w:val="en-US" w:eastAsia="zh-CN"/>
        </w:rPr>
      </w:pPr>
      <w:r>
        <w:rPr>
          <w:rFonts w:hint="eastAsia"/>
          <w:sz w:val="30"/>
          <w:szCs w:val="30"/>
          <w:highlight w:val="none"/>
          <w:shd w:val="clear" w:color="FFFFFF" w:fill="D9D9D9"/>
          <w:lang w:val="en-US" w:eastAsia="zh-CN"/>
        </w:rPr>
        <w:t>出库编号,出库产品ID,请领单位ID,出库产品单位ID,出库产品仓库ID,</w:t>
      </w:r>
      <w:r>
        <w:rPr>
          <w:rFonts w:hint="eastAsia"/>
          <w:sz w:val="30"/>
          <w:szCs w:val="30"/>
          <w:highlight w:val="red"/>
          <w:lang w:val="en-US" w:eastAsia="zh-CN"/>
        </w:rPr>
        <w:t>数量,总计,入库编号ID,</w:t>
      </w:r>
      <w:r>
        <w:rPr>
          <w:rFonts w:hint="eastAsia"/>
          <w:sz w:val="30"/>
          <w:szCs w:val="30"/>
          <w:highlight w:val="none"/>
          <w:shd w:val="clear" w:color="FFFFFF" w:fill="D9D9D9"/>
          <w:lang w:val="en-US" w:eastAsia="zh-CN"/>
        </w:rPr>
        <w:t>出库时间,出库审核状态;</w:t>
      </w:r>
    </w:p>
    <w:bookmarkEnd w:id="1"/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领用人确认领用;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入库产品ID,入库产品名称,仓库名称,单价,领用数量,实际领用数量,总价不含税[单价/(1+税率+税率补足)],请领时间,审核时间,审核状态(改变);无异议2天后自动确认;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问题: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领用人领用0库存的产品:无法正常领用,需到其他模块进行操作;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直拨:由仓库管理部门,帮扶部门;费用由直拨单位承担,库存归被帮扶部门;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发票:发票有延迟,只能后续对税进行补录;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未审核;提交状态;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部分入库,只到了部门产品;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确认入库,产品全部到位;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审核同意,产品单位确认给予发货;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已出库,产品仓库已经给予发货;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系统备忘;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若出库撤回,需要把kcquantity加上;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85BC"/>
    <w:multiLevelType w:val="singleLevel"/>
    <w:tmpl w:val="5AA885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96B9F"/>
    <w:rsid w:val="12DB2ACA"/>
    <w:rsid w:val="12EB6B25"/>
    <w:rsid w:val="195233F5"/>
    <w:rsid w:val="1D831BF3"/>
    <w:rsid w:val="211C4D98"/>
    <w:rsid w:val="22743205"/>
    <w:rsid w:val="271D6BEC"/>
    <w:rsid w:val="27DC3B45"/>
    <w:rsid w:val="29117722"/>
    <w:rsid w:val="2ECF1A8B"/>
    <w:rsid w:val="2F8F1157"/>
    <w:rsid w:val="30834A89"/>
    <w:rsid w:val="31D24F66"/>
    <w:rsid w:val="3926041F"/>
    <w:rsid w:val="398E5BBE"/>
    <w:rsid w:val="3B015804"/>
    <w:rsid w:val="3B453C3E"/>
    <w:rsid w:val="3BE149A4"/>
    <w:rsid w:val="3CFB6841"/>
    <w:rsid w:val="3DC33137"/>
    <w:rsid w:val="3F8F65F9"/>
    <w:rsid w:val="43021857"/>
    <w:rsid w:val="51CE6404"/>
    <w:rsid w:val="544B5C0C"/>
    <w:rsid w:val="589F50F3"/>
    <w:rsid w:val="59462866"/>
    <w:rsid w:val="5B1374ED"/>
    <w:rsid w:val="60D53E66"/>
    <w:rsid w:val="62F3082E"/>
    <w:rsid w:val="64F274DF"/>
    <w:rsid w:val="660107CF"/>
    <w:rsid w:val="6ADD2109"/>
    <w:rsid w:val="6BED74BD"/>
    <w:rsid w:val="72861A1C"/>
    <w:rsid w:val="729E22E4"/>
    <w:rsid w:val="79775453"/>
    <w:rsid w:val="7E5A2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squal</dc:creator>
  <cp:lastModifiedBy>squal</cp:lastModifiedBy>
  <dcterms:modified xsi:type="dcterms:W3CDTF">2018-03-19T00:38:48Z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