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스마트 디바이스 배터리·디스플레이</w:t>
        <w:br/>
        <w:t>사전 예측을 위한 복합물성·해석 체계 도출</w:t>
      </w:r>
    </w:p>
    <w:p>
      <w:r>
        <w:rPr>
          <w:rFonts w:ascii="맑은 고딕" w:hAnsi="맑은 고딕" w:eastAsia="맑은 고딕"/>
          <w:b w:val="0"/>
          <w:sz w:val="18"/>
        </w:rPr>
        <w:t>작성 2026-08-07 · 대상: 스마트폰·웨어러블의 배터리/디스플레이 신규 구조 및 시장 불량</w:t>
      </w:r>
    </w:p>
    <w:p>
      <w:r>
        <w:rPr>
          <w:rFonts w:ascii="맑은 고딕" w:hAnsi="맑은 고딕" w:eastAsia="맑은 고딕"/>
          <w:b w:val="0"/>
          <w:sz w:val="18"/>
        </w:rPr>
        <w:t>근거: 사내 전문가 지식카드(722명·레코드 22,412건 중 하드웨어 249명 검색) + MaterialTwin 재료 DB 실측 인벤토리(재료 544건·물성 정의 157종)</w:t>
      </w:r>
    </w:p>
    <w:p>
      <w:pPr>
        <w:pStyle w:val="Heading1"/>
        <w:spacing w:before="200"/>
      </w:pPr>
      <w:r>
        <w:t>요약</w:t>
      </w:r>
    </w:p>
    <w:p>
      <w:r>
        <w:rPr>
          <w:rFonts w:ascii="맑은 고딕" w:hAnsi="맑은 고딕" w:eastAsia="맑은 고딕"/>
          <w:b w:val="0"/>
        </w:rPr>
        <w:t>두 문제를 다뤘다 — (1) 배터리·디스플레이에 신규 구조를 넣을 때 개발 중 이슈를 사전에 예측하지 못하는 문제, (2) 시장에서 불량이 반복되는 문제. 네 범주로 나눠 실패 모드를 정의하고, 각 모드를 사전 예측하려면 어떤 해석과 어떤 복합물성이 필요한지 도출한 뒤, 재료 DB 보유 현황과 대조했다.</w:t>
      </w:r>
    </w:p>
    <w:p>
      <w:r>
        <w:rPr>
          <w:rFonts w:ascii="맑은 고딕" w:hAnsi="맑은 고딕" w:eastAsia="맑은 고딕"/>
          <w:b/>
        </w:rPr>
        <w:t>실패 모드 40건을 정의했고, 이를 예측하는 데 필요한 물성 요구 313건을 도출했다. 그중 재료 DB 에 값이 있는 것이 211건, 키는 정의됐으나 값이 없는 것이 34건, 정의조차 없는 것이 68건이다.</w:t>
      </w:r>
    </w:p>
    <w:p>
      <w:r>
        <w:rPr>
          <w:rFonts w:ascii="맑은 고딕" w:hAnsi="맑은 고딕" w:eastAsia="맑은 고딕"/>
          <w:b w:val="0"/>
        </w:rPr>
      </w:r>
    </w:p>
    <w:p>
      <w:r>
        <w:rPr>
          <w:rFonts w:ascii="맑은 고딕" w:hAnsi="맑은 고딕" w:eastAsia="맑은 고딕"/>
          <w:b w:val="0"/>
        </w:rPr>
        <w:t>예측에 실패하는 이유의 분포다. 이 분류가 처방을 가른다 — 모델 부재는 해석 체계를 세워야 하고, 물성 부재는 시험으로 채워야 하며, 조건 부재는 이미 있는 물성을 조건축으로 확장해야 한다.</w:t>
      </w:r>
    </w:p>
    <w:tbl>
      <w:tblPr>
        <w:tblStyle w:val="TableGrid"/>
        <w:tblW w:type="auto" w:w="0"/>
        <w:tblLook w:firstColumn="1" w:firstRow="1" w:lastColumn="0" w:lastRow="0" w:noHBand="0" w:noVBand="1" w:val="04A0"/>
      </w:tblPr>
      <w:tblGrid>
        <w:gridCol w:w="3362"/>
        <w:gridCol w:w="3362"/>
        <w:gridCol w:w="3362"/>
      </w:tblGrid>
      <w:tr>
        <w:tc>
          <w:tcPr>
            <w:tcW w:type="dxa" w:w="1928"/>
          </w:tcPr>
          <w:p>
            <w:r/>
            <w:r>
              <w:rPr>
                <w:rFonts w:ascii="맑은 고딕" w:hAnsi="맑은 고딕" w:eastAsia="맑은 고딕"/>
                <w:b/>
                <w:sz w:val="17"/>
              </w:rPr>
              <w:t>놓치는 이유</w:t>
            </w:r>
          </w:p>
        </w:tc>
        <w:tc>
          <w:tcPr>
            <w:tcW w:type="dxa" w:w="907"/>
          </w:tcPr>
          <w:p>
            <w:r/>
            <w:r>
              <w:rPr>
                <w:rFonts w:ascii="맑은 고딕" w:hAnsi="맑은 고딕" w:eastAsia="맑은 고딕"/>
                <w:b/>
                <w:sz w:val="17"/>
              </w:rPr>
              <w:t>건수</w:t>
            </w:r>
          </w:p>
        </w:tc>
        <w:tc>
          <w:tcPr>
            <w:tcW w:type="dxa" w:w="6520"/>
          </w:tcPr>
          <w:p>
            <w:r/>
            <w:r>
              <w:rPr>
                <w:rFonts w:ascii="맑은 고딕" w:hAnsi="맑은 고딕" w:eastAsia="맑은 고딕"/>
                <w:b/>
                <w:sz w:val="17"/>
              </w:rPr>
              <w:t>처방</w:t>
            </w:r>
          </w:p>
        </w:tc>
      </w:tr>
      <w:tr>
        <w:tc>
          <w:tcPr>
            <w:tcW w:type="dxa" w:w="1928"/>
          </w:tcPr>
          <w:p>
            <w:r/>
            <w:r>
              <w:rPr>
                <w:rFonts w:ascii="맑은 고딕" w:hAnsi="맑은 고딕" w:eastAsia="맑은 고딕"/>
                <w:sz w:val="17"/>
              </w:rPr>
              <w:t>모델 부재</w:t>
            </w:r>
          </w:p>
        </w:tc>
        <w:tc>
          <w:tcPr>
            <w:tcW w:type="dxa" w:w="907"/>
          </w:tcPr>
          <w:p>
            <w:r/>
            <w:r>
              <w:rPr>
                <w:rFonts w:ascii="맑은 고딕" w:hAnsi="맑은 고딕" w:eastAsia="맑은 고딕"/>
                <w:sz w:val="17"/>
              </w:rPr>
              <w:t>16</w:t>
            </w:r>
          </w:p>
        </w:tc>
        <w:tc>
          <w:tcPr>
            <w:tcW w:type="dxa" w:w="6520"/>
          </w:tcPr>
          <w:p>
            <w:r/>
            <w:r>
              <w:rPr>
                <w:rFonts w:ascii="맑은 고딕" w:hAnsi="맑은 고딕" w:eastAsia="맑은 고딕"/>
                <w:sz w:val="17"/>
              </w:rPr>
              <w:t>해석 체계 신설 — 지배방정식·구성모델부터</w:t>
            </w:r>
          </w:p>
        </w:tc>
      </w:tr>
      <w:tr>
        <w:tc>
          <w:tcPr>
            <w:tcW w:type="dxa" w:w="1928"/>
          </w:tcPr>
          <w:p>
            <w:r/>
            <w:r>
              <w:rPr>
                <w:rFonts w:ascii="맑은 고딕" w:hAnsi="맑은 고딕" w:eastAsia="맑은 고딕"/>
                <w:sz w:val="17"/>
              </w:rPr>
              <w:t>조건 부재</w:t>
            </w:r>
          </w:p>
        </w:tc>
        <w:tc>
          <w:tcPr>
            <w:tcW w:type="dxa" w:w="907"/>
          </w:tcPr>
          <w:p>
            <w:r/>
            <w:r>
              <w:rPr>
                <w:rFonts w:ascii="맑은 고딕" w:hAnsi="맑은 고딕" w:eastAsia="맑은 고딕"/>
                <w:sz w:val="17"/>
              </w:rPr>
              <w:t>15</w:t>
            </w:r>
          </w:p>
        </w:tc>
        <w:tc>
          <w:tcPr>
            <w:tcW w:type="dxa" w:w="6520"/>
          </w:tcPr>
          <w:p>
            <w:r/>
            <w:r>
              <w:rPr>
                <w:rFonts w:ascii="맑은 고딕" w:hAnsi="맑은 고딕" w:eastAsia="맑은 고딕"/>
                <w:sz w:val="17"/>
              </w:rPr>
              <w:t>기존 물성의 조건축 확장(온도·속도·습도·SOC)</w:t>
            </w:r>
          </w:p>
        </w:tc>
      </w:tr>
      <w:tr>
        <w:tc>
          <w:tcPr>
            <w:tcW w:type="dxa" w:w="1928"/>
          </w:tcPr>
          <w:p>
            <w:r/>
            <w:r>
              <w:rPr>
                <w:rFonts w:ascii="맑은 고딕" w:hAnsi="맑은 고딕" w:eastAsia="맑은 고딕"/>
                <w:sz w:val="17"/>
              </w:rPr>
              <w:t>물성 부재</w:t>
            </w:r>
          </w:p>
        </w:tc>
        <w:tc>
          <w:tcPr>
            <w:tcW w:type="dxa" w:w="907"/>
          </w:tcPr>
          <w:p>
            <w:r/>
            <w:r>
              <w:rPr>
                <w:rFonts w:ascii="맑은 고딕" w:hAnsi="맑은 고딕" w:eastAsia="맑은 고딕"/>
                <w:sz w:val="17"/>
              </w:rPr>
              <w:t>9</w:t>
            </w:r>
          </w:p>
        </w:tc>
        <w:tc>
          <w:tcPr>
            <w:tcW w:type="dxa" w:w="6520"/>
          </w:tcPr>
          <w:p>
            <w:r/>
            <w:r>
              <w:rPr>
                <w:rFonts w:ascii="맑은 고딕" w:hAnsi="맑은 고딕" w:eastAsia="맑은 고딕"/>
                <w:sz w:val="17"/>
              </w:rPr>
              <w:t>시험으로 신규 확보 — 재료 DB 확충</w:t>
            </w:r>
          </w:p>
        </w:tc>
      </w:tr>
    </w:tbl>
    <w:p>
      <w:pPr>
        <w:spacing w:after="40"/>
      </w:pPr>
    </w:p>
    <w:p>
      <w:pPr>
        <w:pStyle w:val="Heading1"/>
        <w:spacing w:before="200"/>
      </w:pPr>
      <w:r>
        <w:t>1. 실패 모드 정의</w:t>
      </w:r>
    </w:p>
    <w:p>
      <w:r>
        <w:rPr>
          <w:rFonts w:ascii="맑은 고딕" w:hAnsi="맑은 고딕" w:eastAsia="맑은 고딕"/>
          <w:b w:val="0"/>
        </w:rPr>
        <w:t>사내 전문가 지식카드에 근거해 범주별로 정의했다. '놓치는 이유'는 모델·물성·조건 셋 중 하나로 분류했고, '신규 구조 연결'은 어떤 구조 변경이 그 모드를 새로 만들거나 키우는지를 적었다.</w:t>
      </w:r>
    </w:p>
    <w:p>
      <w:pPr>
        <w:pStyle w:val="Heading2"/>
        <w:spacing w:before="140"/>
      </w:pPr>
      <w:r>
        <w:t>1-A. 배터리</w:t>
      </w:r>
    </w:p>
    <w:p>
      <w:pPr>
        <w:pStyle w:val="Heading3"/>
        <w:spacing w:before="100"/>
      </w:pPr>
      <w:r>
        <w:t>배터리 — 신규 구조 개발 중 예측 실패</w:t>
      </w:r>
    </w:p>
    <w:p>
      <w:r>
        <w:rPr>
          <w:rFonts w:ascii="맑은 고딕" w:hAnsi="맑은 고딕" w:eastAsia="맑은 고딕"/>
          <w:b/>
        </w:rPr>
        <w:t>1) 수명말기 국부 스웰링에 의한 세트 클리어런스 소진 — 셀 눌림·디스플레이 무라·백커버 들뜸</w:t>
      </w:r>
    </w:p>
    <w:p>
      <w:pPr>
        <w:pStyle w:val="ListBullet"/>
        <w:spacing w:after="20"/>
      </w:pPr>
      <w:r>
        <w:rPr>
          <w:rFonts w:ascii="맑은 고딕" w:hAnsi="맑은 고딕" w:eastAsia="맑은 고딕"/>
          <w:b/>
        </w:rPr>
        <w:t xml:space="preserve">기전 — </w:t>
      </w:r>
      <w:r>
        <w:rPr>
          <w:rFonts w:ascii="맑은 고딕" w:hAnsi="맑은 고딕" w:eastAsia="맑은 고딕"/>
        </w:rPr>
        <w:t>셀 두께 성장은 가역 전극 팽창(흑연 완전 리튬화 시 약 13% 체적 팽창)과 비가역 가스 스웰링의 합이다. 권취와 적층은 평균 두께 성장률이 같아도 국부 돌출 분포가 달라, 세트 기구는 평균이 아니라 셀의 최대 국부 두께로 갭을 잡아야 한다. 내부 클리어런스는 '조립 공차 최악값 + 하중 변형량 + 부품 자체 변화량'으로 소진되며, 포켓 벤딩 같은 외력이 겹치면 상부 브라켓·부품이 셀 쪽으로 밀려 남은 갭이 0이 된다. 눌린 셀은 디스플레이 눌림 무라와 백커버 들뜸으로 표면화하고, 동시에 낙하 시나리오의 초기 조건까지 바꿔 같은 외부 하중에 더 큰 국부 변형을 받는다.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두께 성장 스펙 ΔT_eol 8~10%는 화학·사용 프로파일 의존이 커서 고온·고SOC 보관이 잦은 시장이나 Si 함량이 높은 음극에는 그대로 쓸 수 없다고 카드가 명시한다. 더 근본적으로 스펙에 측정 조건(가압/무가압, SOC, 온도)이 붙어 있지 않아 가압 상태에서 잰 두께와 무가압 스펙이 섞여 쓰인다. 재료 DB에도 mechanical.swelling_strain 관측이 5건뿐이고 SOC·온도·사이클 축의 조건별 값이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 셀(고Si 음극·상한전압 상향)은 ΔT_eol 경험 범위를 벗어나게 하고, 박형화는 갭 예산 절대량을 줄이며, 권취→적층 전환과 계단형(stepped) 셀은 국부 돌출 분포 자체를 바꾼다. 세 변경이 겹치면 기존 세대의 경험 기반 갭 배분이 통째로 무효가 되는데, 셋을 함께 반영한 예산식이 없다.</w:t>
      </w:r>
    </w:p>
    <w:p>
      <w:pPr>
        <w:pStyle w:val="ListBullet"/>
        <w:spacing w:after="20"/>
      </w:pPr>
      <w:r>
        <w:rPr>
          <w:rFonts w:ascii="맑은 고딕" w:hAnsi="맑은 고딕" w:eastAsia="맑은 고딕"/>
          <w:b/>
        </w:rPr>
        <w:t xml:space="preserve">근거 — </w:t>
      </w:r>
      <w:r>
        <w:rPr>
          <w:rFonts w:ascii="맑은 고딕" w:hAnsi="맑은 고딕" w:eastAsia="맑은 고딕"/>
        </w:rPr>
        <w:t>pwr-cell-design — '구조가 만드는 스웰링 방향성: 권취와 적층의 두께 성장 거동 차이'(세트는 최대 국부 두께로 갭을 잡아야 하고 국부 돌출이 디스플레이 눌림 무라·백커버 들뜸의 직접 원인), '셀 두께 예산 — 예외와 한계'(ΔT_eol 8~10%는 그대로 쓰면 안 되며 가압·무가압 혼용 금지). pwr-swelling — 스웰링의 두 갈래(가역/비가역). pwr-pack-integration — '수명말기 스웰링 수용'(EOL 몇 %를 어떤 측정 조건에서 정의했는지가 협의 항목). sim-structural-static — '포켓 벤딩에서 배터리 상부 클리어런스가 소진돼 셀이 눌린다'. sim-battery-abuse — 수명말기 셀은 이미 부풀어 여유 갭이 없다. material_inve</w:t>
      </w:r>
    </w:p>
    <w:p>
      <w:r>
        <w:rPr>
          <w:rFonts w:ascii="맑은 고딕" w:hAnsi="맑은 고딕" w:eastAsia="맑은 고딕"/>
          <w:b/>
        </w:rPr>
        <w:t>2) 팽창력을 단일 스칼라 집중하중으로 건 기구 해석 — 셀·기구 강성 연성의 소실</w:t>
      </w:r>
    </w:p>
    <w:p>
      <w:pPr>
        <w:pStyle w:val="ListBullet"/>
        <w:spacing w:after="20"/>
      </w:pPr>
      <w:r>
        <w:rPr>
          <w:rFonts w:ascii="맑은 고딕" w:hAnsi="맑은 고딕" w:eastAsia="맑은 고딕"/>
          <w:b/>
        </w:rPr>
        <w:t xml:space="preserve">기전 — </w:t>
      </w:r>
      <w:r>
        <w:rPr>
          <w:rFonts w:ascii="맑은 고딕" w:hAnsi="맑은 고딕" w:eastAsia="맑은 고딕"/>
        </w:rPr>
        <w:t>셀 팽창은 본질적으로 변위 구동(고유변형)이라 기구 강성이 바뀌면 반력으로 나타나는 팽창력도 함께 바뀐다. '팽창력 몇 N'을 고정 하중으로 걸면 이 상호작용이 사라져, 기구 보강의 효과가 해석에 전혀 반영되지 않고 보강할수록 실제로는 커지는 반력이 무시된다. 게다가 젤리롤·스택 균질화는 강한 이방성과 인장-압축 비대칭을 갖고, 두께방향 압축은 낮은 강성에서 시작해 압밀(densification)로 급경화하는 lock-up 비선형이라 선형·강체 근사가 성립하는 구간이 좁다.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SOC 의존 팽창 고유변형을 이방성 균질화 구성모델에 넣고 기구와 연성으로 푸는 해석 체계가 없다. 카드는 단일 스칼라 하중이 틀렸다고 지적하면서도, 기구가 셀보다 훨씬 단단해 사실상 강체 구속인 경우에 한해 근사적으로 쓸 수 있다는 예외만 남기고 정식 대안 모델을 제시하지 않는다.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박형화로 기구 강성이 낮아질수록 '강체 구속' 예외 근사가 깨진다. 계단형·이형 셀은 팽창력 분포가 비균일해 집중하중 근사의 오차가 커진다. 폴더블 분할 셀은 두 셀의 팽창이 힌지 구조를 매개로 서로 간섭하는데, 이 다물체 연성은 현재 해석 대상 밖이다.</w:t>
      </w:r>
    </w:p>
    <w:p>
      <w:pPr>
        <w:pStyle w:val="ListBullet"/>
        <w:spacing w:after="20"/>
      </w:pPr>
      <w:r>
        <w:rPr>
          <w:rFonts w:ascii="맑은 고딕" w:hAnsi="맑은 고딕" w:eastAsia="맑은 고딕"/>
          <w:b/>
        </w:rPr>
        <w:t xml:space="preserve">근거 — </w:t>
      </w:r>
      <w:r>
        <w:rPr>
          <w:rFonts w:ascii="맑은 고딕" w:hAnsi="맑은 고딕" w:eastAsia="맑은 고딕"/>
        </w:rPr>
        <w:t>sim-battery-abuse — '스웰링 하중을 세트 기구 해석에 반영하는 규칙 › 예외와 한계'(팽창력 단일 스칼라를 집중하중으로 거는 방식은 틀리다, 기구 강성이 바뀌면 팽창력도 바뀌어야 하는데 하중을 고정하면 그 물리가 사라진다), '젤리롤·스택 균질화 모델의 물리 — 이방성 압축과 lock-up'(면외 강성 과대 시 안전 마진 과대평가, lock-up 시점이 늦으면 주변 기구 부품 응력도 함께 틀림). sim-drop-impact — 균질화 물성의 이방성·인장압축 비대칭 메커니즘.</w:t>
      </w:r>
    </w:p>
    <w:p>
      <w:r>
        <w:rPr>
          <w:rFonts w:ascii="맑은 고딕" w:hAnsi="맑은 고딕" w:eastAsia="맑은 고딕"/>
          <w:b/>
        </w:rPr>
        <w:t>3) 낙하·눌림에서 하중 경로 오배분 — 젤리롤 균질화 물성을 문헌값으로 유용</w:t>
      </w:r>
    </w:p>
    <w:p>
      <w:pPr>
        <w:pStyle w:val="ListBullet"/>
        <w:spacing w:after="20"/>
      </w:pPr>
      <w:r>
        <w:rPr>
          <w:rFonts w:ascii="맑은 고딕" w:hAnsi="맑은 고딕" w:eastAsia="맑은 고딕"/>
          <w:b/>
        </w:rPr>
        <w:t xml:space="preserve">기전 — </w:t>
      </w:r>
      <w:r>
        <w:rPr>
          <w:rFonts w:ascii="맑은 고딕" w:hAnsi="맑은 고딕" w:eastAsia="맑은 고딕"/>
        </w:rPr>
        <w:t>셀은 세트 내 최대 부피 부품이라 낙하 시 에너지 분배를 지배한다. 균질화 물성이 실제보다 연하면 셀이 충격 에너지를 과다 흡수해 보드로 가는 변형률이 과소 예측되고, 그 결과 하류의 MLCC 플렉스 크랙(지연 발현 쇼트)과 솔더 IMC 계면 취성 파괴 리스크가 통째로 낙관된다. 반대로 면외 강성이 과대하면 세트 눌림에서 셀 변형이 작게 나와 안전 마진을 과대평가한다. 전역 거동(총질량·무게중심·외형 접촉)은 맞는데 국부 보드 변형률만 틀리는 상관 불일치가 전형적 증상이다.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셀 단품의 압축·3점굽힘 시험 곡선으로 균질화 모델을 먼저 상관시키는 2단계 검증이 이뤄지지 않아 문헌값을 유용한다. 재료 DB에는 이방성 압밀 곡선·lock-up 변형률·두께방향 층간 인장 강도 같은 젤리롤 균질화 물성키의 정의 자체가 없고, 낙하 변형률속도 구간의 값은 더더욱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박형화는 셀 위 클리어런스를 없애 셀을 직접 하중 경로에 올린다. 고밀도화는 전극 공극률을 낮춰 lock-up 시점을 앞당기고 압밀 곡선 형상을 바꾼다. 적층 셀은 권취 셀과 층간 결합 구조가 달라 두께방향 인장 거동이 다르고, 계단형 셀은 단차부가 새 응력 집중원이 된다.</w:t>
      </w:r>
    </w:p>
    <w:p>
      <w:pPr>
        <w:pStyle w:val="ListBullet"/>
        <w:spacing w:after="20"/>
      </w:pPr>
      <w:r>
        <w:rPr>
          <w:rFonts w:ascii="맑은 고딕" w:hAnsi="맑은 고딕" w:eastAsia="맑은 고딕"/>
          <w:b/>
        </w:rPr>
        <w:t xml:space="preserve">근거 — </w:t>
      </w:r>
      <w:r>
        <w:rPr>
          <w:rFonts w:ascii="맑은 고딕" w:hAnsi="맑은 고딕" w:eastAsia="맑은 고딕"/>
        </w:rPr>
        <w:t>sim-drop-impact — '배터리 젤리롤 균질화 물성 — 왜 필요하고 무엇이 깨지기 쉬운가'(검증 없이 문헌값 유용이 세트 상관 흔들림의 주요 원인, 셀 단품 시험과 먼저 상관시키는 2단계 검증 권고), '전역 거동은 맞는데 보드 변형률만 과소 예측되는 상관 불일치'(1순위 용의자가 배터리 균질화 물성 과연성). sim-battery-abuse — 균질화 모델 오류가 번지는 세 방향. passive-mlcc-flex-crack / rel-drop-impact — 보드 변형률·변형률속도가 결정하는 하류 고장. material_inventory — 균질화 관련 물성키 자체가 정의 157종에 없음.</w:t>
      </w:r>
    </w:p>
    <w:p>
      <w:r>
        <w:rPr>
          <w:rFonts w:ascii="맑은 고딕" w:hAnsi="맑은 고딕" w:eastAsia="맑은 고딕"/>
          <w:b/>
        </w:rPr>
        <w:t>4) 저온·급속충전 리튬 석출에 의한 수명 knee — 모델 구조에 애초에 없는 물리</w:t>
      </w:r>
    </w:p>
    <w:p>
      <w:pPr>
        <w:pStyle w:val="ListBullet"/>
        <w:spacing w:after="20"/>
      </w:pPr>
      <w:r>
        <w:rPr>
          <w:rFonts w:ascii="맑은 고딕" w:hAnsi="맑은 고딕" w:eastAsia="맑은 고딕"/>
          <w:b/>
        </w:rPr>
        <w:t xml:space="preserve">기전 — </w:t>
      </w:r>
      <w:r>
        <w:rPr>
          <w:rFonts w:ascii="맑은 고딕" w:hAnsi="맑은 고딕" w:eastAsia="맑은 고딕"/>
        </w:rPr>
        <w:t>저온·고전류 충전에서 음극 국부 전위가 리튬 석출 전위 아래로 내려가면 금속 리튬이 석출된다. 석출은 리튬 인벤토리를 소모해 용량 유지율 곡선에 knee를 만들고, 석출물은 잠복 내부 단락의 씨앗이 된다. 미함침 영역이나 전해액 고갈 지점이 있으면 살아 있는 면적으로 전류가 몰려 국부 전류밀도가 올라가 석출 문턱이 더 낮아진다. SEI 성장만 부반응으로 넣은 수명 모델은 이 지배 열화 모드를 구조적으로 표현할 수 없다.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카드가 직접 '파라미터를 아무리 다시 피팅해도 없는 물리는 나오지 않는다'고 결론짓는다. 석출 부반응이 모델에 아예 없거나, 판정 지표인 국부 음극 전위 마진을 산출하지 못하는 등가회로(ECM) 수준 모델을 쓰고 있으면 조건을 아무리 스윕해도 knee가 재현되지 않는다. 예측이 틀렸을 때 파라미터가 아니라 모델 구조를 먼저 의심하라는 것이 이 카드의 교훈이다.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고로딩·고Si 전극과 분리막 박막화는 국부 전류밀도와 전해액 고갈 위험을 함께 올려 석출 마진을 깎는다. 급속충전 W 상향은 같은 저온 조건에서 석출 문턱을 넘기게 한다. EU 에코디자인 800사이클/80% 규제가 상위 게이트로 걸려 있어, knee가 목표 사이클 안으로 들어오면 그 셀 설계는 상품으로 성립하지 않는다.</w:t>
      </w:r>
    </w:p>
    <w:p>
      <w:pPr>
        <w:pStyle w:val="ListBullet"/>
        <w:spacing w:after="20"/>
      </w:pPr>
      <w:r>
        <w:rPr>
          <w:rFonts w:ascii="맑은 고딕" w:hAnsi="맑은 고딕" w:eastAsia="맑은 고딕"/>
          <w:b/>
        </w:rPr>
        <w:t xml:space="preserve">근거 — </w:t>
      </w:r>
      <w:r>
        <w:rPr>
          <w:rFonts w:ascii="맑은 고딕" w:hAnsi="맑은 고딕" w:eastAsia="맑은 고딕"/>
        </w:rPr>
        <w:t>sim-battery-electrochem — '저온 급속충전 후 용량 급락 — 모델이 석출을 예측하지 못한 사례'(석출 부반응이 모델에 아예 없음, knee 미적중은 파라미터 문제가 아니라 모델 구조 문제), 'P2D(뉴먼) 모델'(측정 불가능한 국부 음극 전위·전해액 고갈 지점을 계산해 리튬 석출 마진과 급속충전 한계선을 설계 단계에서 예측). pwr-cell-manufacturing — 전류 집중과 리튬 석출. pwr-charging-algorithm — 충전속도-수명-발열 트레이드오프, EU 800사이클/80% 게이트 G3.</w:t>
      </w:r>
    </w:p>
    <w:p>
      <w:r>
        <w:rPr>
          <w:rFonts w:ascii="맑은 고딕" w:hAnsi="맑은 고딕" w:eastAsia="맑은 고딕"/>
          <w:b/>
        </w:rPr>
        <w:t>5) 비가역 가스 스웰링 — 전기화학 모델의 원리적 예측 불가 영역</w:t>
      </w:r>
    </w:p>
    <w:p>
      <w:pPr>
        <w:pStyle w:val="ListBullet"/>
        <w:spacing w:after="20"/>
      </w:pPr>
      <w:r>
        <w:rPr>
          <w:rFonts w:ascii="맑은 고딕" w:hAnsi="맑은 고딕" w:eastAsia="맑은 고딕"/>
          <w:b/>
        </w:rPr>
        <w:t xml:space="preserve">기전 — </w:t>
      </w:r>
      <w:r>
        <w:rPr>
          <w:rFonts w:ascii="맑은 고딕" w:hAnsi="맑은 고딕" w:eastAsia="맑은 고딕"/>
        </w:rPr>
        <w:t>가역 팽창은 P2D가 계산한 전극 화학량론 x(t), y(t)에 실측 팽창 함수를 걸면 예측되지만, 가스 발생에 의한 비가역 팽창은 전기화학 모델만으로 예측할 수 없다. 특히 양극 표면 전위가 높을 때 진행되는 전해액 산화 분해는 리튬 인벤토리를 크게 소모하지 않으면서 CO2 등을 만들어, 용량은 정상인데 두께만 먼저 부푸는 개체를 만든다. 즉 용량 열화를 대리 지표로 삼아 스웰링을 예측하는 것이 원리적으로 틀리며, 국부 가스 스웰링은 잠복 내부 단락의 신호일 수도 있어 안전 판정과도 얽힌다.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가스 발생 속도론(전해액 산화 분해의 전위·온도·SOC 의존 반응 모델)을 푸는 해석이 없다. 여기에 (b) 물성 부재가 겹친다 — 재료 DB의 chemical.activation_energy 관측이 1건뿐이라 온도 가속·Arrhenius 외삽의 근거 자체가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상한전압 상향(고밀도 셀의 주 레버)은 양극 표면 전위를 높여 전해액 산화 분해 경로를 직접 키운다. 고Si 음극은 입자 분쇄→SEI 재생성 연쇄로 가스원을 늘린다. 박형 파우치는 같은 가스 발생량에 대해 두께 성장 비율이 커서 기구 영향이 증폭되고, 실링부 벤트가 사실상 유일한 내재 안전 요소라 여유가 없다.</w:t>
      </w:r>
    </w:p>
    <w:p>
      <w:pPr>
        <w:pStyle w:val="ListBullet"/>
        <w:spacing w:after="20"/>
      </w:pPr>
      <w:r>
        <w:rPr>
          <w:rFonts w:ascii="맑은 고딕" w:hAnsi="맑은 고딕" w:eastAsia="맑은 고딕"/>
          <w:b/>
        </w:rPr>
        <w:t xml:space="preserve">근거 — </w:t>
      </w:r>
      <w:r>
        <w:rPr>
          <w:rFonts w:ascii="맑은 고딕" w:hAnsi="맑은 고딕" w:eastAsia="맑은 고딕"/>
        </w:rPr>
        <w:t>sim-battery-electrochem — '전기화학 모델로 셀 두께 증가(스웰링)를 예측할 수 있나'(가역 팽창은 예측 가능, 비가역 팽창은 전기화학 모델만으로 불가). pwr-swelling — '스웰링이 심하면 용량 열화도 항상 심한가'(양극측 전해액 산화 가스 경로는 리튬 인벤토리를 크게 소모하지 않아 두께만 먼저 부푸는 개체가 나온다). pwr-thermal-runaway — 스웰링 유형 감별이 안전 판정의 첫 관문. material_inventory — chemical.activation_energy {1}.</w:t>
      </w:r>
    </w:p>
    <w:p>
      <w:r>
        <w:rPr>
          <w:rFonts w:ascii="맑은 고딕" w:hAnsi="맑은 고딕" w:eastAsia="맑은 고딕"/>
          <w:b/>
        </w:rPr>
        <w:t>6) 급속충전 시간 미달 — 제약 노드가 표면이 아니라 셀인데 표면온도 기준으로 해석함</w:t>
      </w:r>
    </w:p>
    <w:p>
      <w:pPr>
        <w:pStyle w:val="ListBullet"/>
        <w:spacing w:after="20"/>
      </w:pPr>
      <w:r>
        <w:rPr>
          <w:rFonts w:ascii="맑은 고딕" w:hAnsi="맑은 고딕" w:eastAsia="맑은 고딕"/>
          <w:b/>
        </w:rPr>
        <w:t xml:space="preserve">기전 — </w:t>
      </w:r>
      <w:r>
        <w:rPr>
          <w:rFonts w:ascii="맑은 고딕" w:hAnsi="맑은 고딕" w:eastAsia="맑은 고딕"/>
        </w:rPr>
        <w:t>셀은 내부저항 I²R 발열원이면서 동시에 충전 허용 온도 상한(셀 제조사 스펙, 통상 45°C 부근)을 갖는 노드다. 표면온도에 여유가 있어도 셀이 한계에 닿으면 충전 알고리즘이 전류를 강제로 깎아 충전시간 목표가 무너지며, 열원이 셀이면 프로파일 저감 말고는 처방이 사실상 없다. 해석-실측 괴리의 가장 흔한 원인은 파워맵 오차이고 그 단골 누락 항목이 충전 손실이다. 정상상태 해석은 '최종 온도'는 답해도 '언제 뜨거워지나'는 답하지 못해 스로틀 진입 시점 예측이 통째로 흔들린다.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셀 내부저항의 온도·SOC·수명 3축 맵과 가역(엔트로피) 발열 계수가 실사용 조건에서 확보돼 있지 않다. 재료 DB의 thermal.conductivity는 조건부 151건이지만 젤리롤의 면내/두께방향 이방성 열전도와 탭·계면 접촉열저항 값이 없어 셀 내부 온도 구배와 NTC 위치 대표성을 풀 수 없다. 모델과 물성 항목은 있는데 배터리 조건축의 값이 없는 전형이다.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 셀 + 고속충전 W 상향은 셀 자체 발열을 키우고, 박형화는 열용량을 줄여 과도 응답을 빠르게 만들어 스로틀 진입을 앞당긴다. 이종 접합(탭 용접부·FPCB·BTB) 증가는 국부 발열원과 열저항 계면을 추가한다. 무선충전 병행 시 페라이트·코일 손실이 셀 바로 뒤에 얹힌다.</w:t>
      </w:r>
    </w:p>
    <w:p>
      <w:pPr>
        <w:pStyle w:val="ListBullet"/>
        <w:spacing w:after="20"/>
      </w:pPr>
      <w:r>
        <w:rPr>
          <w:rFonts w:ascii="맑은 고딕" w:hAnsi="맑은 고딕" w:eastAsia="맑은 고딕"/>
          <w:b/>
        </w:rPr>
        <w:t xml:space="preserve">근거 — </w:t>
      </w:r>
      <w:r>
        <w:rPr>
          <w:rFonts w:ascii="맑은 고딕" w:hAnsi="맑은 고딕" w:eastAsia="맑은 고딕"/>
        </w:rPr>
        <w:t>mech-thermal-architecture — '고속충전 열설계 — 제약 노드는 표면이 아니라 셀이다', '고속충전 시간 미달 — 셀 온도 한계에서 전류가 깎인다', 'CFD는 42°C 실측은 47°C'(파워맵 오차의 누락 단골에 충전 손실). pwr-charging-algorithm — 충전 발열의 구조(셀 내부 발열과 변환 손실 분리), 발열은 전류 제곱 성분이 지배. passive-thermistor — 센서 위치를 옮기면 정상상태 이득과 과도 응답이 함께 바뀐다. sim-thermal-system — 과도 열응답·열용량이 스로틀 개시 시점을 지배. sim-thermal-package — 누설-온도 양성 피드백 미반영 시 체계적 과소 예측.</w:t>
      </w:r>
    </w:p>
    <w:p>
      <w:r>
        <w:rPr>
          <w:rFonts w:ascii="맑은 고딕" w:hAnsi="맑은 고딕" w:eastAsia="맑은 고딕"/>
          <w:b/>
        </w:rPr>
        <w:t>7) 전류 경로 이종 접합의 간헐 저항 상승·순간 개방 — 조건이 겹칠 때만 발현</w:t>
      </w:r>
    </w:p>
    <w:p>
      <w:pPr>
        <w:pStyle w:val="ListBullet"/>
        <w:spacing w:after="20"/>
      </w:pPr>
      <w:r>
        <w:rPr>
          <w:rFonts w:ascii="맑은 고딕" w:hAnsi="맑은 고딕" w:eastAsia="맑은 고딕"/>
          <w:b/>
        </w:rPr>
        <w:t xml:space="preserve">기전 — </w:t>
      </w:r>
      <w:r>
        <w:rPr>
          <w:rFonts w:ascii="맑은 고딕" w:hAnsi="맑은 고딕" w:eastAsia="맑은 고딕"/>
        </w:rPr>
        <w:t>팩의 본질은 셀 전극→셀 탭→용접 접합부→PCM 도체·FET→FPCB 도체→BTB 접점→세트 보드로 이어지는 하나의 직렬 전류 경로이며, 어느 한 구간의 저항 상승이나 순간 개방이 팩 전체의 전기적 성능·안정성을 무너뜨린다. 조립 시 커넥터 압입 스트레인이 한계를 넘으면 솔더·기판에 잠복 손상이 남고, 저온에서 셀 내부저항이 오르고 저잔량에서 개방전압이 낮아진 상태에 송신 버스트 피크 전류가 겹치는 순간에만 전원 레일이 무너져 필드 간헐 오픈·SPO로 나타난다. 증상만 보면 셀 불량으로 오진하기 쉽다.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스트레인 값 하나로는 합부를 판정할 수 없고 (스트레인, 스트레인율) 좌표를 허용 한계 곡선과 대조해야 하는데, 그 곡선이 해당 부품·솔더·기판·패드 구성별로 사내에 없다. IPC-9704A는 측정·보고 방법을 규정할 뿐 한계값 표준이 아니다. 또 사내 검사 조건(상온·정상 잔량·단일 스트레스)이 고장 조건(저온+저잔량+최대 송신 출력)과 달라 NTF로 종결된다.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고밀도·박형 셀은 셀 면적을 키워 커넥터와 FPCB를 보드 가장자리·고변형 구간으로 밀어낸다. 계단형·이형 셀은 탭 위치 자유도를 줄여 배선이 최대 굽힘 모멘트 단면과 겹치기 쉬워진다. 폴더블은 배선을 힌지 근처 반복 변형 영역에 통과시키고, 스웰링 갭 확대는 낙하 시 셀 관성 하중을 탭으로 흘려보내 접합부 부담을 키운다.</w:t>
      </w:r>
    </w:p>
    <w:p>
      <w:pPr>
        <w:pStyle w:val="ListBullet"/>
        <w:spacing w:after="20"/>
      </w:pPr>
      <w:r>
        <w:rPr>
          <w:rFonts w:ascii="맑은 고딕" w:hAnsi="맑은 고딕" w:eastAsia="맑은 고딕"/>
          <w:b/>
        </w:rPr>
        <w:t xml:space="preserve">근거 — </w:t>
      </w:r>
      <w:r>
        <w:rPr>
          <w:rFonts w:ascii="맑은 고딕" w:hAnsi="맑은 고딕" w:eastAsia="맑은 고딕"/>
        </w:rPr>
        <w:t>pwr-pack-integration — '스마트폰 배터리 팩 구성과 전류 경로'(증상은 셀이 아니라 연결 구간에서 나온다). rel-bend-torsion — '배터리 커넥터 압입 공정 스트레인 초과 — 필드 간헐 오픈'(1800με 단독으로 합부 판정 금지, 스트레인율을 함께 본 좌표로 대조, 사내 곡선이 없으면 9702A식 굽힘 특성화 선행). rel-field-quality — 'NTF 40% — 표준 검사 조건이 고장 조건과 달랐다'(저온+저잔량+최대 송신의 3중 조건). pwr-pmic-power-tree — UVLO 전압 마진 사슬(최저 SOC·최저 온도·수명말기 R_cell·경로 저항).</w:t>
      </w:r>
    </w:p>
    <w:p>
      <w:r>
        <w:rPr>
          <w:rFonts w:ascii="맑은 고딕" w:hAnsi="맑은 고딕" w:eastAsia="맑은 고딕"/>
          <w:b/>
        </w:rPr>
        <w:t>8) 배터리 고정 접착의 조건 의존 붕괴 — 습열 필 강도 급락, 저온 취성 박리, 그리고 탈착 파단</w:t>
      </w:r>
    </w:p>
    <w:p>
      <w:pPr>
        <w:pStyle w:val="ListBullet"/>
        <w:spacing w:after="20"/>
      </w:pPr>
      <w:r>
        <w:rPr>
          <w:rFonts w:ascii="맑은 고딕" w:hAnsi="맑은 고딕" w:eastAsia="맑은 고딕"/>
          <w:b/>
        </w:rPr>
        <w:t xml:space="preserve">기전 — </w:t>
      </w:r>
      <w:r>
        <w:rPr>
          <w:rFonts w:ascii="맑은 고딕" w:hAnsi="맑은 고딕" w:eastAsia="맑은 고딕"/>
        </w:rPr>
        <w:t>아크릴 PSA의 극성기가 수분을 끌어들이고 피착 금속면의 산화막·양극산화층 계면에서 결합이 약화돼, 접착제 벌크보다 계면이 먼저 진다(고온고습 후 필 강도 40% 저하). 반대로 저온에서는 유리전이 영역에 접근해 G'이 급증하고 tanδ가 떨어져 박리 시 소산 에너지가 급감, 낙하에서 취성 박리로 부품이 이탈한다. 스트레치 릴리즈 테이프가 제거 중 파단하면 남은 부분을 뗄 수단이 없어 셀을 물리적으로 뜯어내야 하고, 이는 내부 단락·발화로 직결된다. 즉 배터리 고정에서 접착 파단은 품질 문제가 아니라 안전 문제다.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모델(CZM)과 상온 물성은 있는데 실사용 조건의 입력이 없다. 재료 DB에 interface.peel_strength 42건, cohesive_energy_mode1(GIC) 53건, mode2(GIIC) 26건이 있으나 온도×습도×에이징×박리속도 축의 조건별 값이 없고, tack은 0건, cohesive_strength 3건, static_shear_holding 8건에 그친다. CZM 해석은 실측 G_IC/G_IIC를 전제로 하며 값이 없으면 예측하지 말라는 것이 사내 규칙이다.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EU 배터리 규정 2023/1542의 탈착 용이성 요구로 '접착폭을 키운다'는 기존 카드가 막히고 스트레치 릴리즈·리워커블 구조로 강제 전환된다. 동시에 고밀도·대면적 셀은 단위 접착 면적당 관성 하중을 키우고, 스웰링 수용을 위한 갭 확대는 낙하 신뢰성과 정면 충돌한다. 세 요구가 동시에 조이는 설계점은 이전 세대에 없던 조건이다.</w:t>
      </w:r>
    </w:p>
    <w:p>
      <w:pPr>
        <w:pStyle w:val="ListBullet"/>
        <w:spacing w:after="20"/>
      </w:pPr>
      <w:r>
        <w:rPr>
          <w:rFonts w:ascii="맑은 고딕" w:hAnsi="맑은 고딕" w:eastAsia="맑은 고딕"/>
          <w:b/>
        </w:rPr>
        <w:t xml:space="preserve">근거 — </w:t>
      </w:r>
      <w:r>
        <w:rPr>
          <w:rFonts w:ascii="맑은 고딕" w:hAnsi="맑은 고딕" w:eastAsia="맑은 고딕"/>
        </w:rPr>
        <w:t>rel-fastening-bonding 및 sim-structural-calc·sim-thermal-sed에 중복 게시된 '배터리 고정 PSA가 고온고습 후 필 강도 40% 저하'(계면 가수분해·흡습이 지배, 파괴 모드부터 읽어라). mech-psa-bonding — '저온 낙하에서 폼 테이프 취성 박리로 부품 이탈'(G' 급증·tanδ 저하로 박리 소산 에너지 급감), '스트레치 릴리즈 테이프 — 파단이 곧 서비스 실패이자 안전 문제'. sim-foldable-flex — 'cohesive zone 입력 파라미터와 취득 시험법'(값 없으면 CZM으로 예측 금지). rel-fastening-bonding — EU 2023/1542 탈착 용이성으로 접착폭 증대가 규제와 충돌. material_inventory</w:t>
      </w:r>
    </w:p>
    <w:p>
      <w:r>
        <w:rPr>
          <w:rFonts w:ascii="맑은 고딕" w:hAnsi="맑은 고딕" w:eastAsia="맑은 고딕"/>
          <w:b/>
        </w:rPr>
        <w:t>9) 전해액 함침 부족이 만드는 초기 죽은 면적 — 신규 전극 구조에서 모세관 침투를 푸는 해석이 없다</w:t>
      </w:r>
    </w:p>
    <w:p>
      <w:pPr>
        <w:pStyle w:val="ListBullet"/>
        <w:spacing w:after="20"/>
      </w:pPr>
      <w:r>
        <w:rPr>
          <w:rFonts w:ascii="맑은 고딕" w:hAnsi="맑은 고딕" w:eastAsia="맑은 고딕"/>
          <w:b/>
        </w:rPr>
        <w:t xml:space="preserve">기전 — </w:t>
      </w:r>
      <w:r>
        <w:rPr>
          <w:rFonts w:ascii="맑은 고딕" w:hAnsi="맑은 고딕" w:eastAsia="맑은 고딕"/>
        </w:rPr>
        <w:t>미함침 영역은 그 자체로 전기화학적으로 죽은 면적이라 초기 용량 미달과 저항 상승을 만들고, 살아 있는 면적으로 전류가 몰려 국부 전류밀도가 올라가면 리튬 석출로 이어진다. 소킹(함침) 시간을 줄이면 미함침 상태로 첫 충전에 들어가 초기 품질과 안전을 함께 잃는다. 화성·에이징은 라인에서 가장 긴 체류 시간과 가장 큰 재공을 차지해 캐파 개선 요구가 늘 이 구간을 겨냥하고, 여기서 아낀 시간은 SEI 품질(수명·가스)과 선별 검출력으로 되갚는다.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다공질 전극·분리막에서의 전해액 모세관 침투를 푸는 해석 자체가 사내 체계에 없어, 신규 전극 구조가 침투에 미치는 영향을 설계 단계에서 정량화할 수단이 없다. 물성 측에서도 전해액 표면장력·점도, 전극·분리막에 대한 접촉각, 다공질 투과율이 재료 DB에 정의되어 있지 않다(physical.contact_angle_water는 물 기준 39건, porosity 8건뿐).</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고밀도화는 전극 로딩을 올리고 공극률을 낮춰 침투 저항을 급격히 키운다. 분리막 박막화와 셀 박형화는 침투 경로 단면을 줄인다. 적층·계단형 셀은 파우치 내부 형상이 비균일해 침투 선단이 균일하게 도달하지 않고, 오버행 마진 축소(용량 확보)는 정렬 공정능력의 롱테일과 겹쳐 국부 석출 리스크를 동시에 올린다.</w:t>
      </w:r>
    </w:p>
    <w:p>
      <w:pPr>
        <w:pStyle w:val="ListBullet"/>
        <w:spacing w:after="20"/>
      </w:pPr>
      <w:r>
        <w:rPr>
          <w:rFonts w:ascii="맑은 고딕" w:hAnsi="맑은 고딕" w:eastAsia="맑은 고딕"/>
          <w:b/>
        </w:rPr>
        <w:t xml:space="preserve">근거 — </w:t>
      </w:r>
      <w:r>
        <w:rPr>
          <w:rFonts w:ascii="맑은 고딕" w:hAnsi="맑은 고딕" w:eastAsia="맑은 고딕"/>
        </w:rPr>
        <w:t>pwr-cell-manufacturing — '전해액 주액과 함침(웨팅) — 모세관 침투가 결정하는 초기 품질'(미함침은 죽은 면적, 전류 집중과 리튬 석출로 이어짐), '화성·에이징 시간을 줄이면 무엇을 잃나'(소킹 시간 단축 → 초기 품질과 안전 상실), '음극 오버행 마진은 정렬 공정능력에서 역산하라'(정규분포 가정이 깨지는 롱테일). pwr-cell-design — 포메이션과 SEI 형성의 비가역 손실. material_inventory — physical 카테고리에 전해액 관련 물성 부재.</w:t>
      </w:r>
    </w:p>
    <w:p>
      <w:r>
        <w:rPr>
          <w:rFonts w:ascii="맑은 고딕" w:hAnsi="맑은 고딕" w:eastAsia="맑은 고딕"/>
          <w:b/>
        </w:rPr>
        <w:t>10) 폴더블 굽힘 영역에 인접한 배터리 배선·보호회로 FPCB의 반복 굽힘 피로</w:t>
      </w:r>
    </w:p>
    <w:p>
      <w:pPr>
        <w:pStyle w:val="ListBullet"/>
        <w:spacing w:after="20"/>
      </w:pPr>
      <w:r>
        <w:rPr>
          <w:rFonts w:ascii="맑은 고딕" w:hAnsi="맑은 고딕" w:eastAsia="맑은 고딕"/>
          <w:b/>
        </w:rPr>
        <w:t xml:space="preserve">기전 — </w:t>
      </w:r>
      <w:r>
        <w:rPr>
          <w:rFonts w:ascii="맑은 고딕" w:hAnsi="맑은 고딕" w:eastAsia="맑은 고딕"/>
        </w:rPr>
        <w:t>리지드-플렉스 천이부는 경성부(FR-4 다층, 고강성)와 플렉스부(얇은 PI, 저강성)의 강성 불연속 때문에 경계 모서리에 굽힘 모멘트가 집중된다. 반복 인장 변형률이 동박의 피로 한계를 넘으면 크랙이 핵생성·진전하며, 동박이 중립축에서 벗어나거나(양면 비대칭·커버레이 불균형) ED 동박 사용·RA 동박 압연 방향 미정렬이면 조기 파단한다. 차폐필름을 벤드부에 붙이면 실효 두께·강성이 커져 같은 겉보기 반경에서도 변형률이 오르고, 도전층 자체가 반복 인장에서 크랙·에지 박리를 일으킨다. 저온에서는 OCA·접착층 강성이 급등해 변형률 분배가 바뀌며 임계가 앞당겨진다.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동박(ED/RA, 압연 방향별)의 굽힘 피로 S-N과 그 온도 의존 데이터가 없다. 재료 DB의 피로계수는 fatigue_strength_coefficient·exponent 41건, ductility 계열 33건에 그치고 모두 조건부이며, 변형률 분배를 좌우하는 접착층 점탄성은 Prony 전단항·체적항·상대 체적계수가 모두 0건이라 온도별 완전 세트를 구성할 수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폴더블·롤러블은 배터리 분할과 굽힘부 통과 배선이라는 구조 자체를 새로 만든다. 박형화는 중립축 배치 여유를 줄이고, 이종 접합(차폐필름·보강판·커버레이) 증가는 벤드부 실효 강성을 계속 올린다. 힌지 20만회급 목표는 배터리 측 배선에도 그대로 전가되는데 검증 축(온도 3조건·정적 방치)이 배터리 배선에는 적용되고 있지 않다.</w:t>
      </w:r>
    </w:p>
    <w:p>
      <w:pPr>
        <w:pStyle w:val="ListBullet"/>
        <w:spacing w:after="20"/>
      </w:pPr>
      <w:r>
        <w:rPr>
          <w:rFonts w:ascii="맑은 고딕" w:hAnsi="맑은 고딕" w:eastAsia="맑은 고딕"/>
          <w:b/>
        </w:rPr>
        <w:t xml:space="preserve">근거 — </w:t>
      </w:r>
      <w:r>
        <w:rPr>
          <w:rFonts w:ascii="맑은 고딕" w:hAnsi="맑은 고딕" w:eastAsia="맑은 고딕"/>
        </w:rPr>
        <w:t>pcb-rigid-flex — '리지드-플렉스 천이부의 응력 집중 메커니즘', '폴더블 힌지부 동박 크랙 조기 발생'(중립축 이탈, ED동박·RA동박 압연 방향 미정렬), '차폐필름을 굽힘부에 붙이면 굴곡 수명이 나빠지나'(실효 강성 증가 + 도전층 자체 크랙). disp-foldable-stackup — '저온 폴딩에서만 발생하는 터치 메탈메시 단선'(임계 온도가 OCA의 DMA G' 급등 온도와 일치). sim-structural-calc — '폴딩 검증은 온도 3조건과 정적 방치를 함께 설계하라'. rel-repetitive-durability — UTG/PI 반복 굽힘 피로. material_inventory — Prony 전단/체적항 {0}, 피로계수 41/33건.</w:t>
      </w:r>
    </w:p>
    <w:p>
      <w:r>
        <w:rPr>
          <w:rFonts w:ascii="맑은 고딕" w:hAnsi="맑은 고딕" w:eastAsia="맑은 고딕"/>
          <w:b/>
        </w:rPr>
        <w:t>사내 지식 공백 — 지식카드에 없어 이번 도출이 근거를 대지 못한 것.</w:t>
      </w:r>
    </w:p>
    <w:p>
      <w:pPr>
        <w:pStyle w:val="ListBullet"/>
        <w:spacing w:after="20"/>
      </w:pPr>
      <w:r>
        <w:rPr>
          <w:rFonts w:ascii="맑은 고딕" w:hAnsi="맑은 고딕" w:eastAsia="맑은 고딕"/>
        </w:rPr>
        <w:t>전기화학 결합 물성 카테고리 자체가 사내 재료 DB(정의 157종)에 없다 — 고상 리튬 확산계수, 교환전류밀도, 전해액 이온전도도·전달수, OCP-화학량론 곡선, SEI·석출 반응 파라미터 어느 것도 정의되어 있지 않아 P2D나 석출 부반응 모델을 구성할 입력이 원천적으로 없다. 전기화학 모델의 필요성은 카드가 말하지만 그 입력의 소재는 어디에도 없다.</w:t>
      </w:r>
    </w:p>
    <w:p>
      <w:pPr>
        <w:pStyle w:val="ListBullet"/>
        <w:spacing w:after="20"/>
      </w:pPr>
      <w:r>
        <w:rPr>
          <w:rFonts w:ascii="맑은 고딕" w:hAnsi="맑은 고딕" w:eastAsia="맑은 고딕"/>
        </w:rPr>
        <w:t>젤리롤·스택 균질화 물성의 물성키가 없다 — 이방성 압밀(압축) 곡선, lock-up 변형률, 두께방향 층간 인장 강도·CZM 파라미터, 변형률속도 의존성이 재료 인벤토리에 정의조차 되어 있지 않다. 카드는 '문헌값 유용은 위험'이라고 경고할 뿐 사내 실측 절차·시편 규격·합격 기준을 제시하지 않는다.</w:t>
      </w:r>
    </w:p>
    <w:p>
      <w:pPr>
        <w:pStyle w:val="ListBullet"/>
        <w:spacing w:after="20"/>
      </w:pPr>
      <w:r>
        <w:rPr>
          <w:rFonts w:ascii="맑은 고딕" w:hAnsi="맑은 고딕" w:eastAsia="맑은 고딕"/>
        </w:rPr>
        <w:t>SOC·온도·사이클 의존 팽창 고유변형 함수가 없다 — mechanical.swelling_strain 관측이 5건뿐이고 조건축이 붙어 있지 않다. '실측 기반 팽창 함수'를 P2D에 건다는 방법론만 있고 그 함수의 실체가 없다.</w:t>
      </w:r>
    </w:p>
    <w:p>
      <w:pPr>
        <w:pStyle w:val="ListBullet"/>
        <w:spacing w:after="20"/>
      </w:pPr>
      <w:r>
        <w:rPr>
          <w:rFonts w:ascii="맑은 고딕" w:hAnsi="맑은 고딕" w:eastAsia="맑은 고딕"/>
        </w:rPr>
        <w:t>셀 열물성이 등방 스칼라 수준에 머문다 — 젤리롤의 면내/두께방향 이방성 열전도, 엔트로피(가역) 발열 계수, 탭·파우치·계면 접촉열저항이 없어 셀 내부 온도 구배와 NTC 위치 대표성을 풀 수 없다.</w:t>
      </w:r>
    </w:p>
    <w:p>
      <w:pPr>
        <w:pStyle w:val="ListBullet"/>
        <w:spacing w:after="20"/>
      </w:pPr>
      <w:r>
        <w:rPr>
          <w:rFonts w:ascii="맑은 고딕" w:hAnsi="맑은 고딕" w:eastAsia="맑은 고딕"/>
        </w:rPr>
        <w:t>가스 발생 속도론이 없다 — 전해액 산화 분해의 전위·온도·SOC 의존 반응 모델과 파라미터가 사내 지식에 없고, chemical.activation_energy 관측이 1건뿐이라 온도 가속·Arrhenius 외삽의 근거조차 성립하지 않는다.</w:t>
      </w:r>
    </w:p>
    <w:p>
      <w:pPr>
        <w:pStyle w:val="ListBullet"/>
        <w:spacing w:after="20"/>
      </w:pPr>
      <w:r>
        <w:rPr>
          <w:rFonts w:ascii="맑은 고딕" w:hAnsi="맑은 고딕" w:eastAsia="맑은 고딕"/>
        </w:rPr>
        <w:t>전해액 함침 관련 물성이 전무하다 — 전해액 표면장력·점도, 전극·분리막에 대한 접촉각, 다공질 투과율이 없다. physical.contact_angle_water 39건은 물 기준이라 대체재가 되지 못하고 porosity도 8건에 그친다.</w:t>
      </w:r>
    </w:p>
    <w:p>
      <w:pPr>
        <w:pStyle w:val="ListBullet"/>
        <w:spacing w:after="20"/>
      </w:pPr>
      <w:r>
        <w:rPr>
          <w:rFonts w:ascii="맑은 고딕" w:hAnsi="맑은 고딕" w:eastAsia="맑은 고딕"/>
        </w:rPr>
        <w:t>점탄성 물성 세트가 불완전하다 — Prony 전단탄성률항·체적탄성률항·상대 체적계수 관측이 모두 0건이고 인장 항만 31건이라, 저온 폴딩과 장기 압축(접힌 상태 방치, EOL 스웰링 지속 하중) 거동을 온도-시간 축에서 풀 수 없다. 초탄성 계수·지수·비압축 파라미터도 0건이라 폼·개스킷·완충재 대변형 모델 입력이 없다.</w:t>
      </w:r>
    </w:p>
    <w:p>
      <w:pPr>
        <w:pStyle w:val="ListBullet"/>
        <w:spacing w:after="20"/>
      </w:pPr>
      <w:r>
        <w:rPr>
          <w:rFonts w:ascii="맑은 고딕" w:hAnsi="맑은 고딕" w:eastAsia="맑은 고딕"/>
        </w:rPr>
        <w:t>크리프 물성이 없다 — Norton 크리프 계수·지수가 0건이고 정상상태 크리프율은 23건뿐이다. 수명말기 스웰링의 지속 하중 하에서 기구·접착층이 어떻게 이완되는지 예측할 수단이 없다.</w:t>
      </w:r>
    </w:p>
    <w:p>
      <w:pPr>
        <w:pStyle w:val="ListBullet"/>
        <w:spacing w:after="20"/>
      </w:pPr>
      <w:r>
        <w:rPr>
          <w:rFonts w:ascii="맑은 고딕" w:hAnsi="맑은 고딕" w:eastAsia="맑은 고딕"/>
        </w:rPr>
        <w:t>접착·계면 물성의 조건축이 비어 있다 — peel_strength·GIC·GIIC 값은 있으나 온도·습도·에이징·박리속도별 값이 없고, tack 0건, cohesive_strength 3건, static_shear_holding 8건이다. 저온 취성 박리와 습열 계면 열화를 정량 예측할 입력이 없다.</w:t>
      </w:r>
    </w:p>
    <w:p>
      <w:pPr>
        <w:pStyle w:val="ListBullet"/>
        <w:spacing w:after="20"/>
      </w:pPr>
      <w:r>
        <w:rPr>
          <w:rFonts w:ascii="맑은 고딕" w:hAnsi="맑은 고딕" w:eastAsia="맑은 고딕"/>
        </w:rPr>
        <w:t>폴더블·롤러블 배터리 자체에 대한 지식카드가 사실상 없다 — 굽힘 가능 셀, 분할 셀 배치, 셀 간 연결 배선, 힌지 공간과 배터리 부피 예산의 경합에 관한 카드가 발췌에 없다. 폴더블 지식은 힌지·UTG·디스플레이 적층에 집중되어 있고 배터리 축은 비어 있다.</w:t>
      </w:r>
    </w:p>
    <w:p>
      <w:pPr>
        <w:pStyle w:val="ListBullet"/>
        <w:spacing w:after="20"/>
      </w:pPr>
      <w:r>
        <w:rPr>
          <w:rFonts w:ascii="맑은 고딕" w:hAnsi="맑은 고딕" w:eastAsia="맑은 고딕"/>
        </w:rPr>
        <w:t>pol-less/COE 같은 디스플레이 신규 구조가 배터리 축 카드에 전혀 등장하지 않는다 — 편광판 제거가 패널 두께·열저항·발광 전력을 바꿔 배터리 두께 예산과 셀 온도에 영향을 주는데, 그 교차 영향이 미평가 상태다.</w:t>
      </w:r>
    </w:p>
    <w:p>
      <w:pPr>
        <w:pStyle w:val="ListBullet"/>
        <w:spacing w:after="20"/>
      </w:pPr>
      <w:r>
        <w:rPr>
          <w:rFonts w:ascii="맑은 고딕" w:hAnsi="맑은 고딕" w:eastAsia="맑은 고딕"/>
        </w:rPr>
        <w:t>배터리-세트 다물리 연성 해석 파이프라인의 표준 워크플로가 없다 — sim-battery-abuse의 '기계·전기·열 3단 연성 사슬'은 남용 시나리오에 한정되고, 정상 사용에서 전기화학→열→구조→세트 지표(무라·기압계 오프셋·백볼륨)로 이어지는 연성 체인은 정의되어 있지 않다. 각 도메인은 배터리를 강체 또는 도체판으로 단순화한다.</w:t>
      </w:r>
    </w:p>
    <w:p>
      <w:pPr>
        <w:pStyle w:val="ListBullet"/>
        <w:spacing w:after="20"/>
      </w:pPr>
      <w:r>
        <w:rPr>
          <w:rFonts w:ascii="맑은 고딕" w:hAnsi="맑은 고딕" w:eastAsia="맑은 고딕"/>
        </w:rPr>
        <w:t>셀 두께·팽창력 측정 표준이 없다 — 가압/무가압 두께 측정 조건, 팽창력 측정 지그, in-situ 두께-SOC 동시 측정 절차가 카드에 없다. 그 결과 '측정 조건을 명시하라'는 규칙만 반복되고 무엇이 사내 기준인지가 없어 벤더 스펙 해석 분쟁이 재발한다.</w:t>
      </w:r>
    </w:p>
    <w:p>
      <w:pPr>
        <w:pStyle w:val="ListBullet"/>
        <w:spacing w:after="20"/>
      </w:pPr>
      <w:r>
        <w:rPr>
          <w:rFonts w:ascii="맑은 고딕" w:hAnsi="맑은 고딕" w:eastAsia="맑은 고딕"/>
        </w:rPr>
        <w:t>모델 검증의 합격 기준이 조직 기준으로 확정되어 있지 않다 — 균질화 모델을 셀 단품 시험과 먼저 상관시키는 2단계 검증은 제시되지만 허용 오차·판정 기준이 없다. xd-cae-post도 수렴 임계와 hourglass 허용치를 '조직 기준으로 확정하라'고만 하고 값을 주지 않는다.</w:t>
      </w:r>
    </w:p>
    <w:p>
      <w:pPr>
        <w:pStyle w:val="ListBullet"/>
        <w:spacing w:after="20"/>
      </w:pPr>
      <w:r>
        <w:rPr>
          <w:rFonts w:ascii="맑은 고딕" w:hAnsi="맑은 고딕" w:eastAsia="맑은 고딕"/>
        </w:rPr>
        <w:t>신규 구조 도입 시 안전 재인증(IEC 62133-2, UN 38.3) 재시험 트리거 판정이 정성 서술에 머문다 — 상한전압 상향·실리콘 증량·분리막 박막화·전해액 조성 변경이 '검토 대상'이라고만 되어 있고, 어느 정도의 변경량이 재시험을 부르는지의 정량 판정 규칙과 일정 반영 기준이 없다.</w:t>
      </w:r>
    </w:p>
    <w:p>
      <w:pPr>
        <w:pStyle w:val="ListBullet"/>
        <w:spacing w:after="20"/>
      </w:pPr>
      <w:r>
        <w:rPr>
          <w:rFonts w:ascii="맑은 고딕" w:hAnsi="맑은 고딕" w:eastAsia="맑은 고딕"/>
        </w:rPr>
        <w:t>배터리 균질화·전기화학 모델의 적용범위(validity range) 선언 체계가 배터리 도메인에 적용된 사례가 없다 — xd-model-validity의 내삽/외삽 판정과 xd-uncertainty의 예측구간 보고 규율은 일반론으로만 있고, 셀 물성이 어느 온도·SOC·변형률속도 범위에서 검증됐는지를 선언하는 배터리 측 카드가 없다.</w:t>
      </w:r>
    </w:p>
    <w:p>
      <w:pPr>
        <w:pStyle w:val="Heading3"/>
        <w:spacing w:before="100"/>
      </w:pPr>
      <w:r>
        <w:t>배터리 — 시장 불량</w:t>
      </w:r>
    </w:p>
    <w:p>
      <w:r>
        <w:rPr>
          <w:rFonts w:ascii="맑은 고딕" w:hAnsi="맑은 고딕" w:eastAsia="맑은 고딕"/>
          <w:b/>
        </w:rPr>
        <w:t>1) 비가역 가스 스웰링에 의한 세트 갭 소진 — 디스플레이 눌림 무라·백커버 들뜸·국부 압흔</w:t>
      </w:r>
    </w:p>
    <w:p>
      <w:pPr>
        <w:pStyle w:val="ListBullet"/>
        <w:spacing w:after="20"/>
      </w:pPr>
      <w:r>
        <w:rPr>
          <w:rFonts w:ascii="맑은 고딕" w:hAnsi="맑은 고딕" w:eastAsia="맑은 고딕"/>
          <w:b/>
        </w:rPr>
        <w:t xml:space="preserve">기전 — </w:t>
      </w:r>
      <w:r>
        <w:rPr>
          <w:rFonts w:ascii="맑은 고딕" w:hAnsi="맑은 고딕" w:eastAsia="맑은 고딕"/>
        </w:rPr>
        <w:t>셀 두께 성장은 성격이 다른 두 성분의 합이다. 가역 성분은 리튬 삽입에 따른 활물질 격자 팽창으로 SOC를 따라 오르내리며(흑연 완전 리튬화 LiC6에서 약 13% 체적 팽창), 비가역 성분은 전해액 분해로 생긴 가스가 파우치에 축적되어 두께 기준선 자체를 밀어 올린다. 팽창력은 고정된 하중이 아니라 셀 강성과 기구 강성이 함께 정하는 연성량이므로, 기구가 단단할수록 같은 팽창변형에 더 큰 반력이 생긴다. 이 반력과 조립 공차 하한, 세트 굽힘 변형이 동시에 최악으로 겹치면 셀 상부 클리어런스가 소진되고, 디스플레이 배면이 국부적으로 눌려 무라·흑점이 생기거나 백커버가 들뜬다.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사내 전기화학 해석은 P2D가 계산한 전극 화학량론에 실측 팽창 함수를 곱해 가역 호흡만 낸다. 시장 클레임의 지배 성분인 비가역 가스 스웰링은 '전기화학 모델만으로 예측할 수 없다'고 지식카드가 명시하며, 가스 발생 kinetics를 푸는 해석 자체가 없다. 그 결과 EOL 두께는 예측값이 아니라 8~10%라는 관행 숫자로 대체되고 있고, 그 관행조차 화학·사용 프로파일 의존이 커서 그대로 쓰면 안 된다고 카드가 경고한다.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 셀과 실리콘 증량은 가역 진폭과 비가역 성장률을 함께 키운다 — pwr-cell-design은 'Si 함량이 높은 음극이면 ΔT_eol 8~10% 범위를 그대로 쓰면 안 된다'고 못박는다. 박형화는 흡수할 갭 예산을 수백 µm 수준으로 줄여 같은 성장률이 곧바로 구속으로 바뀐다. 계단형·이형 셀은 평균 두께가 같아도 국부 돌출을 만들어 디스플레이 눌림의 직접 원인이 된다. 폴더블은 셀이 분할되고 구속 조건이 비대칭이라 단일 셀 기준 팽창 예산을 물려받을 수 없다.</w:t>
      </w:r>
    </w:p>
    <w:p>
      <w:pPr>
        <w:pStyle w:val="ListBullet"/>
        <w:spacing w:after="20"/>
      </w:pPr>
      <w:r>
        <w:rPr>
          <w:rFonts w:ascii="맑은 고딕" w:hAnsi="맑은 고딕" w:eastAsia="맑은 고딕"/>
          <w:b/>
        </w:rPr>
        <w:t xml:space="preserve">근거 — </w:t>
      </w:r>
      <w:r>
        <w:rPr>
          <w:rFonts w:ascii="맑은 고딕" w:hAnsi="맑은 고딕" w:eastAsia="맑은 고딕"/>
        </w:rPr>
        <w:t>pwr-swelling [배터리 스웰링의 두 갈래 — 가역 전극 팽창과 비가역 가스 스웰링] 두 성분은 원인·책임·대책이 완전히 다르며, 시장 클레임 셀은 '어느 성분이 지배적인가'의 판별이 모든 분석의 첫 관문이다. sim-battery-electrochem [전기화학 모델로 셀 두께 증가를 예측할 수 있나] 가역 팽창은 예측 가능, 비가역 팽창은 전기화학 모델만으로 불가. sim-battery-abuse [스웰링 하중을 세트 기구 해석에 반영하는 규칙] '팽창력 몇 N'이라는 단일 스칼라를 집중하중으로 거는 방식은 틀리다. sim-structural-static [포켓 벤딩에서 배터리 상부 클리어런스가 소진돼 셀이 눌린다] 전역 강성은 통과했으나 국부 클리어런스 예산이 초과된 전형이다. pwr-cell-</w:t>
      </w:r>
    </w:p>
    <w:p>
      <w:r>
        <w:rPr>
          <w:rFonts w:ascii="맑은 고딕" w:hAnsi="맑은 고딕" w:eastAsia="맑은 고딕"/>
          <w:b/>
        </w:rPr>
        <w:t>2) 수명말기 스웰링이 낙하·눌림의 초기조건을 바꾸는 결합 파손 — EOL 셀의 국부 변형 급증과 탭 관성 하중</w:t>
      </w:r>
    </w:p>
    <w:p>
      <w:pPr>
        <w:pStyle w:val="ListBullet"/>
        <w:spacing w:after="20"/>
      </w:pPr>
      <w:r>
        <w:rPr>
          <w:rFonts w:ascii="맑은 고딕" w:hAnsi="맑은 고딕" w:eastAsia="맑은 고딕"/>
          <w:b/>
        </w:rPr>
        <w:t xml:space="preserve">기전 — </w:t>
      </w:r>
      <w:r>
        <w:rPr>
          <w:rFonts w:ascii="맑은 고딕" w:hAnsi="맑은 고딕" w:eastAsia="맑은 고딕"/>
        </w:rPr>
        <w:t>수명말기 셀은 이미 부풀어 세트 내부 여유 갭이 없다. 같은 낙하·눌림 하중이 들어와도 초기 갭이 없어 셀이 곧바로 구속되고 국부 변형이 커진다. 반대로 갭을 키우면 낙하 시 셀이 움직여 관성 하중이 탭·접합부로 흐른다. 젤리롤·스택은 면외로 눌리다가 층간 공극이 닫히는 순간 강성이 급상승하는(lock-up) 비선형 이방성 거동을 하므로, 초기 갭과 초기 두께가 조금만 달라도 세트 내부 하중 배분이 통째로 달라진다. 배터리를 실제보다 연하게 모델링하면 충격 에너지를 과다 흡수해 보드로 가는 하중이 과소 예측되고, 반대로 과대 강성이면 셀 변형이 작게 나와 안전 마진을 과대평가한다.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젤리롤 균질화 물성은 존재하지만 신품·상온·무가압·준정적 조건에서 잰 값이다. 시장 불량이 실제로 나는 조건인 수명말기 두께 성장 상태, 고SOC, 저온, 낙하 변형률속도에서의 압축·굽힘 곡선과 lock-up 시점이 없다. 카드도 '문헌값을 유용하면 세트 상관이 흔들린다'며 셀 단품 시험과의 2단계 검증을 요구하지만, 그 실측이 EOL·저온·고율 조건까지 확장돼 있지 않다.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박형화와 고밀도화가 갭 예산을 동시에 줄여, 과거에는 여유로 흡수되던 EOL 성장이 곧바로 구속 조건으로 바뀐다. 폴더블·롤러블은 셀이 분할되어 벤딩부 인접에 놓이므로 세트 굽힘이 셀 면외 압축으로 직접 전달된다. 이종 접합 적층(셀 위에 강성 브라켓·베이퍼챔버·그라파이트가 겹침)은 국부 강성 편차를 키워 lock-up 발생 위치를 이동시킨다.</w:t>
      </w:r>
    </w:p>
    <w:p>
      <w:pPr>
        <w:pStyle w:val="ListBullet"/>
        <w:spacing w:after="20"/>
      </w:pPr>
      <w:r>
        <w:rPr>
          <w:rFonts w:ascii="맑은 고딕" w:hAnsi="맑은 고딕" w:eastAsia="맑은 고딕"/>
          <w:b/>
        </w:rPr>
        <w:t xml:space="preserve">근거 — </w:t>
      </w:r>
      <w:r>
        <w:rPr>
          <w:rFonts w:ascii="맑은 고딕" w:hAnsi="맑은 고딕" w:eastAsia="맑은 고딕"/>
        </w:rPr>
        <w:t>sim-drop-impact [배터리 젤리롤 균질화 물성 — 왜 필요하고 무엇이 깨지기 쉬운가] 검증 없이 문헌값을 유용하면 세트 상관이 흔들리는 주요 원인이 된다, [전역 거동은 맞는데 보드 변형률만 과소 예측되는 상관 불일치] 배터리 균질화 물성 과연성이 대표 원인 3가지 중 하나다. sim-battery-abuse [스웰링의 두 성분] 수명말기 셀은 여유 갭이 없어 같은 외부 하중에도 더 큰 국부 변형을 받으므로 남용 시나리오의 초기 조건이 바뀐다, [젤리롤·스택 균질화 모델의 물리 — 이방성 압축과 lock-up] 면외 강성 과대는 안전 마진 과대평가, lock-up 지연은 주변 기구 응력 오답을 만든다. pwr-pack-integration [스웰링 갭과 풀탭 테이프 설계] 갭 확대와 낙하 신뢰성은</w:t>
      </w:r>
    </w:p>
    <w:p>
      <w:r>
        <w:rPr>
          <w:rFonts w:ascii="맑은 고딕" w:hAnsi="맑은 고딕" w:eastAsia="맑은 고딕"/>
          <w:b/>
        </w:rPr>
        <w:t>3) 저온·저SOC·피크부하 중첩에서의 순간 전원차단(SPO) — 잔량이 남았는데 꺼지는 필드 클레임</w:t>
      </w:r>
    </w:p>
    <w:p>
      <w:pPr>
        <w:pStyle w:val="ListBullet"/>
        <w:spacing w:after="20"/>
      </w:pPr>
      <w:r>
        <w:rPr>
          <w:rFonts w:ascii="맑은 고딕" w:hAnsi="맑은 고딕" w:eastAsia="맑은 고딕"/>
          <w:b/>
        </w:rPr>
        <w:t xml:space="preserve">기전 — </w:t>
      </w:r>
      <w:r>
        <w:rPr>
          <w:rFonts w:ascii="맑은 고딕" w:hAnsi="맑은 고딕" w:eastAsia="맑은 고딕"/>
        </w:rPr>
        <w:t>전원 마진은 한 줄의 사슬로 성립한다. 최저 SOC·최저 온도의 셀 OCV에서 I_peak×R_cell(최저 온도, 수명말기)과 I_peak×R_path(커넥터·FPC·션트·PCB)를 뺀 값이 시스템 최소 동작 전압보다 커야 한다. 저온에서 셀 내부저항이 오르고 저잔량에서 개방전압이 낮아진 상태에 송신 버스트·카메라 기동 같은 순간 대전류가 겹치면 레일이 순간적으로 무너져 리셋·셧다운이 난다. 잔량(에너지)이 남아 있어도 순시 출력 능력(전력)이 없으면 꺼지며, 서비스센터 상온 검사에서는 정상으로 나와 NTF로 종결된다.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셀 저항은 사실상 상온 DCIR 단일 스칼라로 관리되고 있고, R_cell(온도, SOC, 전류 펄스폭, 수명)의 결합 맵이 없다. 사내 지식은 '사용자 불만 예측에는 용량 SOH가 아니라 저항 SOH가 더 잘 맞는다'는 인식까지 도달해 있으나, 그 저항 SOH를 조건별로 채운 데이터가 없어 마진 사슬에 넣을 숫자가 비어 있다.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 셀의 두꺼운 전극은 저온에서 저항 상승이 더 가파르다. 박형화로 팩 FPCB 단면과 BTB 접점이 작아져 R_path 기여가 커진다. 폴더블·웨어러블의 다중 셀 구성은 셀 간 임피던스·온도 불균형을 새로 만들어, 단일 셀 기준 마진 사슬이 최악 셀을 대표하지 못한다.</w:t>
      </w:r>
    </w:p>
    <w:p>
      <w:pPr>
        <w:pStyle w:val="ListBullet"/>
        <w:spacing w:after="20"/>
      </w:pPr>
      <w:r>
        <w:rPr>
          <w:rFonts w:ascii="맑은 고딕" w:hAnsi="맑은 고딕" w:eastAsia="맑은 고딕"/>
          <w:b/>
        </w:rPr>
        <w:t xml:space="preserve">근거 — </w:t>
      </w:r>
      <w:r>
        <w:rPr>
          <w:rFonts w:ascii="맑은 고딕" w:hAnsi="맑은 고딕" w:eastAsia="맑은 고딕"/>
        </w:rPr>
        <w:t>pwr-pmic-power-tree [UVLO·시스템 최소 전압 설계 규칙 — 저온 SPO 방지] 전압 마진 사슬을 한 줄로 쓰라는 규칙과 그 항목 정의, [잔량이 남았는데 꺼진다] 저온·열화 셀은 에너지가 남아도 순간 전류를 못 낸다. pwr-battery-aging [SOH의 두 정의 — 용량 SOH와 저항 SOH] 저온 셧다운·급속충전 느려짐 같은 사용자 불만 예측에는 저항 SOH가 더 잘 맞는다. rel-field-quality [NTF 40% 통화 끊김 — 표준 검사 조건이 고장 조건과 달랐다] 저온 + 배터리 저잔량 + 특정 대역 최대 송신이 겹칠 때만 발현했다. rel-fa-electrical [간헐 불량과 NTF의 본질 — 고장 조건 창] 재현을 못 하면 원인도 대책 검증도 불가능해 같은 불량</w:t>
      </w:r>
    </w:p>
    <w:p>
      <w:r>
        <w:rPr>
          <w:rFonts w:ascii="맑은 고딕" w:hAnsi="맑은 고딕" w:eastAsia="맑은 고딕"/>
          <w:b/>
        </w:rPr>
        <w:t>4) 팩 전류경로 접합부의 저항 상승·간헐 오픈 — 탭 용접부·PCM 션트 솔더·BTB 접점</w:t>
      </w:r>
    </w:p>
    <w:p>
      <w:pPr>
        <w:pStyle w:val="ListBullet"/>
        <w:spacing w:after="20"/>
      </w:pPr>
      <w:r>
        <w:rPr>
          <w:rFonts w:ascii="맑은 고딕" w:hAnsi="맑은 고딕" w:eastAsia="맑은 고딕"/>
          <w:b/>
        </w:rPr>
        <w:t xml:space="preserve">기전 — </w:t>
      </w:r>
      <w:r>
        <w:rPr>
          <w:rFonts w:ascii="맑은 고딕" w:hAnsi="맑은 고딕" w:eastAsia="맑은 고딕"/>
        </w:rPr>
        <w:t>팩의 본질은 셀 전극 → 탭 → 용접 접합부 → PCM 도체·FET → FPCB → BTB 접점 → 세트 보드로 이어지는 하나의 직렬 전류 경로다. 어느 구간이든 저항이 오르면 P=I²R로 국부 발열이 커지고 순간 개방이면 간헐 전원차단이 된다. 열화 경로는 셋이다. 션트 저항은 부피가 큰 금속체라 기판과의 CTE 차가 커서 충방전 자기발열 사이클이 솔더 필렛에 크랙을 키우고(먼저 저항 상승, 나중에 오픈), BTB 커넥터는 조립 압입 스트레인이 잠복 손상을 남긴 뒤 필드 진동에서 간헐 오픈으로 발현하며, 접점은 프레팅으로 접촉저항이 오른다. 증상은 간헐 SPO·충전 중단·급속충전 발열 초과로 나타나 셀 불량으로 오귀속되기 쉽다.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해석 체계는 갖춰져 있다 — 열사이클 안정화 사이클에서 ΔW를 뽑는 셋업, 글로벌-로컬 서브모델링, 파워사이클링과 챔버 시험의 역할 분담까지 정리돼 있다. 문제는 넣을 물성이다. 셀 탭의 이종 금속 용접부(Al–Ni, Cu–Ni) 계면 강도·피로 상수가 재료 DB에 아예 없고, 솔더 쪽도 Darveaux 상수 8건·Anand 45건 수준이라 배터리 팩 특유의 저ΔT·장dwell·자기발열 조건에 맞는 자사 계수를 갖고 있지 않다.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5A급 급속충전은 같은 저항에서 발열을 제곱으로 키운다. 박형화가 팩 FPCB 두께와 탭 단면을 줄이고, 이종 접합(알루미늄 탭–니켈–구리) 계면 수가 늘어난다. 폴더블은 힌지를 가로지르는 배터리 배선·FPCB가 반복 굽힘을 받아, 정적 접합부 열피로 위에 굴곡 피로가 겹친다. 셀 분할 구성에서는 병렬 경로 간 저항 불균형이 한쪽 경로에만 전류를 몰아 국부 발열을 만든다.</w:t>
      </w:r>
    </w:p>
    <w:p>
      <w:pPr>
        <w:pStyle w:val="ListBullet"/>
        <w:spacing w:after="20"/>
      </w:pPr>
      <w:r>
        <w:rPr>
          <w:rFonts w:ascii="맑은 고딕" w:hAnsi="맑은 고딕" w:eastAsia="맑은 고딕"/>
          <w:b/>
        </w:rPr>
        <w:t xml:space="preserve">근거 — </w:t>
      </w:r>
      <w:r>
        <w:rPr>
          <w:rFonts w:ascii="맑은 고딕" w:hAnsi="맑은 고딕" w:eastAsia="맑은 고딕"/>
        </w:rPr>
        <w:t>pwr-pack-integration [스마트폰 배터리 팩 구성과 전류 경로 — 셀·탭·PCM·FPCB·커넥터] 간헐 SPO·충전 중단·급속충전 발열 초과는 셀이 아니라 대부분 연결 구간에서 나온다, [팩 임피던스 버짓 — DCIR 구성요소와 급속충전 발열 기여] 전류 제곱에 비례하므로 저항이 작은 구간도 무시할 수 없다. pwr-protection-circuit [센스 저항·대전류 경로 오픈과 저항 상승] 션트는 CTE 차가 커 열사이클에서 솔더 필렛에 크랙이 진행된다. rel-bend-torsion [배터리 커넥터 압입 공정 스트레인 초과 — 필드 간헐 오픈] BTB 체결 시점에 국부 주변형률 1800με가 관측됐고 반품 세트를 재조립하면 정상 동작해 재현이 어렵다. rel-thermal-shock [파</w:t>
      </w:r>
    </w:p>
    <w:p>
      <w:r>
        <w:rPr>
          <w:rFonts w:ascii="맑은 고딕" w:hAnsi="맑은 고딕" w:eastAsia="맑은 고딕"/>
          <w:b/>
        </w:rPr>
        <w:t>5) 배터리 고정 접착계의 계면 열화 — PSA 필 강도 붕괴에 의한 셀 유동과 스트레치 릴리즈 테이프 파단(서비스 안전)</w:t>
      </w:r>
    </w:p>
    <w:p>
      <w:pPr>
        <w:pStyle w:val="ListBullet"/>
        <w:spacing w:after="20"/>
      </w:pPr>
      <w:r>
        <w:rPr>
          <w:rFonts w:ascii="맑은 고딕" w:hAnsi="맑은 고딕" w:eastAsia="맑은 고딕"/>
          <w:b/>
        </w:rPr>
        <w:t xml:space="preserve">기전 — </w:t>
      </w:r>
      <w:r>
        <w:rPr>
          <w:rFonts w:ascii="맑은 고딕" w:hAnsi="맑은 고딕" w:eastAsia="맑은 고딕"/>
        </w:rPr>
        <w:t>배터리 고정 PSA는 상시 정하중을 받는 접합부다. 스웰링 반력과 모듈 자중이 크리프를 걸고, 고온고습에서는 아크릴 점착제의 극성기가 수분을 끌어들여 금속 산화막·양극산화층 계면에서 결합이 약해진다. 접착제 벌크보다 계면이 먼저 지며, 강도 숫자가 아직 스펙 안이어도 파괴 모드가 응집에서 계면으로 전이하는 것이 첫 경고다. 고정력이 빠지면 셀이 유동해 낙하 시 관성 하중이 탭으로 흐른다. 스트레치 릴리즈 테이프는 반대 방향으로 열화한다 — 기재 신율이 떨어지고 점착력은 오르므로 서비스에서 잡아당기면 중간에서 끊어지고, 끊어지면 셀을 물리적으로 뜯어내야 해 내부 단락·발화로 직결된다.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접착 물성 자체는 재료 DB에 있다(박리강도 42건, GIC 53건, 정적전단 유지시간 8건, 노화 후 물성 유지율 16건). 그러나 값이 신품·상온·단기 조건이고, 시장 불량이 실제로 나는 '고온고습 장기 시효 후 × 스웰링 정하중 상시 인가 × 수명말기 제거력' 조합의 값이 없다. 카드도 '제거성 스펙을 신품 기준으로 잡으면 안 되며 관리 대상은 제거력이나 파단강도가 아니라 둘의 비'라고 지적한다.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EU 2023/1542 탈착 용이성 요구가 '접착폭 증대'라는 종래 해법을 봉쇄해, 같은 유지력을 더 좁은 면적에서 내야 한다. 박형화는 테이프 두께를 줄여 응력 완화 여유를 없앤다. 폴더블은 셀이 둘로 나뉘어 각각 힌지 인접부에 고정되므로, 개폐 굽힘에 따른 전단 이력이 스웰링 정하중 위에 계속 겹친다.</w:t>
      </w:r>
    </w:p>
    <w:p>
      <w:pPr>
        <w:pStyle w:val="ListBullet"/>
        <w:spacing w:after="20"/>
      </w:pPr>
      <w:r>
        <w:rPr>
          <w:rFonts w:ascii="맑은 고딕" w:hAnsi="맑은 고딕" w:eastAsia="맑은 고딕"/>
          <w:b/>
        </w:rPr>
        <w:t xml:space="preserve">근거 — </w:t>
      </w:r>
      <w:r>
        <w:rPr>
          <w:rFonts w:ascii="맑은 고딕" w:hAnsi="맑은 고딕" w:eastAsia="맑은 고딕"/>
        </w:rPr>
        <w:t>rel-fastening-bonding [배터리 고정 PSA가 고온고습 후 필 강도 40% 저하] 계면 가수분해·흡습이 지배하며 첫 경고는 강도 숫자가 아니라 파괴 모드 전이다, [EU 배터리 규정 2023/1542 탈착 용이성 요구] 접착폭 증대는 더 이상 자유로운 카드가 아니다. mech-psa-bonding [고온고습 방치 후 배터리 스트레치 릴리즈 테이프 파단] 기재 신율 저하와 점착력 상승의 조합이며 파단은 품질 문제가 아니라 안전 문제다, [ASTM D3654 홀딩 파워] 정하중 접합부의 설계 근거는 필 강도가 아니라 크리프 저항 시험이다, [PSA 접착의 3속성] 압착 조건·dwell 관리 부재로 같은 재료가 스펙의 절반만 나온다.</w:t>
      </w:r>
    </w:p>
    <w:p>
      <w:r>
        <w:rPr>
          <w:rFonts w:ascii="맑은 고딕" w:hAnsi="맑은 고딕" w:eastAsia="맑은 고딕"/>
          <w:b/>
        </w:rPr>
        <w:t>6) 열 이력 누적에 의한 가속 열화 — 시장 SOH 미달과 '충전이 느려졌다' 클레임</w:t>
      </w:r>
    </w:p>
    <w:p>
      <w:pPr>
        <w:pStyle w:val="ListBullet"/>
        <w:spacing w:after="20"/>
      </w:pPr>
      <w:r>
        <w:rPr>
          <w:rFonts w:ascii="맑은 고딕" w:hAnsi="맑은 고딕" w:eastAsia="맑은 고딕"/>
          <w:b/>
        </w:rPr>
        <w:t xml:space="preserve">기전 — </w:t>
      </w:r>
      <w:r>
        <w:rPr>
          <w:rFonts w:ascii="맑은 고딕" w:hAnsi="맑은 고딕" w:eastAsia="맑은 고딕"/>
        </w:rPr>
        <w:t>열화의 지배 인자는 온도와 고SOC 체류 시간이다. 셀은 스스로 I²R 발열원이면서 동시에 온도 상한(통상 45°C 부근)을 가진 제약 노드여서, 표면온도에 여유가 있어도 셀이 한계면 충전 알고리즘이 전류를 깎는다. 충전IC·무선충전 코일·AP의 열이 인접 경로로 흘러 들어오고, 무선충전은 링크 손실이 커 구조적으로 셀을 더 뜨거운 환경에 놓는다. 베이퍼챔버 응축부를 배터리 위에 두면 배터리 온도가 올라 충전 제한과 수명 이슈로 번진다. 결과는 시장에서 두 갈래로 갈려 접수된다 — 저항 상승이 만든 '충전 느려짐·저온 셧다운' 불만과 용량 감소가 만든 '배터리가 빨리 닳는다' 불만이다.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열화 가속은 온도·SOC·C-rate·체류시간의 결합 함수인데, 사내에는 규정 시험 조건(800사이클 등)의 값만 있고 실사용 미션 프로파일의 분포가 없다. 특히 평균이 아니라 헤비 유저 상위 분위의 꼬리가 필드 불량을 만드는데(번인 조기 발생 사례에서 같은 구조가 확인된다), 그 꼬리 분포가 없어 가속계수를 실사용으로 환산할 수 없다. 게이지 SOH는 임의 조건에서 학습된 FCC 기반이라 규정 시험 숫자와도 어긋난다.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 셀은 DCIR이 커져 같은 전류에서 자기발열이 크다. 박형화는 세트 열용량을 줄여 부하 직후 승온 기울기(dT/dt≈P/C)를 키우고 셀과 발열원의 이격을 줄인다. 폴더블은 접힌 상태에서 방열 면적이 절반이 되고 베이퍼챔버·그라파이트 경로가 힌지로 끊겨, 같은 전력에서도 셀 온도 이력이 달라진다. EU 800사이클·에너지 라벨 체계는 이 열화를 '통과/탈락'이 아니라 선언 숫자 경쟁으로 바꿔, 산포 하한이 통과해야 하는 문제로 격상시킨다.</w:t>
      </w:r>
    </w:p>
    <w:p>
      <w:pPr>
        <w:pStyle w:val="ListBullet"/>
        <w:spacing w:after="20"/>
      </w:pPr>
      <w:r>
        <w:rPr>
          <w:rFonts w:ascii="맑은 고딕" w:hAnsi="맑은 고딕" w:eastAsia="맑은 고딕"/>
          <w:b/>
        </w:rPr>
        <w:t xml:space="preserve">근거 — </w:t>
      </w:r>
      <w:r>
        <w:rPr>
          <w:rFonts w:ascii="맑은 고딕" w:hAnsi="맑은 고딕" w:eastAsia="맑은 고딕"/>
        </w:rPr>
        <w:t>pwr-battery-aging [급속충전은 무조건 배터리 수명을 깎나] 'C-rate가 높으면 나쁘다'가 아니라 '그 C-rate에서 음극 전위 여유가 없어지면 나쁘다'가 정확한 명제다, [SOH의 두 정의] 규제 대응은 용량 SOH, 사용자 불만 예측은 저항 SOH. pwr-fuel-gauge [EU 에코디자인 2023/1670] 게이지 SOH는 규정 준수의 증빙이 아니다. pwr-wireless-charging [무선충전은 배터리 수명을 더 깎는가] 방식이 나쁜 것이 아니라 열관리가 나쁘면 나쁘다. mech-thermal-architecture [고속충전 시간 미달 — 셀 온도 한계에서 전류가 깎인다] 제약 노드가 표면이 아니라 셀이다. mech-vapor-chamber [세트 적층 순서와 응축부 배치</w:t>
      </w:r>
    </w:p>
    <w:p>
      <w:r>
        <w:rPr>
          <w:rFonts w:ascii="맑은 고딕" w:hAnsi="맑은 고딕" w:eastAsia="맑은 고딕"/>
          <w:b/>
        </w:rPr>
        <w:t>7) 리튬 플레이팅 기인 국부 스웰링과 잠복 내부단락 — 저온 급속충전 × 정렬·함침 산포의 꼬리</w:t>
      </w:r>
    </w:p>
    <w:p>
      <w:pPr>
        <w:pStyle w:val="ListBullet"/>
        <w:spacing w:after="20"/>
      </w:pPr>
      <w:r>
        <w:rPr>
          <w:rFonts w:ascii="맑은 고딕" w:hAnsi="맑은 고딕" w:eastAsia="맑은 고딕"/>
          <w:b/>
        </w:rPr>
        <w:t xml:space="preserve">기전 — </w:t>
      </w:r>
      <w:r>
        <w:rPr>
          <w:rFonts w:ascii="맑은 고딕" w:hAnsi="맑은 고딕" w:eastAsia="맑은 고딕"/>
        </w:rPr>
        <w:t>충전 중 음극 국부 전위가 Li/Li+ 기준 0V 아래로 내려가면 삽입 대신 금속 리튬이 석출된다. 평균 N/P 비가 충분해도 국부 N/P가 1 아래로 내려가면 발생하며, 전극 정렬 이탈과 미함침 영역이 대표적 국부 원인이다. 미함침 영역은 이온 경로가 없어 전기화학적으로 죽은 면적이므로 살아 있는 면적에 전류가 몰려 국부 과전압을 키운다. 석출 리튬은 리튬 인벤토리를 갉아먹으면서 국부 두께 돌출을 만들고, 성장하면 잠복 내부단락의 씨앗이 된다. 경계선 셀은 출하 검사를 통과해 필드에서 수명 편차와 국부 스웰링으로 뒤늦게 드러난다.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사내 수명 모델이 SEI 성장만 부반응으로 갖고 있으면 저온 급속충전의 지배 열화 모드를 구조적으로 표현할 수 없다. 지식카드가 이 실패를 '파라미터 문제가 아니라 모델 구조 문제'로 규정하며 '파라미터를 아무리 다시 피팅해도 없는 물리는 나오지 않는다'고 못박는다. 여기에 더해 국부 N/P·정렬 산포를 공간 분포로 푸는 해석이 없어, 평균 물성 기반 1D 모델로는 산포 꼬리에서 나는 불량을 원리적으로 잡을 수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에너지밀도 경쟁이 오버행 마진과 N/P 마진을 '쉬워 보이는 감량 대상'으로 삼는데, 마진 축소는 곧 안전을 정렬 공정능력에 위탁하는 행위다. 실리콘 증량은 입자 분쇄와 SEI 재생성으로 국부 전위 여유를 더 깎고, 분리막 박막화와 상한전압 상향이 같은 방향으로 작용한다. 박형 고밀도 셀에서는 이 마진들이 동시에 최소로 몰려, 개별로는 통과하던 항목들이 곱해져 꼬리를 만든다.</w:t>
      </w:r>
    </w:p>
    <w:p>
      <w:pPr>
        <w:pStyle w:val="ListBullet"/>
        <w:spacing w:after="20"/>
      </w:pPr>
      <w:r>
        <w:rPr>
          <w:rFonts w:ascii="맑은 고딕" w:hAnsi="맑은 고딕" w:eastAsia="맑은 고딕"/>
          <w:b/>
        </w:rPr>
        <w:t xml:space="preserve">근거 — </w:t>
      </w:r>
      <w:r>
        <w:rPr>
          <w:rFonts w:ascii="맑은 고딕" w:hAnsi="맑은 고딕" w:eastAsia="맑은 고딕"/>
        </w:rPr>
        <w:t>sim-battery-electrochem [저온 급속충전 후 용량 급락 — 모델이 석출을 예측하지 못한 사례] 석출 부반응이 모델에 아예 없거나 최적 조건이 어긋난다, 교훈은 '구조를 먼저 의심하라', [P2D(뉴먼) 모델] P2D는 측정 불가능한 국부 음극 전위·전해액 고갈 지점을 계산해 리튬 석출 마진과 급속충전 한계선을 설계 단계에서 예측한다. pwr-cell-design [N/P비의 정의와 리튬 플레이팅 마진], [N/P비를 높이면 안전한가] 마진의 크기보다 산포의 관리가 먼저다. pwr-cell-manufacturing [정렬과 음극 오버행], [라인 속도 증대 후 초기 용량 미달 — 함침 불량] 경계선 셀은 출하 검사를 통과해 필드 수명 편차로 나타나며 '불량률'이 아니라 '분포의 꼬리'를 봐야</w:t>
      </w:r>
    </w:p>
    <w:p>
      <w:r>
        <w:rPr>
          <w:rFonts w:ascii="맑은 고딕" w:hAnsi="맑은 고딕" w:eastAsia="맑은 고딕"/>
          <w:b/>
        </w:rPr>
        <w:t>8) 과방전·0V 셀의 구리 용출과 재충전 발화 — 유통 체류·장기 미사용 경로</w:t>
      </w:r>
    </w:p>
    <w:p>
      <w:pPr>
        <w:pStyle w:val="ListBullet"/>
        <w:spacing w:after="20"/>
      </w:pPr>
      <w:r>
        <w:rPr>
          <w:rFonts w:ascii="맑은 고딕" w:hAnsi="맑은 고딕" w:eastAsia="맑은 고딕"/>
          <w:b/>
        </w:rPr>
        <w:t xml:space="preserve">기전 — </w:t>
      </w:r>
      <w:r>
        <w:rPr>
          <w:rFonts w:ascii="맑은 고딕" w:hAnsi="맑은 고딕" w:eastAsia="맑은 고딕"/>
        </w:rPr>
        <w:t>팩 대기전류와 회로 누설 경로가 출하 SOC를 서서히 갉아먹는다. 유통·창고 체류가 길거나 사용자가 장기 미사용하면 셀이 과방전 영역으로 내려가고, 이 구간에서 음극 집전체인 구리가 용출된다. 이후 재충전하면 용출된 구리가 석출되어 내부 단락 경로를 만든다. 0V 배터리는 '충전이 안 되는 불량'이 아니라 안전 이슈를 동반한 회수 대상이며, 장기 미사용 후 충전 중 발화한 단말은 과방전 이력을 먼저 의심해야 한다. 로트성 딥디스차지는 회로 소비전류 이상과 누설 경로를 분리해 원인을 확정해야 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'대기전류는 출하 SOC와 유통 기간을 함께 놓고 예산으로 관리하라'는 규칙은 사내에 있으나, 온도·SOC·보관 기간에 따른 자기방전율과 회로 누설의 조건별 실측값이 없다. 유통 경로·창고·시장별 실제 온도 이력 분포도 없어 예산식에 넣을 숫자가 비어 있고, 결과적으로 상온·짧은 기간 가정으로 관리된다.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박형화로 PCM·보호소자와 배선이 축소되어 누설 경로 관리 여유가 줄어든다. 상시 동작 기능(AOD, 센서 허브, UWB, 위치 추적)이 늘어 팩·세트 대기 소비가 커진다. 폴더블·웨어러블처럼 셀이 둘 이상인 구성에서는 한쪽 셀만 먼저 딥디스차지에 빠질 수 있어, 단일 셀 기준 대기전류 예산이 최악 셀을 대표하지 못한다.</w:t>
      </w:r>
    </w:p>
    <w:p>
      <w:pPr>
        <w:pStyle w:val="ListBullet"/>
        <w:spacing w:after="20"/>
      </w:pPr>
      <w:r>
        <w:rPr>
          <w:rFonts w:ascii="맑은 고딕" w:hAnsi="맑은 고딕" w:eastAsia="맑은 고딕"/>
          <w:b/>
        </w:rPr>
        <w:t xml:space="preserve">근거 — </w:t>
      </w:r>
      <w:r>
        <w:rPr>
          <w:rFonts w:ascii="맑은 고딕" w:hAnsi="맑은 고딕" w:eastAsia="맑은 고딕"/>
        </w:rPr>
        <w:t>pwr-protection-circuit [팩 대기전류와 누설 경로 — 0V 배터리가 만들어지는 과정] 0V 배터리는 안전 이슈를 동반한 회수 대상이며 대기전류는 출하 SOC와 유통 기간을 함께 놓고 예산으로 관리해야 한다. pwr-thermal-runaway [과방전·0V 셀의 Cu 용출 메커니즘과 재충전 위험] 충전 게이팅 정책의 물리적 근거이며, 저전압 셀을 무조건 충전하는 알고리즘은 사고를 만들 수 있다, [PTR-F-004] 0V 셀 재충전 발화. pwr-cell-chemistry·pwr-pack-integration [IEC 62133-2] 규정 충전 조건과 허용 온도 범위 준수 요구.</w:t>
      </w:r>
    </w:p>
    <w:p>
      <w:r>
        <w:rPr>
          <w:rFonts w:ascii="맑은 고딕" w:hAnsi="맑은 고딕" w:eastAsia="맑은 고딕"/>
          <w:b/>
        </w:rPr>
        <w:t>9) 충전 포트 전식·프레팅에 의한 충전 불가·간헐 충전 — 배터리 불량으로 오귀속되는 시장 클레임</w:t>
      </w:r>
    </w:p>
    <w:p>
      <w:pPr>
        <w:pStyle w:val="ListBullet"/>
        <w:spacing w:after="20"/>
      </w:pPr>
      <w:r>
        <w:rPr>
          <w:rFonts w:ascii="맑은 고딕" w:hAnsi="맑은 고딕" w:eastAsia="맑은 고딕"/>
          <w:b/>
        </w:rPr>
        <w:t xml:space="preserve">기전 — </w:t>
      </w:r>
      <w:r>
        <w:rPr>
          <w:rFonts w:ascii="맑은 고딕" w:hAnsi="맑은 고딕" w:eastAsia="맑은 고딕"/>
        </w:rPr>
        <w:t>땀·바닷물·음료의 염(Cl⁻)이 녹아 전해질이 되고, 충전 중 VBUS에 전압이 서 있고 CC 핀에도 Rp/Rd 기반 DC 전위가 걸리면 전기화학 부식(전식)이 성립한다. 애노드 측 핀이 우선 소실되고 하지 금속(Ni/Cu)이 노출되면 진행이 빨라진다. 여기에 삽발 반복으로 도금이 닳은 접점에서 주머니 속 미소 진동에 의한 미소 미끄럼이 반복되면 프레팅 부식으로 산화막 생성·파괴가 순환해 접촉저항이 오른다. 결과는 CC 분압 왜곡에 의한 PD 협상 실패(5V 저속 고착), 수분 감지 오탐에 의한 충전 차단, 접점 발열이며, 사용자는 이를 '배터리가 이상하다'로 신고한다.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부식률과 갈바닉 전위는 재료 DB에 있으나 값이 극소수이고(부식률 4건, 갈바닉 전위 25건) 조건이 표준 전해질(대개 해수) 기준이다. 실사용 전해질 조성(땀·선크림·음료), 염 농도, pH, 인가 바이어스, 간헐 습윤·건조 주기라는 실제 조건의 값이 없다. 사내 시험도 THB·HAST 중심인데 카드가 지적하듯 85/85는 '수분 경로 결함 유무' 시험이지 전식 수명 시험이 아니며, 결로처럼 증거가 스스로 사라지는 고장은 이슬점에서 조건을 역산해야 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박형화로 리셉터클 핀 간격과 도금 두께 여유가 줄어든다. 5A급 급속충전은 부식으로 저항이 오른 접점에서 발열을 제곱으로 키워, 종래에는 '충전 느림'으로 끝나던 열화를 소손·안전 이슈로 승격시킨다. 방수 등급 상향과 솔리드스테이트 버튼 채택으로 개구를 줄이면 유입된 물이 빠져나갈 경로도 함께 줄어 체류 습윤 시간이 길어진다.</w:t>
      </w:r>
    </w:p>
    <w:p>
      <w:pPr>
        <w:pStyle w:val="ListBullet"/>
        <w:spacing w:after="20"/>
      </w:pPr>
      <w:r>
        <w:rPr>
          <w:rFonts w:ascii="맑은 고딕" w:hAnsi="맑은 고딕" w:eastAsia="맑은 고딕"/>
          <w:b/>
        </w:rPr>
        <w:t xml:space="preserve">근거 — </w:t>
      </w:r>
      <w:r>
        <w:rPr>
          <w:rFonts w:ascii="맑은 고딕" w:hAnsi="맑은 고딕" w:eastAsia="맑은 고딕"/>
        </w:rPr>
        <w:t>pwr-input-protection [젖은 포트의 전기화학 부식(전식) 진행 메커니즘] 전해질 형성·바이어스 인가의 2단계, [CC 핀 부식에 의한 충전 불가 클레임 증가 사례] 애노드 측 핀 우선 소실과 Cl 검출로 판별, [수분 감지 임계·판정시간·재시도 정책 설계 규칙] 절대값이 아니라 자릿수 변화로 판정하라. pcb-usbc-receptacle [CC 핀 녹색 부식에 의한 충전 불량 — 전식 진행과 대책], [삽발 반복 후 접촉저항 상승·간헐 충전 불량]. rel-repetitive-durability [USB-C 1만회 합격 후 필드 충전 간헐 — 프레팅과 사행 삽입] 시험 합격이 필드 열화 경로를 보증하지 않는다. rel-humidity-bias [저온 보관 후 결로성 순간 누설] 사내 THB·</w:t>
      </w:r>
    </w:p>
    <w:p>
      <w:r>
        <w:rPr>
          <w:rFonts w:ascii="맑은 고딕" w:hAnsi="맑은 고딕" w:eastAsia="맑은 고딕"/>
          <w:b/>
        </w:rPr>
        <w:t>10) 배터리 전원 라인의 지연 발현 저저항 쇼트 — 낙하 잠복 MLCC 크랙과 도전성 이물</w:t>
      </w:r>
    </w:p>
    <w:p>
      <w:pPr>
        <w:pStyle w:val="ListBullet"/>
        <w:spacing w:after="20"/>
      </w:pPr>
      <w:r>
        <w:rPr>
          <w:rFonts w:ascii="맑은 고딕" w:hAnsi="맑은 고딕" w:eastAsia="맑은 고딕"/>
          <w:b/>
        </w:rPr>
        <w:t xml:space="preserve">기전 — </w:t>
      </w:r>
      <w:r>
        <w:rPr>
          <w:rFonts w:ascii="맑은 고딕" w:hAnsi="맑은 고딕" w:eastAsia="맑은 고딕"/>
        </w:rPr>
        <w:t>배터리 전원 라인은 셀이 사실상 대전류원으로 붙어 있는 저임피던스 경로라, 이 라인의 쇼트는 곧 소손으로 번진다. 시장에서 지연 발현하는 경로는 둘이다. 하나는 낙하 충격이 보드 굽힘 진동을 여기해 대형 MLCC 세라믹에 크랙을 남기는 경우다. 크랙면은 처음에는 공기로 절연돼 IR·용량이 정상이라 출하 검사와 초기 사용을 통과하고, 이후 수분·이온이 침투하면서 절연이 떨어져 쇼트로 발현한다. 다른 하나는 그라파이트 확산재의 노출 절단면에서 떨어져 나온 도전성 분진이 세트 안을 떠돌다 전원 라인에 얹히는 경우로, 필드에서는 '전원 안 켜짐·터치 오동작·충전 불가'로 접수된다. 수백 Ω급 미세 쇼트는 락인 서모그래피로도 신호가 안 나와 분석 자체가 막힌다.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잠복 결함이 시간 지연 후 발현하는 과정을 푸는 해석이 없다. 낙하 해석은 그 순간의 파단 여부만 판정하고, 크랙면 이온 침투·절연 저하라는 후속 전기화학 과정을 이어받는 모델이 존재하지 않는다. 도전성 분진도 마모분 생성·비산·퇴적을 예측하는 해석이 없어 설계 단계에서 발생 위치와 확률을 논할 수 없고, 결국 '엣지 실링을 하라'는 규칙 수준에 머문다.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박형화로 그라파이트 시트가 다층·대면적화되고 노출 절단면 길이가 늘어난다. 폴더블은 힌지부에서 스프레더·FPCB가 반복 굽힘을 받아 절단면 마모와 분진 발생이 가속된다. 고밀도 셀 채택으로 전원 라인의 가용 단락 전류가 커져 같은 쇼트가 더 큰 소손으로 번진다. 세트 강성이 낮아지는 박형·폴더블 구조는 낙하 시 보드 굽힘 진폭 자체를 키워 대형 MLCC 크랙 발생 확률을 올린다.</w:t>
      </w:r>
    </w:p>
    <w:p>
      <w:pPr>
        <w:pStyle w:val="ListBullet"/>
        <w:spacing w:after="20"/>
      </w:pPr>
      <w:r>
        <w:rPr>
          <w:rFonts w:ascii="맑은 고딕" w:hAnsi="맑은 고딕" w:eastAsia="맑은 고딕"/>
          <w:b/>
        </w:rPr>
        <w:t xml:space="preserve">근거 — </w:t>
      </w:r>
      <w:r>
        <w:rPr>
          <w:rFonts w:ascii="맑은 고딕" w:hAnsi="맑은 고딕" w:eastAsia="맑은 고딕"/>
        </w:rPr>
        <w:t xml:space="preserve">passive-mlcc-flex-crack [낙하 후 지연 발현 쇼트 — 전원 입력단 MLCC 크랙의 필드 고장] 크랙 발생 시점과 고장 발현 시점이 분리되며 크랙 직후에는 IR·용량이 정상이다, [Open-mode 내부전극 설계] 배터리 전원 라인처럼 단락이 소손으로 번지는 위치에 우선 적용하되 크랙 발생 자체는 막지 못한다, [왜 1210만 크랙이 나고 0402는 멀쩡한가] 구동력은 단자 간 상대 변위다. mech-graphite-spreader [흑연 분진의 도전성 — 열재료가 만드는 전기적 고장 모드], [흑연 분진 비산에 의한 필드 쇼트 — 엣지 실링 실패] 열 성능만 보고 승인하면 필드에서 전기 불량으로 되돌아온다. rel-fa-electrical [수백 Ω급 보드 미세 쇼트 — 락인 서모그래피 </w:t>
      </w:r>
    </w:p>
    <w:p>
      <w:r>
        <w:rPr>
          <w:rFonts w:ascii="맑은 고딕" w:hAnsi="맑은 고딕" w:eastAsia="맑은 고딕"/>
          <w:b/>
        </w:rPr>
        <w:t>사내 지식 공백 — 지식카드에 없어 이번 도출이 근거를 대지 못한 것.</w:t>
      </w:r>
    </w:p>
    <w:p>
      <w:pPr>
        <w:pStyle w:val="ListBullet"/>
        <w:spacing w:after="20"/>
      </w:pPr>
      <w:r>
        <w:rPr>
          <w:rFonts w:ascii="맑은 고딕" w:hAnsi="맑은 고딕" w:eastAsia="맑은 고딕"/>
        </w:rPr>
        <w:t>재료 DB에 전기화학 물성 카테고리 자체가 없다. material_inventory의 11개 도메인(mechanical·optical·thermal·chemical·physical·electrical·interface·structure·magnetic·rheological·acoustic) 어디에도 리튬 고상 확산계수, 교환전류밀도, 전해액 이온전도도, 전달계수, 엔트로피 계수(dU/dT), 전극 다공도·굴곡도가 없다. P2D를 돌릴 입력이 원천적으로 비어 있어, 리튬 석출 마진과 급속충전 한계선을 설계 단계에서 계산할 수 없다.</w:t>
      </w:r>
    </w:p>
    <w:p>
      <w:pPr>
        <w:pStyle w:val="ListBullet"/>
        <w:spacing w:after="20"/>
      </w:pPr>
      <w:r>
        <w:rPr>
          <w:rFonts w:ascii="맑은 고딕" w:hAnsi="맑은 고딕" w:eastAsia="맑은 고딕"/>
        </w:rPr>
        <w:t>충방전 팽창변형률(mechanical.swelling_strain)의 관측 재료가 5건뿐이며, SOC·온도·실리콘 함량·전극 압연밀도에 따른 팽창 함수 형태가 없다. 가역 호흡조차 실측 기반 함수 없이 문헌 대표값(흑연 13%)에 의존한다.</w:t>
      </w:r>
    </w:p>
    <w:p>
      <w:pPr>
        <w:pStyle w:val="ListBullet"/>
        <w:spacing w:after="20"/>
      </w:pPr>
      <w:r>
        <w:rPr>
          <w:rFonts w:ascii="맑은 고딕" w:hAnsi="맑은 고딕" w:eastAsia="맑은 고딕"/>
        </w:rPr>
        <w:t>비가역 가스 스웰링을 예측하는 모델도 그 입력 물성도 없다. 온도·상한전압·전해액 조성에 따른 가스 발생 속도와 조성(CO2 등), 발생 가스의 파우치 내 압력-체적 관계가 사내에 정리돼 있지 않다. EOL 성장은 예측이 아니라 8~10% 관행 숫자로 대체돼 있다.</w:t>
      </w:r>
    </w:p>
    <w:p>
      <w:pPr>
        <w:pStyle w:val="ListBullet"/>
        <w:spacing w:after="20"/>
      </w:pPr>
      <w:r>
        <w:rPr>
          <w:rFonts w:ascii="맑은 고딕" w:hAnsi="맑은 고딕" w:eastAsia="맑은 고딕"/>
        </w:rPr>
        <w:t>젤리롤·스택 균질화 물성의 조건 의존 데이터가 없다. 수명말기 두께 성장 상태, SOC, 저온, 낙하 변형률속도에서의 이방성 압축 곡선과 lock-up 시점이 없어, 시장 불량이 실제로 나는 조건의 셀 강성을 해석에 넣을 수 없다.</w:t>
      </w:r>
    </w:p>
    <w:p>
      <w:pPr>
        <w:pStyle w:val="ListBullet"/>
        <w:spacing w:after="20"/>
      </w:pPr>
      <w:r>
        <w:rPr>
          <w:rFonts w:ascii="맑은 고딕" w:hAnsi="맑은 고딕" w:eastAsia="맑은 고딕"/>
        </w:rPr>
        <w:t>파우치 외장(알루미늄 라미네이트)과 실링부(CPP 실란트)의 물성이 없다. 실링 강도, 가스 내압 하 크리프, 벤트 개방 압력, 층간 접착에너지, 수분·가스 투과가 모두 비어 있다. 지식카드는 '실링부 벤트가 파우치 셀의 사실상 전부'라고 하면서도 정량 물성을 갖고 있지 않다.</w:t>
      </w:r>
    </w:p>
    <w:p>
      <w:pPr>
        <w:pStyle w:val="ListBullet"/>
        <w:spacing w:after="20"/>
      </w:pPr>
      <w:r>
        <w:rPr>
          <w:rFonts w:ascii="맑은 고딕" w:hAnsi="맑은 고딕" w:eastAsia="맑은 고딕"/>
        </w:rPr>
        <w:t>분리막(PE/PP)의 물성값이 없다. material-twin-analyst에는 'PE/PP Separator'라는 재질 항목만 존재하고 셧다운 온도, 열수축률, 천공강도, MD/TD 이방성 인장 같은 안전 판정에 직결되는 값이 관측되지 않는다. 흑연 음극·실리콘 음극·도전재도 재질명만 있는 상태다.</w:t>
      </w:r>
    </w:p>
    <w:p>
      <w:pPr>
        <w:pStyle w:val="ListBullet"/>
        <w:spacing w:after="20"/>
      </w:pPr>
      <w:r>
        <w:rPr>
          <w:rFonts w:ascii="맑은 고딕" w:hAnsi="맑은 고딕" w:eastAsia="맑은 고딕"/>
        </w:rPr>
        <w:t>셀 탭 이종 금속 용접부(Al–Ni, Cu–Ni)의 계면 강도·피로 상수·저항 열화 모델이 없다. 팩 전류경로 고장이 대부분 이 접합 구간에서 난다고 카드가 지적하지만, 그 구간을 푸는 물성이 재료 DB에 존재하지 않는다.</w:t>
      </w:r>
    </w:p>
    <w:p>
      <w:pPr>
        <w:pStyle w:val="ListBullet"/>
        <w:spacing w:after="20"/>
      </w:pPr>
      <w:r>
        <w:rPr>
          <w:rFonts w:ascii="맑은 고딕" w:hAnsi="맑은 고딕" w:eastAsia="맑은 고딕"/>
        </w:rPr>
        <w:t>배터리 팩 특유 조건(저ΔT·장dwell·자기발열 파워사이클)에 맞는 자사 솔더 피로 상수가 없다. Darveaux 균열 상수 8건, Anand 점소성 45건, Morrow 33건 수준이며 조건이 일반 열사이클 기준이다. 카드는 '문헌값 차용이 금지되는 정도로 n·Ea 민감도가 크다'고 경고한다.</w:t>
      </w:r>
    </w:p>
    <w:p>
      <w:pPr>
        <w:pStyle w:val="ListBullet"/>
        <w:spacing w:after="20"/>
      </w:pPr>
      <w:r>
        <w:rPr>
          <w:rFonts w:ascii="맑은 고딕" w:hAnsi="맑은 고딕" w:eastAsia="맑은 고딕"/>
        </w:rPr>
        <w:t>R_cell(온도, SOC, 전류 펄스폭, 수명)의 결합 맵이 없다. 저항 SOH가 사용자 불만 예측에 더 적합하다는 인식은 확립돼 있으나, UVLO 마진 사슬에 넣을 조건별 저항값이 없어 저온 SPO를 사전 계산할 수 없다.</w:t>
      </w:r>
    </w:p>
    <w:p>
      <w:pPr>
        <w:pStyle w:val="ListBullet"/>
        <w:spacing w:after="20"/>
      </w:pPr>
      <w:r>
        <w:rPr>
          <w:rFonts w:ascii="맑은 고딕" w:hAnsi="맑은 고딕" w:eastAsia="맑은 고딕"/>
        </w:rPr>
        <w:t>실사용 미션 프로파일 분포가 없다. 온도·SOC 체류시간·C-rate·충전 패턴의 사용자별 분포, 특히 헤비 유저 상위 분위의 꼬리가 없다. '사이클 수는 필드 미션 프로파일에서 역산하라'는 규칙만 있고 역산에 쓸 분포가 비어 있다.</w:t>
      </w:r>
    </w:p>
    <w:p>
      <w:pPr>
        <w:pStyle w:val="ListBullet"/>
        <w:spacing w:after="20"/>
      </w:pPr>
      <w:r>
        <w:rPr>
          <w:rFonts w:ascii="맑은 고딕" w:hAnsi="맑은 고딕" w:eastAsia="맑은 고딕"/>
        </w:rPr>
        <w:t>자사 셀의 열화 가속계수(활성화에너지 Ea, 전압·C-rate 멱지수 n)와 그 신뢰구간이 없다. chemical.activation_energy는 관측 1건이다. 가정한 n이 실제와 다르면 예측 수명이 같은 배수로 틀어진다는 것을 카드가 명시하는데, 그 계수를 자사 값으로 갖고 있지 않다.</w:t>
      </w:r>
    </w:p>
    <w:p>
      <w:pPr>
        <w:pStyle w:val="ListBullet"/>
        <w:spacing w:after="20"/>
      </w:pPr>
      <w:r>
        <w:rPr>
          <w:rFonts w:ascii="맑은 고딕" w:hAnsi="맑은 고딕" w:eastAsia="맑은 고딕"/>
        </w:rPr>
        <w:t>접착 물성의 결합 조건 값이 없다. '고온고습 장기 시효 후 × 스웰링 정하중 상시 인가 × 수명말기 제거력/파단강도 비'라는 실제 요구 조건의 데이터가 없고, 정적전단 유지시간 8건·노화 후 물성 유지율 16건으로는 크리프 파손 시점을 예측할 수 없다.</w:t>
      </w:r>
    </w:p>
    <w:p>
      <w:pPr>
        <w:pStyle w:val="ListBullet"/>
        <w:spacing w:after="20"/>
      </w:pPr>
      <w:r>
        <w:rPr>
          <w:rFonts w:ascii="맑은 고딕" w:hAnsi="맑은 고딕" w:eastAsia="맑은 고딕"/>
        </w:rPr>
        <w:t>점탄성 물성 중 Prony 전단 항·체적 항·상대 체적계수가 모두 0건이다. 배터리 주변 폼·PSA·쿠션의 전단 완화와 체적 압축 완화를 해석에 넣을 수 없어, 스웰링 반력이 시간에 따라 어떻게 완화되는지 풀 수 없다. 초탄성 계수·Norton 크리프 계수도 0건이다.</w:t>
      </w:r>
    </w:p>
    <w:p>
      <w:pPr>
        <w:pStyle w:val="ListBullet"/>
        <w:spacing w:after="20"/>
      </w:pPr>
      <w:r>
        <w:rPr>
          <w:rFonts w:ascii="맑은 고딕" w:hAnsi="맑은 고딕" w:eastAsia="맑은 고딕"/>
        </w:rPr>
        <w:t>실사용 전해질 조건의 부식 물성이 없다. 부식률 4건·갈바닉 전위 25건이 표준 전해질 기준이며, 땀 조성·염 농도·pH·인가 바이어스·간헐 습윤 주기 조건의 값이 없어 충전 포트 전식의 시간 축(언제 클레임이 되는가)을 계산할 수 없다.</w:t>
      </w:r>
    </w:p>
    <w:p>
      <w:pPr>
        <w:pStyle w:val="ListBullet"/>
        <w:spacing w:after="20"/>
      </w:pPr>
      <w:r>
        <w:rPr>
          <w:rFonts w:ascii="맑은 고딕" w:hAnsi="맑은 고딕" w:eastAsia="맑은 고딕"/>
        </w:rPr>
        <w:t>팽창력과 기구 강성의 양방향 연성 해석 워크플로가 규칙 수준으로만 존재한다. '단일 스칼라 하중은 틀리다'는 원칙은 명확하나, 셀 팽창 구성모델을 세트 기구 해석에 결합하는 절차와 그 검증 사례가 지식카드에 나타나지 않는다.</w:t>
      </w:r>
    </w:p>
    <w:p>
      <w:pPr>
        <w:pStyle w:val="ListBullet"/>
        <w:spacing w:after="20"/>
      </w:pPr>
      <w:r>
        <w:rPr>
          <w:rFonts w:ascii="맑은 고딕" w:hAnsi="맑은 고딕" w:eastAsia="맑은 고딕"/>
        </w:rPr>
        <w:t>시장 반품 셀의 해체 실측 결과를 코호트별로 축적한 DB가 보이지 않는다. 가역/비가역 스웰링 성분 분리 판별 절차는 있으나, 그 판별 결과(두께 성장량, 플레이팅 유무, 가스 조성)를 로트·사용 이력별로 쌓아 모델 보정에 되먹이는 축적 통계가 없다.</w:t>
      </w:r>
    </w:p>
    <w:p>
      <w:pPr>
        <w:pStyle w:val="ListBullet"/>
        <w:spacing w:after="20"/>
      </w:pPr>
      <w:r>
        <w:rPr>
          <w:rFonts w:ascii="맑은 고딕" w:hAnsi="맑은 고딕" w:eastAsia="맑은 고딕"/>
        </w:rPr>
        <w:t>필드 고장률의 분모 정의·신고 지연 보정·검열 처리를 배터리에 실제로 적용한 코호트 데이터가 없다. xd-field-lab-correlation과 xd-warranty-analytics에 절차와 통계량 격자는 있으나 배터리 적용 실적이 카드에 나타나지 않아, 랩 사이클 수명과 시장 SOH를 연결하는 상관식이 없다.</w:t>
      </w:r>
    </w:p>
    <w:p>
      <w:pPr>
        <w:pStyle w:val="ListBullet"/>
        <w:spacing w:after="20"/>
      </w:pPr>
      <w:r>
        <w:rPr>
          <w:rFonts w:ascii="맑은 고딕" w:hAnsi="맑은 고딕" w:eastAsia="맑은 고딕"/>
        </w:rPr>
        <w:t>잠복 결함의 지연 발현을 다루는 해석 모델과 입력 물성이 없다. 크랙면 이온 침투에 의한 절연 저하, 도전성 분진의 발생·비산·퇴적, 프레팅 마모분 축적 같은 '시간이 지나야 고장이 되는' 과정을 예측하는 해석이 사내에 존재하지 않는다.</w:t>
      </w:r>
    </w:p>
    <w:p>
      <w:pPr>
        <w:pStyle w:val="Heading2"/>
        <w:spacing w:before="140"/>
      </w:pPr>
      <w:r>
        <w:t>1-B. 디스플레이</w:t>
      </w:r>
    </w:p>
    <w:p>
      <w:pPr>
        <w:pStyle w:val="Heading3"/>
        <w:spacing w:before="100"/>
      </w:pPr>
      <w:r>
        <w:t>디스플레이 — 신규 구조 개발 중 예측 실패</w:t>
      </w:r>
    </w:p>
    <w:p>
      <w:r>
        <w:rPr>
          <w:rFonts w:ascii="맑은 고딕" w:hAnsi="맑은 고딕" w:eastAsia="맑은 고딕"/>
          <w:b/>
        </w:rPr>
        <w:t>1) 저온·고각속도 폴딩에서 UTG·취성층 조기 파단 — 상온 준정적 해석이 통과시킨다</w:t>
      </w:r>
    </w:p>
    <w:p>
      <w:pPr>
        <w:pStyle w:val="ListBullet"/>
        <w:spacing w:after="20"/>
      </w:pPr>
      <w:r>
        <w:rPr>
          <w:rFonts w:ascii="맑은 고딕" w:hAnsi="맑은 고딕" w:eastAsia="맑은 고딕"/>
          <w:b/>
        </w:rPr>
        <w:t xml:space="preserve">기전 — </w:t>
      </w:r>
      <w:r>
        <w:rPr>
          <w:rFonts w:ascii="맑은 고딕" w:hAnsi="맑은 고딕" w:eastAsia="맑은 고딕"/>
        </w:rPr>
        <w:t>저온에서 OCA·PSA 등 점탄성 접착층의 저장탄성률이 급증한다. 층간 전단 전달이 커지면서 스택이 '독립된 여러 장'에서 '한 장의 두꺼운 판'에 가까워지고, 중립면이 이동해 UTG 인장측의 응력 분담이 커진다(ε ≈ d/R에서 실효 d가 커지는 효과). 유리는 금속 같은 피로한계가 없어 표면 결함이 인장응력과 수분 하에서 응력부식으로 아임계 성장하다가 임계 길이에서 취성 파단한다. 저온 자체는 응력부식을 늦추는 방향이므로 저온 파손의 원인은 '유리가 약해진 것'이 아니라 '유리에 걸리는 응력이 커진 것'이다. 폴딩 각속도(변형률속도)가 올라가도 점탄성층 강성이 같은 방향으로 오른다.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점탄성 적층 굽힘 해석 모델은 있고 Prony 물성도 일부 확보돼 있다(prony_relaxation_time 81건, prony_relative_modulus 77건). 그러나 실사용 저온(-20℃급)과 실제 폴딩 각속도 대역의 마스터커브가 없어서, 상온·준정적 1점 해석으로 'UTG 응력 스펙 이내'를 선언하게 된다. 게다가 폴딩은 층간 전단이 지배인데 전단 완화 항(prony_shear_modulus)은 관측 0건이라 온도축을 넣더라도 전단 물성 자체를 인장 물성으로 대용하고 있다.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폴더블·롤러블에서 굽힘이 상시 하중이 되고, 박형화로 스택 총두께가 줄면서 중립면 위치가 층 물성 변화에 극도로 민감해진다. 커버윈도우가 수십 µm UTG로 얇아지면 접착층 강성 변화가 곧바로 UTG 응력으로 전이된다. 편광판 박형화·pol-less로 스택 구성이 바뀔 때마다 이 민감도가 재계산돼야 하는데, 온도축이 없어 재계산이 상온에서만 이뤄진다.</w:t>
      </w:r>
    </w:p>
    <w:p>
      <w:pPr>
        <w:pStyle w:val="ListBullet"/>
        <w:spacing w:after="20"/>
      </w:pPr>
      <w:r>
        <w:rPr>
          <w:rFonts w:ascii="맑은 고딕" w:hAnsi="맑은 고딕" w:eastAsia="맑은 고딕"/>
          <w:b/>
        </w:rPr>
        <w:t xml:space="preserve">근거 — </w:t>
      </w:r>
      <w:r>
        <w:rPr>
          <w:rFonts w:ascii="맑은 고딕" w:hAnsi="맑은 고딕" w:eastAsia="맑은 고딕"/>
        </w:rPr>
        <w:t>rel-repetitive-durability — '상온 20만회 통과, -20℃ 5만회에 UTG 크랙' 사례와 '저온에서는 점탄성층의 강성이 급증해 UTG 인장측 응력 분담이 커진다. 상온 통과 샘플이 저온 병행 조건에서 조기 크랙 나는 전형적 이유'[RRD-F-001][RRD-R-003]. sim-foldable-flex — '상온·준정적 조건 하나만 돌려놓고 UTG 응력이 스펙 이내라고 결론짓는 실패, 지배 조건은 대개 저온이거나 고속'. disp-utg-cover/sim-structural-calc — '저온 폴딩 파손의 실제 원인은 UTG에 걸리는 응력이 커지는 것'[DUC-F-004]. mech-utg-window — '폴딩용 OCA는 최저 사용온도 저장탄성률로 선별한다'. material_inv</w:t>
      </w:r>
    </w:p>
    <w:p>
      <w:r>
        <w:rPr>
          <w:rFonts w:ascii="맑은 고딕" w:hAnsi="맑은 고딕" w:eastAsia="맑은 고딕"/>
          <w:b/>
        </w:rPr>
        <w:t>2) 크리즈(접힘 자국) 깊이·잔류의 절대 예측 불가 — 상대 비교만 가능해 목표 스펙을 세울 수 없다</w:t>
      </w:r>
    </w:p>
    <w:p>
      <w:pPr>
        <w:pStyle w:val="ListBullet"/>
        <w:spacing w:after="20"/>
      </w:pPr>
      <w:r>
        <w:rPr>
          <w:rFonts w:ascii="맑은 고딕" w:hAnsi="맑은 고딕" w:eastAsia="맑은 고딕"/>
          <w:b/>
        </w:rPr>
        <w:t xml:space="preserve">기전 — </w:t>
      </w:r>
      <w:r>
        <w:rPr>
          <w:rFonts w:ascii="맑은 고딕" w:hAnsi="맑은 고딕" w:eastAsia="맑은 고딕"/>
        </w:rPr>
        <w:t>접힌 상태가 유지되는 동안 OCA·고분자층에 전단 변형이 누적되고, 펼쳤을 때 완전히 회복되지 않아 자국이 남는다. 크리즈는 성격이 다른 세 물리의 합이다 — (1) 점탄성 크리프의 미회복, (2) 소성 등 비가역 변형, (3) 층간 슬립 잔류. 힌지는 곡률반경 R을 키워 변형률(ε ≈ t/2R)을 낮출 수 있을 뿐 크리즈를 없앨 수 없고, 커버윈도우를 UTG에서 CPI로 바꾸는 식의 재료 교체로도 해결되지 않는다. OCA 저장탄성률을 낮추면 회복이 오히려 느려져 크리즈가 남고 층간 슬립 과다로 광학 왜곡·단차가 생기는 역전이 일어난다.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점탄성(Prony) 해석은 돌아가지만 비가역 변형과 층간 슬립 잔류를 함께 푸는 구성모델·계면 마찰 모델이 없다. 없는 물리는 파라미터를 아무리 맞춰도 나오지 않으므로 절대값 예측이 원리적으로 성립하지 않고, 스택 A/B의 상대 비교밖에 못 한다. 결과적으로 크리즈 목표를 물리량으로 걸지 못하고 시제품 관능 판정으로 넘긴다.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폴더블·롤러블에서 크리즈는 1순위 감성 품질 지표다. 물방울 힌지·롤러블 다중 곡률처럼 곡률 프로파일이 복잡해질수록 '어느 R에서 몇 µm'를 물리로 답해야 하는데, 절대 예측이 없으니 힌지 궤적·스택 두께·OCA 등급 조합을 실물 반복으로만 수렴시켜야 한다.</w:t>
      </w:r>
    </w:p>
    <w:p>
      <w:pPr>
        <w:pStyle w:val="ListBullet"/>
        <w:spacing w:after="20"/>
      </w:pPr>
      <w:r>
        <w:rPr>
          <w:rFonts w:ascii="맑은 고딕" w:hAnsi="맑은 고딕" w:eastAsia="맑은 고딕"/>
          <w:b/>
        </w:rPr>
        <w:t xml:space="preserve">근거 — </w:t>
      </w:r>
      <w:r>
        <w:rPr>
          <w:rFonts w:ascii="맑은 고딕" w:hAnsi="맑은 고딕" w:eastAsia="맑은 고딕"/>
        </w:rPr>
        <w:t>sim-foldable-flex — '크리스 깊이 절대값 예측은 신중해야 하고 상대 비교는 유효하다. 크리스가 서로 다른 물리 세 가지의 합이기 때문이다 — 점탄성 크리프의 미회복, 소성 등 비가역 변형, 층간 슬립 잔류. 이 중 뒤의 둘은 재료 모델과 계면 모델의 문제'[SFF-C-005]. disp-utg-cover — '크리즈의 주된 원인은 커버윈도우 단품이 아니라 하부 적층의 점탄성 거동'. mech-foldable-hinge — '힌지로 크리즈를 줄일 수는 있지만 없앨 수는 없다'[FH-C-005]. mech-utg-window — 'OCA 저장탄성률이 지나치게 낮으면 정적 접힘 후 회복이 느려 크리즈가 남고, 층간 슬립이 과도해 광학 왜곡·단차가 생긴다'. material_inventory — n</w:t>
      </w:r>
    </w:p>
    <w:p>
      <w:r>
        <w:rPr>
          <w:rFonts w:ascii="맑은 고딕" w:hAnsi="맑은 고딕" w:eastAsia="맑은 고딕"/>
          <w:b/>
        </w:rPr>
        <w:t>3) 접힘부 TFE 다크스팟 — 무기막 채널 크랙과 유·무기 계면 박리를 사전에 갈라내지 못한다</w:t>
      </w:r>
    </w:p>
    <w:p>
      <w:pPr>
        <w:pStyle w:val="ListBullet"/>
        <w:spacing w:after="20"/>
      </w:pPr>
      <w:r>
        <w:rPr>
          <w:rFonts w:ascii="맑은 고딕" w:hAnsi="맑은 고딕" w:eastAsia="맑은 고딕"/>
          <w:b/>
        </w:rPr>
        <w:t xml:space="preserve">기전 — </w:t>
      </w:r>
      <w:r>
        <w:rPr>
          <w:rFonts w:ascii="맑은 고딕" w:hAnsi="맑은 고딕" w:eastAsia="맑은 고딕"/>
        </w:rPr>
        <w:t>TFE의 무기막(SiNx 등)은 취성 박막이라 임계 변형률을 넘으면 채널 크랙이 생긴다. 크랙은 수분 침투 경로가 되고 침투한 수분이 발광층·전극을 열화시켜 암점이 성장한다. 변형률은 중립면 거리와 곡률에 비례하므로 폴딩부에만 나타난다. 그런데 같은 증상이 유기막/무기막 계면 딜라미네이션에서도 나온다. 두 경로는 대책이 정반대다 — 크랙이면 무기막 박막화와 중립면 재배치가 듣고, 박리면 박막화는 배리어만 희생하고 아무것도 고치지 못한다.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층별 변형률 이력 해석과 CZM(응집영역) 모델은 있는데 넣을 값이 없다. 첫째, 사내 TFE 무기막의 임계 변형률 실측치가 없어 문헌값을 쓰는데 보고값이 0.5~2%대로 흩어져 판정선이 서지 않는다. 둘째, CZM 3파라미터 중 최대 트랙션(interface.cohesive_strength) 실측이 3건, GIIC가 26건뿐이고, 수십 µm 두께 박막 접착층용 시편·시험법 자체가 정립돼 있지 않다. 셋째, 크랙 이후 암점 성장 속도를 계산할 투습 물성(WVTR 5건, 수분투과도 3건, Csat 5건)이 사실상 비어 있다.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폴더블·롤러블에서 TFE가 반복 인장 위치에 놓인다. 박형화로 무기막을 얇게 가져가면 배리어 성능과 굴곡 내성이 정면 충돌하고, 중립면 재배치 협상이 스택이 바뀔 때마다 다시 열린다. 디지타이저 시트·그라파이트를 폴딩 영역에서 빼고 넣을 때마다 TFE의 y좌표가 바뀌는데, 허용 변형률 숫자가 없으니 협상 결과를 사전에 판정할 수 없다.</w:t>
      </w:r>
    </w:p>
    <w:p>
      <w:pPr>
        <w:pStyle w:val="ListBullet"/>
        <w:spacing w:after="20"/>
      </w:pPr>
      <w:r>
        <w:rPr>
          <w:rFonts w:ascii="맑은 고딕" w:hAnsi="맑은 고딕" w:eastAsia="맑은 고딕"/>
          <w:b/>
        </w:rPr>
        <w:t xml:space="preserve">근거 — </w:t>
      </w:r>
      <w:r>
        <w:rPr>
          <w:rFonts w:ascii="맑은 고딕" w:hAnsi="맑은 고딕" w:eastAsia="맑은 고딕"/>
        </w:rPr>
        <w:t>disp-tfe-encap — '무기막 굴곡 크랙과 유기막/무기막 계면 딜라미네이션 두 가지가 후보'[DTE-C-007], '문헌의 임계 변형률 1%를 기준으로 쓰면 된다는 것은 흔한 오해, 보고값이 0.5~2%대'[DTE-F-003], '중립면 재배치 먼저 요구하라(ε ≈ y/R)'. disp-foldable-stackup — '취약층별 허용 변형률 한계치를 소관 전문가에게서 숫자로 받는다'. sim-foldable-flex — 'ASTM 시험법들은 복합재 적층판 대상이라 수십 µm 디스플레이 적층 접착층에 그대로 적용하려면 캐리어 부착 시편 설계가 필요하다'. material_inventory — cohesive_strength {3}, GIIC {26}, tack {0}, WVTR {5}.</w:t>
      </w:r>
    </w:p>
    <w:p>
      <w:r>
        <w:rPr>
          <w:rFonts w:ascii="맑은 고딕" w:hAnsi="맑은 고딕" w:eastAsia="맑은 고딕"/>
          <w:b/>
        </w:rPr>
        <w:t>4) UTG 폴딩 파손의 확률 예측 실패 — 두께 산포·에지 flaw·내부 이물이 결정론 해석에 들어가지 않는다</w:t>
      </w:r>
    </w:p>
    <w:p>
      <w:pPr>
        <w:pStyle w:val="ListBullet"/>
        <w:spacing w:after="20"/>
      </w:pPr>
      <w:r>
        <w:rPr>
          <w:rFonts w:ascii="맑은 고딕" w:hAnsi="맑은 고딕" w:eastAsia="맑은 고딕"/>
          <w:b/>
        </w:rPr>
        <w:t xml:space="preserve">기전 — </w:t>
      </w:r>
      <w:r>
        <w:rPr>
          <w:rFonts w:ascii="맑은 고딕" w:hAnsi="맑은 고딕" w:eastAsia="맑은 고딕"/>
        </w:rPr>
        <w:t>UTG 폴딩 파손은 결정론적 강도 초과가 아니라 결함 모집단의 하위 꼬리에서 일어난다. (1) 다운드로우·슬리밍 에칭이 남긴 두께 산포가 그대로 응력 산포가 된다(σ ∝ t, 50 µm 목표에 ±3 µm면 굽힘 응력 ±6%). (2) UTG는 폴딩 반경부의 좁은 띠에 응력이 집중돼 유효면적이 작고, 지배 flaw 모집단이 면이 아니라 에지 쪽으로 옮겨간다. (3) 화학강화가 만든 잔류응력 프로파일이 실효 강도를 좌우하는데, 얇을수록 같은 CS·DOL에서 중앙인장 CT가 커진다(CT ≈ CS·DOL/(t−2·DOL)). (4) 적층 사이에 낀 경질 이물은 전면 굽힘 인장 위에 국부 굽힘을 가산해, 임계 근처 설계는 그 가산분만으로 파단한다.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처방은 이미 정해져 있다 — 탄성 해석 + 잔류응력 + Weibull 후처리로 파손 확률을 내는 것이 요소삭제보다 상관도 좋고 싸다. 그런데 UTG 두께·에지 조건에 맞는 Weibull 파라미터(m, σ₀)가 없어 두꺼운 커버글라스 값을 재사용하는 것이 가장 흔한 오류로 지목돼 있다. 재료 DB에도 표면압축응력(CS) 3건, DOL 4건, 파괴인성 21건뿐이고, 두께별 Weibull 파라미터는 물성 키로 정의조차 돼 있지 않다.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UTG는 폴더블 전용 신규 부재이며, 슬리밍으로 두께를 계속 낮추는 방향(박형화)이 산포 비중과 CT 부담을 동시에 키운다. 롤러블처럼 굽힘 띠가 넓어지면 유효면적이 달라져 같은 (m, σ₀)로도 확률이 달라지는데, 두께·형태별 Weibull이 없어 구조 변경마다 확률 예측이 리셋된다.</w:t>
      </w:r>
    </w:p>
    <w:p>
      <w:pPr>
        <w:pStyle w:val="ListBullet"/>
        <w:spacing w:after="20"/>
      </w:pPr>
      <w:r>
        <w:rPr>
          <w:rFonts w:ascii="맑은 고딕" w:hAnsi="맑은 고딕" w:eastAsia="맑은 고딕"/>
          <w:b/>
        </w:rPr>
        <w:t xml:space="preserve">근거 — </w:t>
      </w:r>
      <w:r>
        <w:rPr>
          <w:rFonts w:ascii="맑은 고딕" w:hAnsi="맑은 고딕" w:eastAsia="맑은 고딕"/>
        </w:rPr>
        <w:t xml:space="preserve">sim-glass-fracture — 'UTG 해석에서 두꺼운 커버글라스의 (m, σ₀)와 임계응력을 재사용하는 것이 가장 흔한 오류다. 두께가 다르면 유효면적도 잔류응력 프로파일도 지배 flaw 모집단(에지 vs 면)도 달라진다', '파단 하중 예측에는 요소삭제를 쓰지 마라. 탄성 해석 + 잔류응력 + Weibull 후처리가 상관도 잘 맞고 비용도 낮다'[SGF-R-003]. mech-utg-window — 'UTG 제조가 남기는 것은 산포와 결함이다. 50 µm 목표에서 ±3 µm 산포면 굽힘 응력도 ±6% 흔들린다'. disp-utg-cover — '폴딩부 내부 이물에 의한 UTG 국부 파손', 'CT ≈ CS·DOL/(t−2·DOL)'[DUC-C-003]. mech-cover-glass — 'FSM </w:t>
      </w:r>
    </w:p>
    <w:p>
      <w:r>
        <w:rPr>
          <w:rFonts w:ascii="맑은 고딕" w:hAnsi="맑은 고딕" w:eastAsia="맑은 고딕"/>
          <w:b/>
        </w:rPr>
        <w:t>5) Pen drop·압점 국부 압입에 의한 패널 눌림·흑점 — 유리는 멀쩡한데 패널이 죽는다</w:t>
      </w:r>
    </w:p>
    <w:p>
      <w:pPr>
        <w:pStyle w:val="ListBullet"/>
        <w:spacing w:after="20"/>
      </w:pPr>
      <w:r>
        <w:rPr>
          <w:rFonts w:ascii="맑은 고딕" w:hAnsi="맑은 고딕" w:eastAsia="맑은 고딕"/>
          <w:b/>
        </w:rPr>
        <w:t xml:space="preserve">기전 — </w:t>
      </w:r>
      <w:r>
        <w:rPr>
          <w:rFonts w:ascii="맑은 고딕" w:hAnsi="맑은 고딕" w:eastAsia="맑은 고딕"/>
        </w:rPr>
        <w:t>Pen drop과 압점은 전역 강성 문제가 아니라 국부 접촉 문제다. 배면 지지가 불연속인 지점(서포트 플레이트 개구, 좌우 분할 디지타이저 경계, 힌지 갭) 바로 위에서 커버글라스·패널이 국부적으로 아래로 휘고, 패널 내부층(편광판·박막봉지·OLED 화소층)이 과도한 압축·전단을 받아 손상된다. 유리가 깨지지 않아도 패널은 죽는다. 국부 곡률은 쿠션의 탄성률이, 에너지 흡수는 두께가 주로 지배하므로 '무르게 할수록 좋다'가 성립하지 않고, 실제로 쿠션을 무르게 했더니 펜드롭이 더 나빠진 사례가 있다.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접촉·국부 압입 해석은 가능하고 완충 폼·PSA의 정적 압축 응력-변형 곡선도 확보돼 있다. 없는 것은 낙하·펜드롭에 해당하는 변형률속도와 사용 온도 범위에서의 동적 물성이다(DMA 저장/손실탄성률, tanδ, 동적 압축). 이것이 '해석 실패의 단골 원인'으로 이미 사내에 지목돼 있는데도 스펙 요구 단계에서 정적 곡선만 받는다. 대변형 구성모델 쪽도 초탄성 계수·지수·비압축 파라미터가 전부 관측 0건이라 대체 경로가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폴더블은 배면 지지가 구조적으로 불연속이다 — 힌지 갭, 좌우 분할된 EMR 디지타이저 시트, 폴딩 구간을 비워 둔 그라파이트가 모두 지지 단절선을 만든다. 박형화로 서포트 플레이트 개구가 늘고 쿠션 두께 예산이 줄면서 같은 하중에서 국부 곡률이 커진다. 롤러블은 지지 경계가 사용 중 움직인다.</w:t>
      </w:r>
    </w:p>
    <w:p>
      <w:pPr>
        <w:pStyle w:val="ListBullet"/>
        <w:spacing w:after="20"/>
      </w:pPr>
      <w:r>
        <w:rPr>
          <w:rFonts w:ascii="맑은 고딕" w:hAnsi="맑은 고딕" w:eastAsia="맑은 고딕"/>
          <w:b/>
        </w:rPr>
        <w:t xml:space="preserve">근거 — </w:t>
      </w:r>
      <w:r>
        <w:rPr>
          <w:rFonts w:ascii="맑은 고딕" w:hAnsi="맑은 고딕" w:eastAsia="맑은 고딕"/>
        </w:rPr>
        <w:t>mech-drop-impact — 'Pen drop은 국부 접촉 문제다. 배면 지지가 불연속인 지점 바로 위에서 커버글라스·패널이 국부적으로 아래로 휘고 패널 내부층이 과도한 압축·전단을 받아 손상된다. 유리가 깨지지 않아도 패널은 죽는다'[MDI-C-007], '완충재 선정 스펙에 정적 압축 응력-변형 곡선만 요구하지 마라. 낙하와 유사한 스트레인율 조건의 동적 데이터와 사용 온도 범위의 데이터를 함께 요구하라'[MDI-R-004]. mech-utg-window — '쿠션층을 무르게 했더니 펜드롭이 더 나빠진 사례 — 탄성률은 국부 곡률을, 두께는 에너지 흡수를 지배한다'. sim-drop-impact — '동적 물성이 없고 정적 물성만 있을 때 어떻게 해석하나'. rel-bend-torsion — '판정</w:t>
      </w:r>
    </w:p>
    <w:p>
      <w:r>
        <w:rPr>
          <w:rFonts w:ascii="맑은 고딕" w:hAnsi="맑은 고딕" w:eastAsia="맑은 고딕"/>
          <w:b/>
        </w:rPr>
        <w:t>6) pol-less/COE 스택의 경사 입사 반사·반사색 예측 실패 — 정면 반사율 스펙이 무력화된다</w:t>
      </w:r>
    </w:p>
    <w:p>
      <w:pPr>
        <w:pStyle w:val="ListBullet"/>
        <w:spacing w:after="20"/>
      </w:pPr>
      <w:r>
        <w:rPr>
          <w:rFonts w:ascii="맑은 고딕" w:hAnsi="맑은 고딕" w:eastAsia="맑은 고딕"/>
          <w:b/>
        </w:rPr>
        <w:t xml:space="preserve">기전 — </w:t>
      </w:r>
      <w:r>
        <w:rPr>
          <w:rFonts w:ascii="맑은 고딕" w:hAnsi="맑은 고딕" w:eastAsia="맑은 고딕"/>
        </w:rPr>
        <w:t>원편광판은 외광 반사를 억제하는 대신 비편광 입사의 절반 이상을 흡수한다(이상적 선편광자의 비편광 투과 상한 50%). 편광판을 빼고 COE로 가면 투과율 이득은 크지만 외광 반사 억제 축이 무너진다. 반사는 정면 값 하나로 관리되지 않는다 — 경사 입사에서는 광축 투영이 달라져 반사 누설과 반사색 틀어짐이 생기고, 폴더블은 접힘부 곡률 때문에 같은 시선에서도 화면 위치별로 입사각이 달라진다. 정면 최적화만 한 스택은 곡률 구간과 사각(斜角)에서 색이 갈린다.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TMM 등 광학 스택 해석은 있고 '모델을 고치기 전에 입력을 의심하라'가 이미 사내 규칙이다. 문제는 그 입력이다 — 굴절률 217건, 소광계수 84건은 있지만 복굴절 실측이 10건뿐이고, 위상차 필름의 면내·두께방향 리타데이션과 그 파장 분산은 물성 키로 관리되지 않는다. 발광 다이폴 배향 Θ는 실측 없이 기본값 0.67(등방)을 관행적으로 쓴다. 이 세 입력 없이는 방위각·극각 스캔 맵을 계산할 수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pol-less/COE, UPC 개구 확대, 폴더블·롤러블 곡률, 박형·코팅형 편광자가 모두 '정면 반사율 한 숫자'라는 관리 방식을 깬다. 특히 COE는 편광판이라는 두꺼운 층이 사라져 스택 광학이 통째로 재설계되는데, 재설계를 검증할 각도 의존 입력 물성이 없다.</w:t>
      </w:r>
    </w:p>
    <w:p>
      <w:pPr>
        <w:pStyle w:val="ListBullet"/>
        <w:spacing w:after="20"/>
      </w:pPr>
      <w:r>
        <w:rPr>
          <w:rFonts w:ascii="맑은 고딕" w:hAnsi="맑은 고딕" w:eastAsia="맑은 고딕"/>
          <w:b/>
        </w:rPr>
        <w:t xml:space="preserve">근거 — </w:t>
      </w:r>
      <w:r>
        <w:rPr>
          <w:rFonts w:ascii="맑은 고딕" w:hAnsi="맑은 고딕" w:eastAsia="맑은 고딕"/>
        </w:rPr>
        <w:t>disp-upc — '편광판을 빼고 COE를 적용하면 개선 폭은 크고 대가는 다른 축(외광 반사)에 떨어진다. 원편광판은 비편광 입사광의 절반 이상을 흡수한다'. disp-polarizer-optics — '반사율 스펙을 정면 값 하나로만 관리하면 실사용에서 문제가 되는 비스듬히 볼 때의 반사색 틀어짐을 놓친다. 평가는 방위각·극각을 스캔한 맵으로 봐야 한다. 폴더블은 접힘부 곡률 때문에 같은 시선에서도 화면 위치별로 입사각이 달라진다'. disp-oled-stack — 'TMM과 실측이 안 맞으면 모델을 고치기 전에 입력을 의심하라. 다이폴 배향 Θ 기본값 0.67을 그대로 쓰고 있지 않은가'[DOS-D-003]. material_inventory — birefringence {10}.</w:t>
      </w:r>
    </w:p>
    <w:p>
      <w:r>
        <w:rPr>
          <w:rFonts w:ascii="맑은 고딕" w:hAnsi="맑은 고딕" w:eastAsia="맑은 고딕"/>
          <w:b/>
        </w:rPr>
        <w:t>7) UPC/UDC 개구 회절 PSF·플레어 예측 실패 — 개구 설계를 실물로만 수렴시킨다</w:t>
      </w:r>
    </w:p>
    <w:p>
      <w:pPr>
        <w:pStyle w:val="ListBullet"/>
        <w:spacing w:after="20"/>
      </w:pPr>
      <w:r>
        <w:rPr>
          <w:rFonts w:ascii="맑은 고딕" w:hAnsi="맑은 고딕" w:eastAsia="맑은 고딕"/>
          <w:b/>
        </w:rPr>
        <w:t xml:space="preserve">기전 — </w:t>
      </w:r>
      <w:r>
        <w:rPr>
          <w:rFonts w:ascii="맑은 고딕" w:hAnsi="맑은 고딕" w:eastAsia="맑은 고딕"/>
        </w:rPr>
        <w:t>UPC 영역은 배선·전극·차광층이 남긴 미세 개구 배열이라 회절 격자로 동작한다. 개구를 주기 d의 완전 주기 배열로 두면 회절 에너지가 이산 차수에 집중돼 점광원 주변에 십자·별 스파이크가 나타난다. 개구 위치를 흔들면(jitter) 격자 인자가 무너져 이산 차수는 약해지지만 그 에너지가 넓은 각도로 퍼진다. 실제 투과 개구는 직사각형이 아니라 화소 회로·배선·차광층이 만드는 복잡한 다각형이며 주기도 단일이 아니다.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실제 화소 개구의 다각형 형상·다중 주기·수 µm급 미세 배선을 광대역(파장 분산)으로 함께 푸는 회절 해석 체계가 없다. 개구를 직사각 격자로 이상화하고 단색으로 푸는 근사는 구조적으로 고차 회절 성분과 부가 방향 스파이크를 만들어 내지 못하므로, 실측 PSF의 꼬리와 방향성이 해석에서 사라진다. 같은 뿌리로 '모델 범위(model scope) 누락' 때문에 해석에 없던 고스트가 실측에서 나타나는 사례도 있다.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UPC/UDC는 표시 영역 안에 카메라를 넣기 위해 화소 밀도 저감·캐소드 패터닝·배선 우회를 도입한 신규 구조다. 개구의 주기·형상·랜덤화 설계가 곧 카메라 화질이므로, 회절 예측이 없으면 이 설계 공간을 시제품 반복으로만 탐색해야 하고 투과율·표시·수명의 3자 트레이드오프를 사전에 최적화할 수 없다.</w:t>
      </w:r>
    </w:p>
    <w:p>
      <w:pPr>
        <w:pStyle w:val="ListBullet"/>
        <w:spacing w:after="20"/>
      </w:pPr>
      <w:r>
        <w:rPr>
          <w:rFonts w:ascii="맑은 고딕" w:hAnsi="맑은 고딕" w:eastAsia="맑은 고딕"/>
          <w:b/>
        </w:rPr>
        <w:t xml:space="preserve">근거 — </w:t>
      </w:r>
      <w:r>
        <w:rPr>
          <w:rFonts w:ascii="맑은 고딕" w:hAnsi="맑은 고딕" w:eastAsia="맑은 고딕"/>
        </w:rPr>
        <w:t>sim-optics — 'UDC 회절 PSF가 실측과 불일치 — 마스크 형상 단순화와 단색 해석. 실제 투과 개구는 직사각형이 아니라 화소 회로·배선·차광층이 만드는 복잡한 다각형이며 주기도 단일이 아니다. 개구를 직사각형 격자로 이상화하면 고차 회절 성분과 부가 방향의 스파이크가 사라진다'[SO-C-005], 'UDC 회절 해석 — 개구 배열 랜덤화와 투과율 트레이드오프', '해석에 없던 고스트가 실측에서 나타남 — 미모델링 표면 누락'. disp-upc — 'UPC 영역의 투과-표시-수명 3자 트레이드오프'[DU-C-003], 'UPC 영역만 흐릿하고 알갱이져 보이는 이유는 휘도가 아니라 샘플링 밀도'.</w:t>
      </w:r>
    </w:p>
    <w:p>
      <w:r>
        <w:rPr>
          <w:rFonts w:ascii="맑은 고딕" w:hAnsi="맑은 고딕" w:eastAsia="맑은 고딕"/>
          <w:b/>
        </w:rPr>
        <w:t>8) 신규 구조가 만든 차등 전류밀도 → 번인·차등 열화 예측 실패</w:t>
      </w:r>
    </w:p>
    <w:p>
      <w:pPr>
        <w:pStyle w:val="ListBullet"/>
        <w:spacing w:after="20"/>
      </w:pPr>
      <w:r>
        <w:rPr>
          <w:rFonts w:ascii="맑은 고딕" w:hAnsi="맑은 고딕" w:eastAsia="맑은 고딕"/>
          <w:b/>
        </w:rPr>
        <w:t xml:space="preserve">기전 — </w:t>
      </w:r>
      <w:r>
        <w:rPr>
          <w:rFonts w:ascii="맑은 고딕" w:hAnsi="맑은 고딕" w:eastAsia="맑은 고딕"/>
        </w:rPr>
        <w:t>번인 시인량 ΔL/L에는 두 성분이 복합 기여한다 — 발광재료 열화(여기자-폴라론 상호작용 등으로 발광층에 비발광 소광점과 전하 트랩이 축적되어 같은 전류에서 cd/A가 떨어짐)와 구동 소자의 전기적 성분. 신규 구조는 화면 안의 전류밀도 지도를 바꾼다. UPC 영역은 픽셀 밀도를 1/n로 낮춰도 사용자에게 보이는 면적 평균 휘도는 같아야 하므로 남은 화소가 그만큼 더 내야 하고, 개구율 제약으로 발광 면적을 못 키우면 전류밀도가 올라 차등 열화가 설계상 예정된다. 발광재료 열화 성분은 소자 수준에서 비가역이라 보상으로는 은폐만 가능하다.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전류밀도·온도·구동 이력에서 ΔL/L을 푸는 소자 열화 동역학 해석이 사내 sim-* 도메인 목록에 아예 없다(sim-optics는 회절·렌즈, sim-thermal-*는 열, 소자 수명 해석 없음). 그래서 신규 구조가 만든 전류밀도 재분배를 가속시험 설계(듀티·패턴·휘도)에 반영할 수단이 없고 판정이 시제품 가속시험 뒤로 밀린다. 물성 쪽에도 대체 경로가 없다 — PLQY, 여기상태 수명, 이분자 소광 속도상수, Stern-Volmer 상수가 전부 관측 0건이다.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UPC 저밀도 영역, pol-less/COE 전환에 따른 전류 재배분, 고휘도 HBM·탠덤 스택 전환, 폴딩부 국부 보정이 모두 화면 안의 전류밀도 지도를 불균일하게 만든다. 균일 전류·균일 듀티 가정 위에 세운 기존 수명 예측이 신규 구조에서 가장 먼저 깨지며, 열화가 영역 경계선을 따라 시인되기 때문에 평균값 기준 마진으로는 방어되지 않는다.</w:t>
      </w:r>
    </w:p>
    <w:p>
      <w:pPr>
        <w:pStyle w:val="ListBullet"/>
        <w:spacing w:after="20"/>
      </w:pPr>
      <w:r>
        <w:rPr>
          <w:rFonts w:ascii="맑은 고딕" w:hAnsi="맑은 고딕" w:eastAsia="맑은 고딕"/>
          <w:b/>
        </w:rPr>
        <w:t xml:space="preserve">근거 — </w:t>
      </w:r>
      <w:r>
        <w:rPr>
          <w:rFonts w:ascii="맑은 고딕" w:hAnsi="맑은 고딕" w:eastAsia="맑은 고딕"/>
        </w:rPr>
        <w:t>disp-burnin — 'OLED 번인의 정의 — 차등 열화와 두 가지 기여 성분. 여기자-폴라론 상호작용 등으로 발광층에 비발광 소광점과 전하 트랩이 축적되어 같은 전류에서 휘도(cd/A)가 떨어진다', '발광재료 열화에 의한 영구 잔상은 소자 수준에서 비가역이며 제거가 아니라 은폐(보상)와 차이 축소만 가능'[DB-C-003]. disp-upc — '전류밀도 차이에 의한 UPC 영역 차등 열화 구조 — 원인은 설계상 불가피한 전류밀도 차이'. disp-oled-emitter — '롤오프 대책은 TTA/TPQ 판별 후에 고른다', '펄스 구동 vs DC 구동 비교로 폴라론 축적과 줄열을 분리'. disp-oled-stack — '탠덤 스택 수 결정 규칙 — 수명·전압·전력의 거래'. material_in</w:t>
      </w:r>
    </w:p>
    <w:p>
      <w:r>
        <w:rPr>
          <w:rFonts w:ascii="맑은 고딕" w:hAnsi="맑은 고딕" w:eastAsia="맑은 고딕"/>
          <w:b/>
        </w:rPr>
        <w:t>9) 셀 검사 합격·모듈 검사 NG — 본딩·조립 잔류응력 기인 무라를 사전에 계산하지 못한다</w:t>
      </w:r>
    </w:p>
    <w:p>
      <w:pPr>
        <w:pStyle w:val="ListBullet"/>
        <w:spacing w:after="20"/>
      </w:pPr>
      <w:r>
        <w:rPr>
          <w:rFonts w:ascii="맑은 고딕" w:hAnsi="맑은 고딕" w:eastAsia="맑은 고딕"/>
          <w:b/>
        </w:rPr>
        <w:t xml:space="preserve">기전 — </w:t>
      </w:r>
      <w:r>
        <w:rPr>
          <w:rFonts w:ascii="맑은 고딕" w:hAnsi="맑은 고딕" w:eastAsia="맑은 고딕"/>
        </w:rPr>
        <w:t>무라는 픽셀 발광량의 완만한 공간 분포 편차가 누적된 결과다. OCA/OCR 합착과 모듈 조립이 남긴 잔류응력이 패널로 전달되면 저대비 국부 불균일이 된다. 접착력을 무작정 올리거나 커브드 엣지처럼 곡률·단차가 있는 형상에서 압착하면 응력이 패널에 실린다. 이 유형은 셀 검사에서는 안 보이고 모듈 검사에서 나오며, 점등 화면만 보면 구조적으로 검출되지 않아 소등 외광 반사 관찰이 필요하다. 게다가 시간에 따라 변하는 얼룩은 고정 패턴 가정이 깨져 De-mura 보정 대상이 아니다.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합착 공정(경화 수축·압착 이력·점탄성 완화)이 만드는 잔류응력을 계산하고, 그것을 패널의 광학 출력(휘도 편차·반사 얼룩)으로 번역하는 구조-광학 연성 해석 체인이 없다. 구조 해석은 응력까지만 내고 광학 해석은 응력을 입력으로 받지 않는다. 보정 가능/불가 판정도 물리 기준이 아니라 검사 후 경험으로 나뉘어, 신규 스택에서는 어떤 무라가 보정 불가일지 사전에 알 수 없다. 물성 측면에서도 경화수축률 1건, 전단 Prony 0건이라 잔류응력 계산 자체가 성립하지 않는다.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커브드 엣지·폴딩부·이종 접합(인쇄 베젤 잉크 단차와 부품 단차를 OCR로 메움)과 박형화에 따른 패널 강성 저하가 모두 잔류응력의 패널 전달을 키운다. 폴더블은 접힘부에서 시간에 따라 응력 상태가 계속 변하므로 De-mura의 전제인 고정 패턴 가정이 구조적으로 흔들린다.</w:t>
      </w:r>
    </w:p>
    <w:p>
      <w:pPr>
        <w:pStyle w:val="ListBullet"/>
        <w:spacing w:after="20"/>
      </w:pPr>
      <w:r>
        <w:rPr>
          <w:rFonts w:ascii="맑은 고딕" w:hAnsi="맑은 고딕" w:eastAsia="맑은 고딕"/>
          <w:b/>
        </w:rPr>
        <w:t xml:space="preserve">근거 — </w:t>
      </w:r>
      <w:r>
        <w:rPr>
          <w:rFonts w:ascii="맑은 고딕" w:hAnsi="맑은 고딕" w:eastAsia="맑은 고딕"/>
        </w:rPr>
        <w:t>disp-mura-inspection — '셀 검사 합격·모듈 검사 NG — 본딩 응력 기인 얼룩. 점등 화면만으로 판정을 끝내면 이 유형은 구조적으로 검출되지 않는다. 시간에 따라 변하는 얼룩은 De-mura 보정 대상이 아니다 — 고정 패턴 가정이 깨진다', '무라는 픽셀 발광량의 완만한 공간 분포 편차가 누적된 결과', '각도 의존 무라는 정면 휘도를 맞춰도 마이크로캐비티 각도 의존성이 남아 측면에서 되살아난다'[DMI-C-005]. disp-module-bonding — '접착력을 무작정 올리면 리워크가 불가능해지고 커브드 엣지에서는 응력이 패널로 전달되어 얼룩(무라)을 유발할 수 있다', 'OCA와 OCR의 선택 기준은 광학 성능이 아니라 형상과 응력이다'. material_inventory — c</w:t>
      </w:r>
    </w:p>
    <w:p>
      <w:r>
        <w:rPr>
          <w:rFonts w:ascii="맑은 고딕" w:hAnsi="맑은 고딕" w:eastAsia="맑은 고딕"/>
          <w:b/>
        </w:rPr>
        <w:t>10) 폴딩 누적 변형 → 온셀 터치 베이스라인 이동·펜 좌표 꺾임 — 기계 해석 결과가 전기 성능으로 번역되지 않는다</w:t>
      </w:r>
    </w:p>
    <w:p>
      <w:pPr>
        <w:pStyle w:val="ListBullet"/>
        <w:spacing w:after="20"/>
      </w:pPr>
      <w:r>
        <w:rPr>
          <w:rFonts w:ascii="맑은 고딕" w:hAnsi="맑은 고딕" w:eastAsia="맑은 고딕"/>
          <w:b/>
        </w:rPr>
        <w:t xml:space="preserve">기전 — </w:t>
      </w:r>
      <w:r>
        <w:rPr>
          <w:rFonts w:ascii="맑은 고딕" w:hAnsi="맑은 고딕" w:eastAsia="맑은 고딕"/>
        </w:rPr>
        <w:t>반복 폴딩으로 접힘부 적층이 국부 변형되면(크리즈·층간 슬립 잔류) 전극-커버 거리와 전극-캐소드 기생용량이 달라진다. 그 결과 접힘부 노드의 베이스라인이 이동하고 감도가 국부 저하해 필기 압력 곡선이 접힘부에서 끊긴다. 온셀은 구조적으로 캐소드-센서 기생용량 경로를 떠안기 때문에 화면 이미지·휘도·주사율에 따라 노이즈가 달라지고, 폴더블에서는 사실상 온셀 외의 선택지가 없다. EMR 디지타이저를 넣으면 중립면 관리 때문에 시트를 좌우로 분할해야 하는데, 분할 끝단은 보간 이웃을 잃고 좌우 좌표계 정렬 오차가 그대로 경계에 실려 펜 좌표가 꺾이거나 점프한다.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반복 폴딩의 누적 기하 변화를 정전용량 변화로, 다시 터치 SNR·좌표 오차로 번역하는 연성 해석이 없다. 구조 해석은 변위·변형률까지만 산출하고, 센서 정전용량은 초기 형상 기준으로만 다뤄진다. 사내 sim-* 도메인 목록에 터치 센싱 전기해석이 존재하지 않아 폴딩 내구 사이클 수에 따른 베이스라인 드리프트를 사전 예측할 통로가 아예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 온셀 터치, 좌우 분할 EMR 디지타이저, 박형화에 따른 캐소드-센서 이격 축소가 이 모드를 함께 키운다. 크리즈가 광학 결함일 뿐 아니라 터치·펜 성능의 입력이 된다는 점이 신규 구조에서 처음 문제가 되며, 스택 변경(중립면 재배치, 디지타이저 추가/제거)이 터치 성능에 미치는 영향을 사전에 정량화할 수 없다.</w:t>
      </w:r>
    </w:p>
    <w:p>
      <w:pPr>
        <w:pStyle w:val="ListBullet"/>
        <w:spacing w:after="20"/>
      </w:pPr>
      <w:r>
        <w:rPr>
          <w:rFonts w:ascii="맑은 고딕" w:hAnsi="맑은 고딕" w:eastAsia="맑은 고딕"/>
          <w:b/>
        </w:rPr>
        <w:t xml:space="preserve">근거 — </w:t>
      </w:r>
      <w:r>
        <w:rPr>
          <w:rFonts w:ascii="맑은 고딕" w:hAnsi="맑은 고딕" w:eastAsia="맑은 고딕"/>
        </w:rPr>
        <w:t>disp-oncell-touch — '반복 폴딩으로 접힘부 적층이 국부 변형되면 전극-커버 거리와 전극-캐소드 기생용량이 달라져 접힘부 노드의 베이스라인이 이동하고 감도가 국부 저하한다'[폴더블 접힘부 펜 필기 압력 곡선 불연속], '온셀은 얇고 유연한 모듈을 얻는 대가로 디스플레이 노이즈를 구조적으로 떠안는다. 폴더블에서는 사실상 선택지가 온셀뿐', '재현 조건에 화면 이미지·휘도·주사율을 반드시 명시해야 한다'. disp-stylus-digitizer — '폴더블 힌지 경계에서 펜 좌표 꺾임·점프 — 보간 이웃 상실, 두 좌표계의 정렬 오차'[DSD-C-003], 'EMR은 패널 뒤 전용 센서 시트를 요구하고 폴딩 중립면 관리가 어려워지므로 시트를 좌우로 분할해야 한다'[DSD-R-004].</w:t>
      </w:r>
    </w:p>
    <w:p>
      <w:r>
        <w:rPr>
          <w:rFonts w:ascii="맑은 고딕" w:hAnsi="맑은 고딕" w:eastAsia="맑은 고딕"/>
          <w:b/>
        </w:rPr>
        <w:t>사내 지식 공백 — 지식카드에 없어 이번 도출이 근거를 대지 못한 것.</w:t>
      </w:r>
    </w:p>
    <w:p>
      <w:pPr>
        <w:pStyle w:val="ListBullet"/>
        <w:spacing w:after="20"/>
      </w:pPr>
      <w:r>
        <w:rPr>
          <w:rFonts w:ascii="맑은 고딕" w:hAnsi="맑은 고딕" w:eastAsia="맑은 고딕"/>
        </w:rPr>
        <w:t>전단 점탄성 물성 전무 — prony_shear_modulus {0}, prony_relative_bulk_modulus {0}, prony_bulk_modulus {0}. 인장 Prony는 81/77/31건 확보돼 있으나, 폴딩·크리즈·층간 슬립은 전단이 지배 모드다. 지금은 인장 완화 스펙트럼을 전단에 대용하고 있고 그 오차 크기를 아무도 모른다.</w:t>
      </w:r>
    </w:p>
    <w:p>
      <w:pPr>
        <w:pStyle w:val="ListBullet"/>
        <w:spacing w:after="20"/>
      </w:pPr>
      <w:r>
        <w:rPr>
          <w:rFonts w:ascii="맑은 고딕" w:hAnsi="맑은 고딕" w:eastAsia="맑은 고딕"/>
        </w:rPr>
        <w:t>대변형·장기 크리프 구성모델 입력 부재 — hyperelastic_coefficient {0}, hyperelastic_exponent {0}, incompressibility_d {0}, norton_coefficient {0}, norton_exponent {0}, compression_set {1}, friction_coefficient {2}. 쿠션 폼·OCA의 대변형 압축과 크리프 잔류, 층간 슬립 마찰을 풀 수 있는 재료 카드가 사실상 없다.</w:t>
      </w:r>
    </w:p>
    <w:p>
      <w:pPr>
        <w:pStyle w:val="ListBullet"/>
        <w:spacing w:after="20"/>
      </w:pPr>
      <w:r>
        <w:rPr>
          <w:rFonts w:ascii="맑은 고딕" w:hAnsi="맑은 고딕" w:eastAsia="맑은 고딕"/>
        </w:rPr>
        <w:t>박막 계면 CZM 3파라미터 중 최대 트랙션 실측이 3건(cohesive_strength {3}), tack {0}. 게다가 GIC/GIIC 취득에 쓰는 ASTM D5528·D7905가 복합재 적층판 기준이라 수십 µm 디스플레이 접착층용 시편·시험법이 사내에 정립돼 있지 않다 — 시험법 자체가 공백이다.</w:t>
      </w:r>
    </w:p>
    <w:p>
      <w:pPr>
        <w:pStyle w:val="ListBullet"/>
        <w:spacing w:after="20"/>
      </w:pPr>
      <w:r>
        <w:rPr>
          <w:rFonts w:ascii="맑은 고딕" w:hAnsi="맑은 고딕" w:eastAsia="맑은 고딕"/>
        </w:rPr>
        <w:t>배리어·투습 물성 공백 — WVTR {5}, 수분투과도 {3}, 포화 수분농도 Csat {5}, 흡습팽창계수 CHE {1}. TFE 크랙 이후 '수분 침투 → 암점 성장'의 속도를 정량화할 수 없어 크랙 발생 여부만 알고 심각도·잠복기를 모른다.</w:t>
      </w:r>
    </w:p>
    <w:p>
      <w:pPr>
        <w:pStyle w:val="ListBullet"/>
        <w:spacing w:after="20"/>
      </w:pPr>
      <w:r>
        <w:rPr>
          <w:rFonts w:ascii="맑은 고딕" w:hAnsi="맑은 고딕" w:eastAsia="맑은 고딕"/>
        </w:rPr>
        <w:t>OLED 소자 열화 동역학 물성 전무 — PLQY {0}, 여기상태 수명 {0}, 이분자 소광 속도상수 {0}, Stern-Volmer 상수 {0}, 내자외선성 {0}. 번인·롤오프 메커니즘 설명 카드는 있으나 예측에 넣을 숫자가 하나도 없다.</w:t>
      </w:r>
    </w:p>
    <w:p>
      <w:pPr>
        <w:pStyle w:val="ListBullet"/>
        <w:spacing w:after="20"/>
      </w:pPr>
      <w:r>
        <w:rPr>
          <w:rFonts w:ascii="맑은 고딕" w:hAnsi="맑은 고딕" w:eastAsia="맑은 고딕"/>
        </w:rPr>
        <w:t>사내 sim-* 21개 도메인 목록에 (1) OLED 소자 열화·수명 예측, (2) 터치/센서 정전용량 전기해석, (3) 구조 응력 → 광학 출력(무라·반사) 연성이 존재하지 않는다. 즉 디스플레이 신규 구조의 핵심 실패 모드 상당수가 '풀 해석이 없는' 상태다.</w:t>
      </w:r>
    </w:p>
    <w:p>
      <w:pPr>
        <w:pStyle w:val="ListBullet"/>
        <w:spacing w:after="20"/>
      </w:pPr>
      <w:r>
        <w:rPr>
          <w:rFonts w:ascii="맑은 고딕" w:hAnsi="맑은 고딕" w:eastAsia="맑은 고딕"/>
        </w:rPr>
        <w:t>광학 이방성 입력 공백 — birefringence {10}이 전부이고, 위상차 필름의 면내·두께방향 리타데이션과 파장 분산, 발광 다이폴 배향 Θ는 물성 키로 관리되지 않는다. 다이폴 배향은 실측 없이 기본값 0.67을 관행적으로 쓴다고 카드에 명시돼 있다.</w:t>
      </w:r>
    </w:p>
    <w:p>
      <w:pPr>
        <w:pStyle w:val="ListBullet"/>
        <w:spacing w:after="20"/>
      </w:pPr>
      <w:r>
        <w:rPr>
          <w:rFonts w:ascii="맑은 고딕" w:hAnsi="맑은 고딕" w:eastAsia="맑은 고딕"/>
        </w:rPr>
        <w:t>UTG 파괴 통계 파라미터 부재 — 두께·에지 조건별 Weibull (m, σ₀)가 물성 키로 정의조차 돼 있지 않고, 화학강화 프로파일 실측도 CS {3}·DOL {4}뿐이다. 처방(탄성+잔류응력+Weibull 후처리)은 정해져 있는데 입력이 없다.</w:t>
      </w:r>
    </w:p>
    <w:p>
      <w:pPr>
        <w:pStyle w:val="ListBullet"/>
        <w:spacing w:after="20"/>
      </w:pPr>
      <w:r>
        <w:rPr>
          <w:rFonts w:ascii="맑은 고딕" w:hAnsi="맑은 고딕" w:eastAsia="맑은 고딕"/>
        </w:rPr>
        <w:t>습도 의존 광학·접착 물성이 물성 체계에 없다. '고온고습 후 백화(흡습에 의한 미세 상분리)와 황변은 초기 스펙으로 예측되지 않는다'고 카드가 명시하는데, 습도 조건부 haze·투과율·황색도·접착력 유지율 키가 인벤토리에 존재하지 않는다.</w:t>
      </w:r>
    </w:p>
    <w:p>
      <w:pPr>
        <w:pStyle w:val="ListBullet"/>
        <w:spacing w:after="20"/>
      </w:pPr>
      <w:r>
        <w:rPr>
          <w:rFonts w:ascii="맑은 고딕" w:hAnsi="맑은 고딕" w:eastAsia="맑은 고딕"/>
        </w:rPr>
        <w:t>롤러블·슬라이더블 구조에 대한 지식카드가 0건이다(전 파일 검색 무결과). 폴더블(단일 폴딩축, 정지 곡률) 카드만 있고, 다중 곡률·이동하는 굽힘 위치·사용 중 변하는 지지 경계라는 롤러블 고유 물리는 사내 지식으로 존재하지 않는다.</w:t>
      </w:r>
    </w:p>
    <w:p>
      <w:pPr>
        <w:pStyle w:val="ListBullet"/>
        <w:spacing w:after="20"/>
      </w:pPr>
      <w:r>
        <w:rPr>
          <w:rFonts w:ascii="맑은 고딕" w:hAnsi="맑은 고딕" w:eastAsia="맑은 고딕"/>
        </w:rPr>
        <w:t>pol-less/COE 자체의 카드가 disp-upc의 한 항목뿐이다. 컬러필터-온-인캡슐레이션의 재료·공정·신뢰성(색재 내광성, 정합 산포, 봉지막 위 패터닝 열이력)에 대한 전용 전문가 지식이 없다.</w:t>
      </w:r>
    </w:p>
    <w:p>
      <w:pPr>
        <w:pStyle w:val="ListBullet"/>
        <w:spacing w:after="20"/>
      </w:pPr>
      <w:r>
        <w:rPr>
          <w:rFonts w:ascii="맑은 고딕" w:hAnsi="맑은 고딕" w:eastAsia="맑은 고딕"/>
        </w:rPr>
        <w:t>폴딩부 기능층(그라파이트 방열, 차폐필름, FPC 동박)의 기계적 손상이 열저항·차폐효과·도체저항으로 번역되는 모델이 없다. mech-graphite-spreader와 pcb-rigid-flex 카드는 '균열이 열 경로를 끊는다', '도전층이 강성을 키워 변형률이 오른다'는 기전만 서술하고 정량 전이는 다루지 않는다. 두께방향 열저항 실측도 ASTM D5470 기준 2건뿐이다.</w:t>
      </w:r>
    </w:p>
    <w:p>
      <w:pPr>
        <w:pStyle w:val="ListBullet"/>
        <w:spacing w:after="20"/>
      </w:pPr>
      <w:r>
        <w:rPr>
          <w:rFonts w:ascii="맑은 고딕" w:hAnsi="맑은 고딕" w:eastAsia="맑은 고딕"/>
        </w:rPr>
        <w:t>크리즈·무라·반사색의 '시인성' 판정이 물리량과 연결돼 있지 않다. 잔상률 시인 한계 0.5~1%조차 '균일 패턴·암실의 보수적 값이며 출하 판정은 사내 합의로 정한다(expert-judgement)'로 남아 있어, 해석이 물리량을 내도 합/부를 가릴 기준이 없다.</w:t>
      </w:r>
    </w:p>
    <w:p>
      <w:pPr>
        <w:pStyle w:val="ListBullet"/>
        <w:spacing w:after="20"/>
      </w:pPr>
      <w:r>
        <w:rPr>
          <w:rFonts w:ascii="맑은 고딕" w:hAnsi="맑은 고딕" w:eastAsia="맑은 고딕"/>
        </w:rPr>
        <w:t>저온 폴딩 각속도 대역의 시험·물성 조건 정의가 없다. rel-repetitive-durability는 '필드 사용에 해당하는 각속도로 수행한다'고만 쓰고 그 각속도 값과 대응 변형률속도 물성 요구를 규정하지 않는다 — 조건 부재의 상당수가 여기서 시작된다.</w:t>
      </w:r>
    </w:p>
    <w:p>
      <w:pPr>
        <w:pStyle w:val="Heading3"/>
        <w:spacing w:before="100"/>
      </w:pPr>
      <w:r>
        <w:t>디스플레이 — 시장 불량</w:t>
      </w:r>
    </w:p>
    <w:p>
      <w:r>
        <w:rPr>
          <w:rFonts w:ascii="맑은 고딕" w:hAnsi="맑은 고딕" w:eastAsia="맑은 고딕"/>
          <w:b/>
        </w:rPr>
        <w:t>1) 폴딩부 크리즈 — 접힘 자국(잔류 곡률)</w:t>
      </w:r>
    </w:p>
    <w:p>
      <w:pPr>
        <w:pStyle w:val="ListBullet"/>
        <w:spacing w:after="20"/>
      </w:pPr>
      <w:r>
        <w:rPr>
          <w:rFonts w:ascii="맑은 고딕" w:hAnsi="맑은 고딕" w:eastAsia="맑은 고딕"/>
          <w:b/>
        </w:rPr>
        <w:t xml:space="preserve">기전 — </w:t>
      </w:r>
      <w:r>
        <w:rPr>
          <w:rFonts w:ascii="맑은 고딕" w:hAnsi="맑은 고딕" w:eastAsia="맑은 고딕"/>
        </w:rPr>
        <w:t>접힌 상태가 유지되는 동안 OCA·CPI·PI기판·쿠션 등 폴리머층에 전단 크리프가 쌓이고, 펼쳤을 때 그 변형이 완전히 회복되지 않아 잔류 곡률로 남는다. 기여 성분은 (1) 점탄성 크리프의 미회복분, (2) 소성 변형, (3) 층간 슬립의 합이며 시간 스케일이 서로 다르다. 굽힘 변형률은 ε≈d/R(중립면 거리 d)로 곡률반경이 지배하고, 각 층의 탄성률·두께 배치가 어느 층에 변형률과 전단을 몰아줄지를 정한다. 파단이 아니라 잔류 곡률이므로 기능은 살아 있고 상품성만 잃는다 — 그래서 기능 시험은 통과하고 시장에서 클레임이 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점탄성 크리프 해석 자체는 사내에 있다(sim-foldable-flex). 그러나 재료 DB에 prony_shear_modulus 0건, prony_bulk_modulus 0건, prony_relative_bulk_modulus 0건이고 prony_long_term_modulus는 2건, Norton 크리프 계수·지수 0건, 압축영구변형 1건이다. 크리즈를 지배하는 것은 OCA의 전단 완화와 장기 평형계수인데 정작 전단 Prony 항과 장기 항이 비어 있어, 회복하지 않는 잔류 변형 분율을 계산할 입력이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폴더블·롤러블 접힘부의 고유 모드다. 박형화로 스택 총두께를 줄이면 ε는 줄지만 강성 배분이 바뀌어 폴리머층이 받는 전단이 오히려 커질 수 있다. UTG↔CPI 커버윈도우 교체는 재료 이름이 아니라 그 층의 탄성률·두께가 스택에 주는 파급으로 판단해야 하며, 물방울 힌지(R 확대)·박형 편광자·pol-less로 층 구성이 바뀔 때마다 잔류변형 예산이 통째로 재분배된다.</w:t>
      </w:r>
    </w:p>
    <w:p>
      <w:pPr>
        <w:pStyle w:val="ListBullet"/>
        <w:spacing w:after="20"/>
      </w:pPr>
      <w:r>
        <w:rPr>
          <w:rFonts w:ascii="맑은 고딕" w:hAnsi="맑은 고딕" w:eastAsia="맑은 고딕"/>
          <w:b/>
        </w:rPr>
        <w:t xml:space="preserve">근거 — </w:t>
      </w:r>
      <w:r>
        <w:rPr>
          <w:rFonts w:ascii="맑은 고딕" w:hAnsi="맑은 고딕" w:eastAsia="맑은 고딕"/>
        </w:rPr>
        <w:t>sim-foldable-flex [크리스(접힘 자국) 생성 메커니즘 — 크리프·소성·층간 슬립의 합, 시간 스케일이 서로 다르다], disp-foldable-stackup [크리즈 저감은 회복 특성 우선 — OCA·쿠션의 크리프 잔류를 줄이는 방향이 부작용이 가장 적다], disp-utg-cover [크리즈의 주된 원인은 커버윈도우 단품이 아니라 하부 적층의 점탄성 거동], mech-utg-window [윈도우 스택만으로는 한계, 지배 인자는 곡률반경이고 스택은 2차], mech-foldable-hinge [ε≈t/(2R), 힌지로 줄일 수는 있어도 없앨 수 없다], material_inventory [Prony 전단·체적 항 관측 0건]</w:t>
      </w:r>
    </w:p>
    <w:p>
      <w:r>
        <w:rPr>
          <w:rFonts w:ascii="맑은 고딕" w:hAnsi="맑은 고딕" w:eastAsia="맑은 고딕"/>
          <w:b/>
        </w:rPr>
        <w:t>2) 저온 반복 폴딩 시 OCA 딜라미네이션과 접힘부 무기막 크랙 → 미세 다크스팟</w:t>
      </w:r>
    </w:p>
    <w:p>
      <w:pPr>
        <w:pStyle w:val="ListBullet"/>
        <w:spacing w:after="20"/>
      </w:pPr>
      <w:r>
        <w:rPr>
          <w:rFonts w:ascii="맑은 고딕" w:hAnsi="맑은 고딕" w:eastAsia="맑은 고딕"/>
          <w:b/>
        </w:rPr>
        <w:t xml:space="preserve">기전 — </w:t>
      </w:r>
      <w:r>
        <w:rPr>
          <w:rFonts w:ascii="맑은 고딕" w:hAnsi="맑은 고딕" w:eastAsia="맑은 고딕"/>
        </w:rPr>
        <w:t>저온에서 폴리머층의 저장탄성률이 급증하면 OCA의 전단 디커플링 기능이 사라진다. 층간 슬립을 흡수하지 못해 전단 변형률(=슬립량/OCA 두께)이 커지고 계면 응력이 올라 딜라미네이션이 개시된다. 동시에 UTG·무기막의 인장 응력 분담이 커져 SiNx TFE의 균열 개시 변형률을 넘고, 반복 폴딩으로 균열이 누적·정렬되어 관통 경로가 된다. 그 경로로 수분이 들어가면 접힘부에 미세 다크스팟이 자란다.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계면 물성 자체는 보유하고 있다 — 재료 DB에 GIC 53건, GIIC 26건, peel 42건이 있다. 없는 것은 그 값의 조건 의존이다. -20°C·고사이클·습윤·실제 폴딩 속도에서의 접착 파괴에너지와 OCA 저장탄성률 온도 스윕 곡선이 없다. 사내 카드도 저장탄성률을 온도 스윕 곡선으로 관리하라고 요구만 할 뿐 그 곡선의 보유를 말하지 않는다. 그래서 상온 5만회를 통과한 샘플이 저온 병행 조건에서 조기에 무너진다.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폴더블·롤러블. 박형 스택일수록 OCA가 얇아져 같은 슬립량에도 전단변형률이 커진다. 이종 접합 층수(UTG-OCA-편광자-TFE-PI)가 늘수록 저온에서 강성이 가장 크게 튀는 층이 파괴 경로를 결정하고, 저온은 필드에서만 겹쳐 들어오는 조건이라 상온 내구 시험으로는 걸러지지 않는다.</w:t>
      </w:r>
    </w:p>
    <w:p>
      <w:pPr>
        <w:pStyle w:val="ListBullet"/>
        <w:spacing w:after="20"/>
      </w:pPr>
      <w:r>
        <w:rPr>
          <w:rFonts w:ascii="맑은 고딕" w:hAnsi="맑은 고딕" w:eastAsia="맑은 고딕"/>
          <w:b/>
        </w:rPr>
        <w:t xml:space="preserve">근거 — </w:t>
      </w:r>
      <w:r>
        <w:rPr>
          <w:rFonts w:ascii="맑은 고딕" w:hAnsi="맑은 고딕" w:eastAsia="맑은 고딕"/>
        </w:rPr>
        <w:t>mech-utg-window [-20°C 폴딩 5만회 OCA 딜라미네이션 — 최저 사용온도 저장탄성률이 낮은 재료로 교체, 두께 상향으로 전단변형률 저감], rel-repetitive-durability [저온에서 점탄성층 강성 급증 → UTG 인장측 응력 분담 증가, 상온 통과 샘플이 저온 병행 조건에서 조기 크랙], disp-tfe-encap [폴딩 후 접힘부 미세 다크스팟 — 무기막 굴곡 크랙과 유기/무기 계면 딜라미네이션의 구분], disp-module-bonding [저장탄성률은 온도·주파수 의존이 크므로 단일 값이 아니라 온도 스윕 곡선으로 관리한다], material_inventory [cohesive_energy_mode1/2가 전부 '조건부' 표기]</w:t>
      </w:r>
    </w:p>
    <w:p>
      <w:r>
        <w:rPr>
          <w:rFonts w:ascii="맑은 고딕" w:hAnsi="맑은 고딕" w:eastAsia="맑은 고딕"/>
          <w:b/>
        </w:rPr>
        <w:t>3) UTG 지연 파단 — 서브크리티컬 크랙 성장(응력부식)</w:t>
      </w:r>
    </w:p>
    <w:p>
      <w:pPr>
        <w:pStyle w:val="ListBullet"/>
        <w:spacing w:after="20"/>
      </w:pPr>
      <w:r>
        <w:rPr>
          <w:rFonts w:ascii="맑은 고딕" w:hAnsi="맑은 고딕" w:eastAsia="맑은 고딕"/>
          <w:b/>
        </w:rPr>
        <w:t xml:space="preserve">기전 — </w:t>
      </w:r>
      <w:r>
        <w:rPr>
          <w:rFonts w:ascii="맑은 고딕" w:hAnsi="맑은 고딕" w:eastAsia="맑은 고딕"/>
        </w:rPr>
        <w:t>유리는 금속과 달리 피로 한계가 없다. 표면 마이크로 결함이 인장 응력과 수분이 함께 있는 조건에서 응력부식으로 천천히 자라고, 임계 길이에 도달하는 순간 취성 파단한다. 강도는 결함 모집단의 통계량이라 Weibull 산포로만 기술되며, 보호필름 제거·이물·취급 스크래치로 새 결함이 도입되면 모집단이 통째로 바뀌어 기존 폴딩 응력만으로도 파단한다. 두께를 줄이면 같은 CS·DOC에서도 CT가 커져 파쇄성 한계에 먼저 닿는다.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시간·습도 의존 크랙 성장(v–K 곡선, n 지수)을 푸는 해석이 사내에 없다. sim-glass-fracture는 '볼드롭 절대 높이 예측은 신뢰도가 낮으므로 캘리브레이션 후 상대 비교로 쓴다'에서 멈춰 있고 보유 자산은 정적 강도의 Weibull m 범위(5~15)뿐이다. 즉 '몇 사이클·몇 개월 뒤에 깨지는가'를 계산하는 축 자체가 없어, 필드의 지연 파단은 원리적으로 사전 예측 대상에서 빠져 있다.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 UTG와 박형화의 교차점이다. 세트 박형화로 커버글라스가 얇아지면 CT가 올라 파쇄성 상한에 먼저 닿고, 폴딩 인장측은 상시 인장 상태라 응력부식의 전형적 구동 조건에 놓인다. 아웃폴딩·롤러블처럼 커버윈도우가 인장측에 오는 구조에서는 이 모드가 지배 모드가 된다.</w:t>
      </w:r>
    </w:p>
    <w:p>
      <w:pPr>
        <w:pStyle w:val="ListBullet"/>
        <w:spacing w:after="20"/>
      </w:pPr>
      <w:r>
        <w:rPr>
          <w:rFonts w:ascii="맑은 고딕" w:hAnsi="맑은 고딕" w:eastAsia="맑은 고딕"/>
          <w:b/>
        </w:rPr>
        <w:t xml:space="preserve">근거 — </w:t>
      </w:r>
      <w:r>
        <w:rPr>
          <w:rFonts w:ascii="맑은 고딕" w:hAnsi="맑은 고딕" w:eastAsia="맑은 고딕"/>
        </w:rPr>
        <w:t>rel-repetitive-durability [UTG/PI 커버윈도우 반복 굽힘 피로 — 유리는 피로 한계가 없고 표면 결함이 인장 응력과 수분 하에서 응력부식으로 자란다], sim-glass-fracture [볼드롭 통과 높이의 절대 예측은 신뢰도가 낮다 / Weibull 형상계수 m은 표면 조건이 결정한다], disp-utg-cover [보호필름 제거 이력은 필드 파손 분석 1순위 — 결함 도입 → 강도 저하 → 기존 폴딩 응력으로 파단], mech-cover-glass [CS·DOC·두께 중 하나만 바꿔도 CT를 재산출하고 frangibility로 재검증하라, 박형화는 CT를 끌어올린다]</w:t>
      </w:r>
    </w:p>
    <w:p>
      <w:r>
        <w:rPr>
          <w:rFonts w:ascii="맑은 고딕" w:hAnsi="맑은 고딕" w:eastAsia="맑은 고딕"/>
          <w:b/>
        </w:rPr>
        <w:t>4) 접힘부 무지개 얼룩·반사색 얼룩 — 잔류응력 복굴절과 축 어긋남</w:t>
      </w:r>
    </w:p>
    <w:p>
      <w:pPr>
        <w:pStyle w:val="ListBullet"/>
        <w:spacing w:after="20"/>
      </w:pPr>
      <w:r>
        <w:rPr>
          <w:rFonts w:ascii="맑은 고딕" w:hAnsi="맑은 고딕" w:eastAsia="맑은 고딕"/>
          <w:b/>
        </w:rPr>
        <w:t xml:space="preserve">기전 — </w:t>
      </w:r>
      <w:r>
        <w:rPr>
          <w:rFonts w:ascii="맑은 고딕" w:hAnsi="맑은 고딕" w:eastAsia="맑은 고딕"/>
        </w:rPr>
        <w:t>반복 굽힘으로 위상차 필름에 소성 변형과 잔류 응력이 남으면 접힘부의 Re와 축 방향이 설계값에서 벗어난다. 원편광판의 λ/4 조건이 국부적으로 깨지면 파장별 누설량이 달라져 무지개 색 얼룩으로 시인된다. 별개 경로로 합착 축 어긋남 계열은 소등 화면의 반사율 상승과 보라·청색 계열 반사색 이탈을 만들고, 심하면 면내 위치별 반사색 얼룩이 된다. 두 경로가 같은 증상을 만들어 원인 분리가 선행되지 않으면 대책 부서가 통째로 어긋난다.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기계 해석의 잔류응력·소성변형을 광학량(Re, 축 방향)으로 변환하고 다시 반사 스펙트럼·색좌표로 잇는 응력-광학 결합 해석 체인이 사내에 없다. sim-optics는 렌즈 고스트와 UDC 회절 PSF 중심이고 응력 복굴절 카드가 없다. 물성 쪽도 birefringence 10건(조건부)에 그치고 응력광학계수는 정의 항목 자체가 인벤토리에 없어, 모델을 만들려 해도 변환 계수가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폴더블 접힘부, 박형·코팅형 편광자, pol-less/COE. 편광자를 얇게 하거나 코팅형으로 바꾸면 굽힘 변형률은 줄지만 Re 균일도의 공정 창이 좁아진다. COE로 원편광판을 대체하면 반사 억제 메커니즘 자체가 교체되어 이 실패 모드의 물리가 바뀌는데, 필드 지식카드에는 COE 항목이 단 한 건도 없다.</w:t>
      </w:r>
    </w:p>
    <w:p>
      <w:pPr>
        <w:pStyle w:val="ListBullet"/>
        <w:spacing w:after="20"/>
      </w:pPr>
      <w:r>
        <w:rPr>
          <w:rFonts w:ascii="맑은 고딕" w:hAnsi="맑은 고딕" w:eastAsia="맑은 고딕"/>
          <w:b/>
        </w:rPr>
        <w:t xml:space="preserve">근거 — </w:t>
      </w:r>
      <w:r>
        <w:rPr>
          <w:rFonts w:ascii="맑은 고딕" w:hAnsi="맑은 고딕" w:eastAsia="맑은 고딕"/>
        </w:rPr>
        <w:t>disp-polarizer-optics [폴딩 반복 후 접힘부 무지개 얼룩 — 위상차 필름의 소성 변형·잔류 응력 복굴절로 λ/4 조건이 국부적으로 깨진다], disp-polarizer-optics [축 어긋남에 의한 반사율 상승과 반사색 불량 — 설계 변경이 없는데 로트 단위로 증상이 갈린다], disp-polarizer-optics [폴더블용 박형·코팅형 편광자와 굽힘 변형 — ε≈d/R], sim-optics [해석에 없던 고스트가 실측에서 나타남 — 모델 범위 누락이 지배 원인]</w:t>
      </w:r>
    </w:p>
    <w:p>
      <w:r>
        <w:rPr>
          <w:rFonts w:ascii="맑은 고딕" w:hAnsi="맑은 고딕" w:eastAsia="맑은 고딕"/>
          <w:b/>
        </w:rPr>
        <w:t>5) UPC(언더패널카메라) 경계선 시인 — 구조적 전류밀도 차등 열화</w:t>
      </w:r>
    </w:p>
    <w:p>
      <w:pPr>
        <w:pStyle w:val="ListBullet"/>
        <w:spacing w:after="20"/>
      </w:pPr>
      <w:r>
        <w:rPr>
          <w:rFonts w:ascii="맑은 고딕" w:hAnsi="맑은 고딕" w:eastAsia="맑은 고딕"/>
          <w:b/>
        </w:rPr>
        <w:t xml:space="preserve">기전 — </w:t>
      </w:r>
      <w:r>
        <w:rPr>
          <w:rFonts w:ascii="맑은 고딕" w:hAnsi="맑은 고딕" w:eastAsia="맑은 고딕"/>
        </w:rPr>
        <w:t>UPC 영역은 픽셀 밀도를 1/n로 낮추고도 면적 평균 휘도를 주변과 같게 맞춰야 한다. 개구율 제약 때문에 발광 면적을 충분히 키울 수 없어 남은 발광부의 전류밀도가 구조적으로 높아진다. 그 결과 주변보다 빠르게 효율이 떨어지고 구동전압이 올라, 사용 1년쯤 지나면 UPC 경계가 선으로 시인된다. 청색 수명이 짧아 색상별 편차가 겹치면 경계선이 색을 띤다. 휘도 보상으로는 못 고치는 해상감 저하(샘플링 밀도)까지 겹친다.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전류밀도-수명 멱법칙이라는 틀은 있지만 넣을 재료 파라미터가 없다. 재료 DB에서 photoluminescence_quantum_yield 0건, excited_state_lifetime 0건, bimolecular_quenching_rate 0건, stern_volmer_constant 0건으로 발광재료 열화를 계산할 물성이 통째로 비어 있다. 재료 세대별 가속 지수(전류밀도 멱지수 n, 활성화에너지)를 담은 카드도 없어, 구조가 만드는 전류밀도 비를 수명 비로 옮길 수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UPC 자체가 신규 구조다. 투과율을 벌려고 화소를 비우는 구조라 전류밀도 차등이 설계상 불가피하고, 경계선은 출하 시점에 존재하지 않아 개발 중 검출이 원리적으로 어렵다. COE/pol-less로 편광판을 빼면 투과율 버짓이 개선돼 화소 밀도를 덜 희생해도 되지만, 그 대신 외광 반사와 컬러필터 광열화가 새 변수로 들어온다.</w:t>
      </w:r>
    </w:p>
    <w:p>
      <w:pPr>
        <w:pStyle w:val="ListBullet"/>
        <w:spacing w:after="20"/>
      </w:pPr>
      <w:r>
        <w:rPr>
          <w:rFonts w:ascii="맑은 고딕" w:hAnsi="맑은 고딕" w:eastAsia="맑은 고딕"/>
          <w:b/>
        </w:rPr>
        <w:t xml:space="preserve">근거 — </w:t>
      </w:r>
      <w:r>
        <w:rPr>
          <w:rFonts w:ascii="맑은 고딕" w:hAnsi="맑은 고딕" w:eastAsia="맑은 고딕"/>
        </w:rPr>
        <w:t>disp-upc [전류밀도 차이에 의한 UPC 영역 차등 열화 구조 — 남은 발광부의 전류밀도가 설계상 불가피하게 높다], disp-upc [사용 1년 후 UPC 경계선 시인 — 차등 열화 필드 불량, 색상별 수명 편차], disp-upc [투과율 버짓 — 원편광판이 자연광의 절반 이상을 흡수한다], disp-burnin [청색 우선 열화 — 청색은 형광/TADF 과도기라 소자 수명이 짧다], material_inventory [optical 계열 발광 열화 물성 전부 관측 0건]</w:t>
      </w:r>
    </w:p>
    <w:p>
      <w:r>
        <w:rPr>
          <w:rFonts w:ascii="맑은 고딕" w:hAnsi="맑은 고딕" w:eastAsia="맑은 고딕"/>
          <w:b/>
        </w:rPr>
        <w:t>6) 번인 — 영역 간 차등 열화의 실사용 조건 예측 실패</w:t>
      </w:r>
    </w:p>
    <w:p>
      <w:pPr>
        <w:pStyle w:val="ListBullet"/>
        <w:spacing w:after="20"/>
      </w:pPr>
      <w:r>
        <w:rPr>
          <w:rFonts w:ascii="맑은 고딕" w:hAnsi="맑은 고딕" w:eastAsia="맑은 고딕"/>
          <w:b/>
        </w:rPr>
        <w:t xml:space="preserve">기전 — </w:t>
      </w:r>
      <w:r>
        <w:rPr>
          <w:rFonts w:ascii="맑은 고딕" w:hAnsi="맑은 고딕" w:eastAsia="맑은 고딕"/>
        </w:rPr>
        <w:t>여기자-폴라론 상호작용 등으로 발광층에 비발광 소광점과 전하 트랩이 쌓여 같은 전류에서도 전류효율이 떨어지고, 여기에 구동 TFT·OLED의 전기적 열화가 겹친다. 시인량 ΔL/L을 만드는 것은 패널 전체의 절대 열화가 아니라 영역 간 차등 열화다. 산화물 스위치 TFT는 자기 화소 빛과 외광에 노출되어 NBIS가 양산 화소 안에서 실제로 진행되고, 내부보상은 발광 직전 샘플링한 그 순간의 Vth만 상쇄하므로 시상수를 갖고 변해가는 성분은 남는다.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열화 가속 시험과 잔상률 측정 프로토콜은 있으나 그 결과를 시장으로 옮길 실사용 조건 분포가 없다. 필요한 것은 APL 히스토그램, HBM 사용 시간, 고정 UI의 화면 점유율, 패널 온도 분포이며, 사내 규칙은 미션 프로파일을 정의한 뒤 시험을 매핑하라고 하면서도 신제품에는 전세대 대리 프로파일을 쓰라고만 한다. 판정 기준도 '시인 한계 0.5~1%는 균일 패턴·암실의 보수적 값이고 출하 판정은 사내 합의로 정한다'로 남아 있다.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탠덤 OLED, LTPO 가변 주사율, 고휘도 HBM, UPC·pol-less. 탠덤은 같은 휘도를 낮은 전류밀도로 내어 수명에 유리한 대신 캐비티 차수가 늘어 각도·두께 민감도가 커진다. LTPO 저주사율 구간은 화소 유지 시간이 길어져 열화·히스테리시스에 조건 축이 하나 더 생기고, 폴더블은 내·외부 화면의 사용 시간 분포가 달라 같은 세트 안에서 차등 열화 이력이 갈린다.</w:t>
      </w:r>
    </w:p>
    <w:p>
      <w:pPr>
        <w:pStyle w:val="ListBullet"/>
        <w:spacing w:after="20"/>
      </w:pPr>
      <w:r>
        <w:rPr>
          <w:rFonts w:ascii="맑은 고딕" w:hAnsi="맑은 고딕" w:eastAsia="맑은 고딕"/>
          <w:b/>
        </w:rPr>
        <w:t xml:space="preserve">근거 — </w:t>
      </w:r>
      <w:r>
        <w:rPr>
          <w:rFonts w:ascii="맑은 고딕" w:hAnsi="맑은 고딕" w:eastAsia="맑은 고딕"/>
        </w:rPr>
        <w:t>disp-burnin [OLED 번인의 정의 — 영역 간 차등 열화, 발광재료 열화와 전기적 열화의 두 성분], disp-burnin [이미지 스티킹 잔상률 측정 조건과 시인 한계 — 출하 판정은 제품 포지셔닝에 따라 사내 합의], disp-color-calibration [APL·ABL·HBM — 휘도는 패턴의 함수이며 윈도우 조건 없는 피크 휘도는 무의미하다], disp-ltpo-backplane [NBIS는 학술 관심사가 아니라 양산 화소 안에서 벌어지는 일 / 구동 TFT 히스테리시스는 보상회로가 흡수해 주지 않는다], xd-field-lab-correlation [사용조건을 미션 프로파일로 정의한 뒤 시험과 매핑하라, 신제품은 전세대 대리 프로파일]</w:t>
      </w:r>
    </w:p>
    <w:p>
      <w:r>
        <w:rPr>
          <w:rFonts w:ascii="맑은 고딕" w:hAnsi="맑은 고딕" w:eastAsia="맑은 고딕"/>
          <w:b/>
        </w:rPr>
        <w:t>7) 배터리 스웰링 기인 눌림 무라와 디스플레이 가장자리 들뜸</w:t>
      </w:r>
    </w:p>
    <w:p>
      <w:pPr>
        <w:pStyle w:val="ListBullet"/>
        <w:spacing w:after="20"/>
      </w:pPr>
      <w:r>
        <w:rPr>
          <w:rFonts w:ascii="맑은 고딕" w:hAnsi="맑은 고딕" w:eastAsia="맑은 고딕"/>
          <w:b/>
        </w:rPr>
        <w:t xml:space="preserve">기전 — </w:t>
      </w:r>
      <w:r>
        <w:rPr>
          <w:rFonts w:ascii="맑은 고딕" w:hAnsi="맑은 고딕" w:eastAsia="맑은 고딕"/>
        </w:rPr>
        <w:t>셀은 갭이 남아 있는 동안 자유 팽창해 세트에 힘을 주지 않다가, 갭이 소진되는 순간 미들프레임·디스플레이 배면에 강체 접촉하고 그 뒤 추가 팽창분이 전부 하중으로 전달된다. 셀은 하중원이 아니라 강제 변위원이므로 기구를 보강할수록 구속 반력이 함께 커진다. 국부 볼록이 패널 배면을 밀면 그 자리에 눌림 무라(밝기 얼룩)가 생기고, 둘레 접착이 들뜨면 디스플레이 가장자리 들뜸·백커버 벌어짐이 된다. 사용 1년 이상, 셀 두께 여유가 작은 슬림 모델에서 먼저 나온다.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(c) 조건 부재. 스웰링을 기구 해석에 반영하는 규칙 자체는 사내에 있다. 없는 것은 입력의 조건 의존이다. 셀 두께 스펙이 가압·평균 기준이면 국부 볼록과 팽창력을 대변하지 못하고, EOL 두께 성장률을 SOC·온도·사이클 조건에서 정의한 팽창력-변위 곡선이 없다. 재료 DB의 swelling_strain은 5건뿐이다. BOL 기준으로만 보면 갭 설계가 통과하는데 시장에서 들뜸이 나온다.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고밀도 셀·박형화·폴더블. 에너지밀도를 올릴수록 EOL 팽창이 커지고 박형화로 갭 예산은 줄어, 갭 소진 시점이 제품 수명 안으로 들어온다. 폴더블은 셀이 좌우로 분할되고 힌지 구속이 더해져 하중 경로가 비대칭이 되며, 배면 지지판이 얇아 국부 볼록이 패널로 그대로 전달된다.</w:t>
      </w:r>
    </w:p>
    <w:p>
      <w:pPr>
        <w:pStyle w:val="ListBullet"/>
        <w:spacing w:after="20"/>
      </w:pPr>
      <w:r>
        <w:rPr>
          <w:rFonts w:ascii="맑은 고딕" w:hAnsi="맑은 고딕" w:eastAsia="맑은 고딕"/>
          <w:b/>
        </w:rPr>
        <w:t xml:space="preserve">근거 — </w:t>
      </w:r>
      <w:r>
        <w:rPr>
          <w:rFonts w:ascii="맑은 고딕" w:hAnsi="맑은 고딕" w:eastAsia="맑은 고딕"/>
        </w:rPr>
        <w:t>pwr-swelling [스웰링 팽창력에 의한 디스플레이 들뜸·OLED 무라 사례 — '셀 두께 스펙인'은 면죄부가 아니며 스펙이 가압·평균 기준이면 국부 볼록과 팽창력을 대변하지 못한다], sim-battery-abuse [스웰링 하중 반영 규칙 — 하중을 상수로 고정하면 기구 보강 효과가 과대평가된다, 셀은 강제 변위원이다 / EOL 두께 증가를 기준 시나리오에 반드시 포함하라, BOL만 보면 시장에서 들뜸이 나온다], pwr-pack-integration [필요 갭 = EOL 셀 두께 성장분 + 조립 공차 누적 + 기구 처짐 허용치], mech-tim [갭패드 과압축 반력 — 패널을 미는 구조면 디스플레이 눌림 무라로 나타난다]</w:t>
      </w:r>
    </w:p>
    <w:p>
      <w:r>
        <w:rPr>
          <w:rFonts w:ascii="맑은 고딕" w:hAnsi="맑은 고딕" w:eastAsia="맑은 고딕"/>
          <w:b/>
        </w:rPr>
        <w:t>8) 낙하 후 코너 방수 PSA 박리 → 수개월 뒤 침수 반품</w:t>
      </w:r>
    </w:p>
    <w:p>
      <w:pPr>
        <w:pStyle w:val="ListBullet"/>
        <w:spacing w:after="20"/>
      </w:pPr>
      <w:r>
        <w:rPr>
          <w:rFonts w:ascii="맑은 고딕" w:hAnsi="맑은 고딕" w:eastAsia="맑은 고딕"/>
          <w:b/>
        </w:rPr>
        <w:t xml:space="preserve">기전 — </w:t>
      </w:r>
      <w:r>
        <w:rPr>
          <w:rFonts w:ascii="맑은 고딕" w:hAnsi="맑은 고딕" w:eastAsia="맑은 고딕"/>
        </w:rPr>
        <w:t>낙하 시 세트 모서리에 충격이 집중되고 미들프레임이 순간 변형하면서 디스플레이-프레임 접착 계면에 박리 방향 모멘트가 걸린다. 코너는 곡률 때문에 원래 응력이 높은 구간이고, 박리는 가장자리에서 시작해 안쪽으로 전진한다. 출하 시 에어리크 전수 검사와 샘플 IPX8은 통과하는데, 잔류 박리가 시간 의존 크리프와 열사이클로 계속 전진해 수개월 뒤 침수로 발현한다. 방수는 On/Off가 아니라 확률적 성능이라 실링 마진이 줄수록 같은 조건에서 유입 확률이 올라간다.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낙하 해석은 응력·변형을 주지만, 충격 1회가 남긴 박리 길이를 계산하고 그 잔류 박리가 이후 크리프·온습도 사이클로 전진해 누설 확률을 바꾸는 순차 손상 누적 해석이 없다. 사내 낙하 해석 카드는 OCA 점탄성·배터리 균질화 물성·hourglass 같은 모델링 위생에 머물고 코헤시브존 기반 계면 박리 카드가 없다. 접착 파괴에너지(GIC 53건·GIIC 26건)는 오히려 보유하고 있다는 점이 이것이 물성이 아니라 모델의 공백임을 보여준다.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베젤 축소·박형화·커브드/폴더블. 베젤을 줄이면 코너 접착폭 예산이 가장 먼저 깎이고, 커브드 엣지와 폴더블 힌지 인접부는 접착 폭이 균일하지 않아 최악 구간이 코너에 몰린다. 방수 성능은 평균이 아니라 접합력의 최악 구간이 결정하므로, 구조가 복잡해질수록 평균 스펙 통과와 필드 누설의 괴리가 커진다.</w:t>
      </w:r>
    </w:p>
    <w:p>
      <w:pPr>
        <w:pStyle w:val="ListBullet"/>
        <w:spacing w:after="20"/>
      </w:pPr>
      <w:r>
        <w:rPr>
          <w:rFonts w:ascii="맑은 고딕" w:hAnsi="맑은 고딕" w:eastAsia="맑은 고딕"/>
          <w:b/>
        </w:rPr>
        <w:t xml:space="preserve">근거 — </w:t>
      </w:r>
      <w:r>
        <w:rPr>
          <w:rFonts w:ascii="맑은 고딕" w:hAnsi="맑은 고딕" w:eastAsia="맑은 고딕"/>
        </w:rPr>
        <w:t>mech-ip-sealing [낙하 후 디스플레이 코너 방수 PSA 박리에 의한 침수 — 증상·원인·대책 3카드, 출하 검사는 통과하고 사용 개시 수개월 뒤부터 반품이 증가한다], rel-waterproof-ip [PSA 다이컷 실링의 누설 지배 인자 — 코너 R 응력 집중과 들뜸, 시간 의존 크리프 / IP 등급은 확률적 성능이고 낙하 이력은 방수 관점에서 유의미한 사건이다], sim-drop-impact [디스플레이 적층 모델링 — OCA 점탄성의 주파수 의존성이 상관 실패 시 1순위 점검 대상], 같은 사례가 sim-structural-calc·sim-thermal-sed에도 중복 게재되어 전사 반복 모드임을 보여준다</w:t>
      </w:r>
    </w:p>
    <w:p>
      <w:r>
        <w:rPr>
          <w:rFonts w:ascii="맑은 고딕" w:hAnsi="맑은 고딕" w:eastAsia="맑은 고딕"/>
          <w:b/>
        </w:rPr>
        <w:t>9) 펜드롭·압점 국부 압입에 의한 흑점·눌림 무라 — 배면 지지와 쿠션 바닥침</w:t>
      </w:r>
    </w:p>
    <w:p>
      <w:pPr>
        <w:pStyle w:val="ListBullet"/>
        <w:spacing w:after="20"/>
      </w:pPr>
      <w:r>
        <w:rPr>
          <w:rFonts w:ascii="맑은 고딕" w:hAnsi="맑은 고딕" w:eastAsia="맑은 고딕"/>
          <w:b/>
        </w:rPr>
        <w:t xml:space="preserve">기전 — </w:t>
      </w:r>
      <w:r>
        <w:rPr>
          <w:rFonts w:ascii="맑은 고딕" w:hAnsi="맑은 고딕" w:eastAsia="맑은 고딕"/>
        </w:rPr>
        <w:t>팁이 커버 유리를 누르면 접촉부 아래에 국부 굽힘과 접촉 응력이 함께 생기고, 팁 반경이 작을수록 같은 하중에서 접촉 응력이 급격히 커진다. 하중은 커버 유리 → OCA/폼 → 패널(TFT/봉지층) → 지지 구조로 전달되므로, 배면 쿠션이 스트로크 안에서 흡수하지 못하고 바닥치거나 지지판 개구부·리브·보스 모서리가 국부 반력을 만들면 그 자리에 눌림 자국·흑점·색 얼룩이 남는다. 세트 자유낙하 시험은 통과하는데 이 항목만 떨어지고, 손상 위치가 특정 영역에 반복되는 것이 특징이다.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(b) 물성 부재. 접촉·대변형 압입 해석 자체는 가능하지만 쿠션 폼·PSA의 입력이 없다. 재료 DB에 hyperelastic_coefficient 0건, hyperelastic_exponent 0건, incompressibility_d 0건, compression_set 1건, friction_coefficient 2건이고 foam은 22건에 그친다. 스트로크 끝의 급격한 강성 상승(densification)과 에이징 후 바닥침을 표현할 대변형 압축 곡선이 없어 '얼마나 눌리면 흑점이 되는가'를 사전에 풀 수 없다.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박형화·폴더블·이종 접합. 세트가 얇아질수록 쿠션 스트로크 예산이 먼저 깎이고, 폴더블은 배면에 디지타이저 시트·자성 시트·지지 플레이트가 더해져 국부 강성 불연속이 늘어난다. 힌지 영역은 배면 지지가 구조적으로 불연속이라 압점 취약부가 설계상 생기며, UTG는 국부 충격·이물 파손 리스크를 스택으로 방어해야 한다.</w:t>
      </w:r>
    </w:p>
    <w:p>
      <w:pPr>
        <w:pStyle w:val="ListBullet"/>
        <w:spacing w:after="20"/>
      </w:pPr>
      <w:r>
        <w:rPr>
          <w:rFonts w:ascii="맑은 고딕" w:hAnsi="맑은 고딕" w:eastAsia="맑은 고딕"/>
          <w:b/>
        </w:rPr>
        <w:t xml:space="preserve">근거 — </w:t>
      </w:r>
      <w:r>
        <w:rPr>
          <w:rFonts w:ascii="맑은 고딕" w:hAnsi="맑은 고딕" w:eastAsia="맑은 고딕"/>
        </w:rPr>
        <w:t>rel-bend-torsion [압점 하중과 디스플레이 셀 크랙·명점 발생 메커니즘 — 판정은 하중(N)만이 아니라 팁 형상과 쌍으로 정의해야 하고, 대책은 패널이 아니라 내부 구조에서 나온다], mech-drop-impact [Pen drop 국부 압입에 의한 패널 눌림·흑점 — 세트 자유낙하는 통과했는데 이 항목만 떨어진다 / 배면 쿠션 폼은 스트로크 안에서 흡수를 최대화하도록 고르고, 위반하면 바닥침과 압축 영구변형이 나타난다], mech-tim [갭패드 과압축 반력에 의한 기판 휨 — 패널을 미는 구조면 디스플레이 눌림 무라], material_inventory [초탄성 3종 0건, 압축영구변형 1건]</w:t>
      </w:r>
    </w:p>
    <w:p>
      <w:r>
        <w:rPr>
          <w:rFonts w:ascii="맑은 고딕" w:hAnsi="맑은 고딕" w:eastAsia="맑은 고딕"/>
          <w:b/>
        </w:rPr>
        <w:t>10) 필드에서 재현되지 않는 고스트 터치·터치 지터</w:t>
      </w:r>
    </w:p>
    <w:p>
      <w:pPr>
        <w:pStyle w:val="ListBullet"/>
        <w:spacing w:after="20"/>
      </w:pPr>
      <w:r>
        <w:rPr>
          <w:rFonts w:ascii="맑은 고딕" w:hAnsi="맑은 고딕" w:eastAsia="맑은 고딕"/>
          <w:b/>
        </w:rPr>
        <w:t xml:space="preserve">기전 — </w:t>
      </w:r>
      <w:r>
        <w:rPr>
          <w:rFonts w:ascii="맑은 고딕" w:hAnsi="맑은 고딕" w:eastAsia="맑은 고딕"/>
        </w:rPr>
        <w:t>온셀 구조는 터치 센서가 캐소드와 기생용량으로 결합되어 디스플레이 구동 노이즈를 구조적으로 떠안는다. 노이즈량이 화면 이미지·휘도·주사율의 함수라 특정 콘텐츠에서만 지터가 난다. 여기에 비동기 외부 노이즈(서드파티 충전기)가 구동 주파수 후보와 근접하면 스와이프 궤적이 끊기고, ESD 2차 방전은 떠 있는 금속을 매개로 방전점과 무관한 부위에서 고스트 터치를 만든다. 배면 그라파이트의 엣지 실링이 무너져 흑연 분진이 비산하면 출하 몇 개월 뒤부터 고스트 터치·간헐 미점등·충전 불가가 누적 접수된다.</w:t>
      </w:r>
    </w:p>
    <w:p>
      <w:pPr>
        <w:pStyle w:val="ListBullet"/>
        <w:spacing w:after="20"/>
      </w:pPr>
      <w:r>
        <w:rPr>
          <w:rFonts w:ascii="맑은 고딕" w:hAnsi="맑은 고딕" w:eastAsia="맑은 고딕"/>
          <w:b/>
        </w:rPr>
        <w:t xml:space="preserve">놓치는 이유 — </w:t>
      </w:r>
      <w:r>
        <w:rPr>
          <w:rFonts w:ascii="맑은 고딕" w:hAnsi="맑은 고딕" w:eastAsia="맑은 고딕"/>
        </w:rPr>
        <w:t>(a) 모델 부재. 디스플레이 구동 파형(전기) → 적층 3D 기생용량 → 터치 채널 SNR을 하나로 잇는 다물리 해석이 없다. 사내 해석 자산은 sim-emi-emc·sim-pi·sim-si로 쪼개져 있고, 패널 적층의 기생용량 추출에서 터치 센싱 마진까지 가는 체인 카드가 어디에도 없다. 그래서 대책이 항상 사후 주파수 플랜 재설계로 간다. 도전성 이물의 비산·침착을 확률로 다루는 해석도 없어, 흑연 분진 계열은 발생 후에야 인지된다.</w:t>
      </w:r>
    </w:p>
    <w:p>
      <w:pPr>
        <w:pStyle w:val="ListBullet"/>
        <w:spacing w:after="20"/>
      </w:pPr>
      <w:r>
        <w:rPr>
          <w:rFonts w:ascii="맑은 고딕" w:hAnsi="맑은 고딕" w:eastAsia="맑은 고딕"/>
          <w:b/>
        </w:rPr>
        <w:t xml:space="preserve">신규 구조 연결 — </w:t>
      </w:r>
      <w:r>
        <w:rPr>
          <w:rFonts w:ascii="맑은 고딕" w:hAnsi="맑은 고딕" w:eastAsia="맑은 고딕"/>
        </w:rPr>
        <w:t>온셀 터치, 폴더블, 메탈메시, LTPO 가변 주사율. 폴더블은 온셀 외 선택지가 없고 메탈메시는 서브픽셀과 모아레·기생용량을 동시에 만든다. LTPO의 가변 주사율은 노이즈 스펙트럼이 시간에 따라 이동해 고정 주파수 플랜의 회피 여유를 갉아먹고, 박형화로 그라파이트·차폐층이 센서에 가까워질수록 결합 경로가 짧아진다.</w:t>
      </w:r>
    </w:p>
    <w:p>
      <w:pPr>
        <w:pStyle w:val="ListBullet"/>
        <w:spacing w:after="20"/>
      </w:pPr>
      <w:r>
        <w:rPr>
          <w:rFonts w:ascii="맑은 고딕" w:hAnsi="맑은 고딕" w:eastAsia="맑은 고딕"/>
          <w:b/>
        </w:rPr>
        <w:t xml:space="preserve">근거 — </w:t>
      </w:r>
      <w:r>
        <w:rPr>
          <w:rFonts w:ascii="맑은 고딕" w:hAnsi="맑은 고딕" w:eastAsia="맑은 고딕"/>
        </w:rPr>
        <w:t>disp-oncell-touch [디스플레이 노이즈 커플링 — 캐소드-센서 기생용량 경로, 재현 조건에 화면 이미지·휘도·주사율을 반드시 명시해야 한다 / 온셀은 폴더블에서 사실상 유일한 선택이며 그 대가로 디스플레이 노이즈를 구조적으로 떠안는다 / 서드파티 충전기 노이즈는 디스플레이와 비동기다], sim-emi-emc [ESD 2차 방전에 의한 터치 오동작 — 떠 있는 금속이 범인, 방전 지점을 바꿔도 같은 부위가 반응하고 재현율이 불안정하다], mech-graphite-spreader [흑연 분진 비산에 의한 필드 쇼트 — 고스트 터치·간헐 미점등·충전 불가, 재현이 어렵고 '사용 중 갑자기'], rel-fa-electrical [NTF율은 고장의 성질이 아니라 재현 능력의 지표다]</w:t>
      </w:r>
    </w:p>
    <w:p>
      <w:r>
        <w:rPr>
          <w:rFonts w:ascii="맑은 고딕" w:hAnsi="맑은 고딕" w:eastAsia="맑은 고딕"/>
          <w:b/>
        </w:rPr>
        <w:t>사내 지식 공백 — 지식카드에 없어 이번 도출이 근거를 대지 못한 것.</w:t>
      </w:r>
    </w:p>
    <w:p>
      <w:pPr>
        <w:pStyle w:val="ListBullet"/>
        <w:spacing w:after="20"/>
      </w:pPr>
      <w:r>
        <w:rPr>
          <w:rFonts w:ascii="맑은 고딕" w:hAnsi="맑은 고딕" w:eastAsia="맑은 고딕"/>
        </w:rPr>
        <w:t>COE/pol-less 구조의 시장 열화 카드가 없다. 필드 축 지식카드 전체에 COE·pol-less가 0건이고 설계 축(knowledge_disp_new.md)에만 투과율 관점 카드 1건이 있을 뿐이다. 컬러필터 색소의 광·열 열화, 블랙PDL 열화, 원편광판 제거 후 외광 반사 증가의 장기 필드 모드가 정의되어 있지 않다.</w:t>
      </w:r>
    </w:p>
    <w:p>
      <w:pPr>
        <w:pStyle w:val="ListBullet"/>
        <w:spacing w:after="20"/>
      </w:pPr>
      <w:r>
        <w:rPr>
          <w:rFonts w:ascii="맑은 고딕" w:hAnsi="맑은 고딕" w:eastAsia="맑은 고딕"/>
        </w:rPr>
        <w:t>롤러블 관련 카드가 0건이다. 권취·전개 반복, 롤 곡률의 시간 변화, 슬라이딩 마모·이물 유입 같은 롤러블 고유 시장 불량 모드가 사내 지식으로 존재하지 않는다.</w:t>
      </w:r>
    </w:p>
    <w:p>
      <w:pPr>
        <w:pStyle w:val="ListBullet"/>
        <w:spacing w:after="20"/>
      </w:pPr>
      <w:r>
        <w:rPr>
          <w:rFonts w:ascii="맑은 고딕" w:hAnsi="맑은 고딕" w:eastAsia="맑은 고딕"/>
        </w:rPr>
        <w:t>응력-광학(광탄성) 결합 축이 통째로 없다. 재료 물성 정의에 응력광학계수 항목 자체가 없고 birefringence는 10건뿐이며, 기계 해석의 잔류응력을 Re·축 분포로 변환하는 해석 카드도 없다.</w:t>
      </w:r>
    </w:p>
    <w:p>
      <w:pPr>
        <w:pStyle w:val="ListBullet"/>
        <w:spacing w:after="20"/>
      </w:pPr>
      <w:r>
        <w:rPr>
          <w:rFonts w:ascii="맑은 고딕" w:hAnsi="맑은 고딕" w:eastAsia="맑은 고딕"/>
        </w:rPr>
        <w:t>Prony 전단·체적 항이 관측 0건이다(prony_shear_modulus, prony_bulk_modulus, prony_relative_bulk_modulus). 크리즈·딜라미네이션을 지배하는 것이 전단 완화인데 보유한 것은 인장 항 31건과 완화시간 81건뿐이라, 폴더블 스택 해석의 핵심 입력이 비어 있다.</w:t>
      </w:r>
    </w:p>
    <w:p>
      <w:pPr>
        <w:pStyle w:val="ListBullet"/>
        <w:spacing w:after="20"/>
      </w:pPr>
      <w:r>
        <w:rPr>
          <w:rFonts w:ascii="맑은 고딕" w:hAnsi="맑은 고딕" w:eastAsia="맑은 고딕"/>
        </w:rPr>
        <w:t>대변형·장기 크리프 물성이 없다. 초탄성 계수·지수 0건, 비압축 파라미터 0건, Norton 크리프 계수·지수 0건, 압축영구변형 1건이다. 쿠션 폼·OCA의 densification과 에이징 후 바닥침을 풀 수 없다.</w:t>
      </w:r>
    </w:p>
    <w:p>
      <w:pPr>
        <w:pStyle w:val="ListBullet"/>
        <w:spacing w:after="20"/>
      </w:pPr>
      <w:r>
        <w:rPr>
          <w:rFonts w:ascii="맑은 고딕" w:hAnsi="맑은 고딕" w:eastAsia="맑은 고딕"/>
        </w:rPr>
        <w:t>OLED 발광재료 열화 물성이 전부 0건이다(PLQY, 여기상태 수명, 이분자 소광 속도상수, Stern-Volmer 상수). 번인·UPC 차등 열화를 사전 계산할 재료 파라미터와 수명 가속식(전류밀도 멱지수, 활성화에너지) 카드가 모두 없다.</w:t>
      </w:r>
    </w:p>
    <w:p>
      <w:pPr>
        <w:pStyle w:val="ListBullet"/>
        <w:spacing w:after="20"/>
      </w:pPr>
      <w:r>
        <w:rPr>
          <w:rFonts w:ascii="맑은 고딕" w:hAnsi="맑은 고딕" w:eastAsia="맑은 고딕"/>
        </w:rPr>
        <w:t>유리 응력부식(서브크리티컬 크랙 성장)의 정량 모델과 파라미터가 없다. v–K 곡선·n 지수·습도 의존 카드가 없고, 물성 정의에 중앙인장 CT 항목도 없다(CS 3건, DOL 4건만 존재한다).</w:t>
      </w:r>
    </w:p>
    <w:p>
      <w:pPr>
        <w:pStyle w:val="ListBullet"/>
        <w:spacing w:after="20"/>
      </w:pPr>
      <w:r>
        <w:rPr>
          <w:rFonts w:ascii="맑은 고딕" w:hAnsi="맑은 고딕" w:eastAsia="맑은 고딕"/>
        </w:rPr>
        <w:t>TFE 무기막(SiNx)의 균열 개시 변형률과 박막 파괴인성 값이 없다. 카드는 '균열 개시 변형률을 넘어'라고 기술하지만 그 값도, 박막 두께 스케일에서 그 값을 재는 방법도 어디에도 없다.</w:t>
      </w:r>
    </w:p>
    <w:p>
      <w:pPr>
        <w:pStyle w:val="ListBullet"/>
        <w:spacing w:after="20"/>
      </w:pPr>
      <w:r>
        <w:rPr>
          <w:rFonts w:ascii="맑은 고딕" w:hAnsi="맑은 고딕" w:eastAsia="맑은 고딕"/>
        </w:rPr>
        <w:t>배리어 투습 해석의 입력이 원리적으로 비어 있다. WVTR 실측은 5건이고 TFE 요구 수준은 상용 장비 검출한계보다 두 자릿수 아래라, Ca 셀 같은 대체 평가 결과를 확산 해석 입력으로 환산하는 절차 카드가 없다.</w:t>
      </w:r>
    </w:p>
    <w:p>
      <w:pPr>
        <w:pStyle w:val="ListBullet"/>
        <w:spacing w:after="20"/>
      </w:pPr>
      <w:r>
        <w:rPr>
          <w:rFonts w:ascii="맑은 고딕" w:hAnsi="맑은 고딕" w:eastAsia="맑은 고딕"/>
        </w:rPr>
        <w:t>계면 접착 물성의 조건 축이 비어 있다. GIC·GIIC·peel은 확보되어 있으나 -20°C·고변형률속도·고습 조건 값이 없고 tack은 0건이라, 저온 폴딩·낙하 같은 실사용 조건에서 계면 판정을 할 수 없다.</w:t>
      </w:r>
    </w:p>
    <w:p>
      <w:pPr>
        <w:pStyle w:val="ListBullet"/>
        <w:spacing w:after="20"/>
      </w:pPr>
      <w:r>
        <w:rPr>
          <w:rFonts w:ascii="맑은 고딕" w:hAnsi="맑은 고딕" w:eastAsia="맑은 고딕"/>
        </w:rPr>
        <w:t>열-광 결합 계수가 없다. 국부 온도를 OLED 휘도·색좌표 변화로 옮기는 dL/dT·du'v'/dT가 물성 DB에도 카드에도 없고, 부착 계면 접촉열저항도 2건뿐이다. 그라파이트 들뜸처럼 열 결함이 화질 불량으로 먼저 보고되는 사례가 있는데도 사전 예측 경로가 없다.</w:t>
      </w:r>
    </w:p>
    <w:p>
      <w:pPr>
        <w:pStyle w:val="ListBullet"/>
        <w:spacing w:after="20"/>
      </w:pPr>
      <w:r>
        <w:rPr>
          <w:rFonts w:ascii="맑은 고딕" w:hAnsi="맑은 고딕" w:eastAsia="맑은 고딕"/>
        </w:rPr>
        <w:t>무라·잔상의 시인성을 해석 출력에 잇는 지각 모델 절차가 없다. CSF/JND는 인용되지만 해석에서 나온 휘도·색 분포를 시인 확률로 변환하는 카드가 없어, 출하 판정이 '사내 합의'와 expert-judgement에 남아 있다.</w:t>
      </w:r>
    </w:p>
    <w:p>
      <w:pPr>
        <w:pStyle w:val="ListBullet"/>
        <w:spacing w:after="20"/>
      </w:pPr>
      <w:r>
        <w:rPr>
          <w:rFonts w:ascii="맑은 고딕" w:hAnsi="맑은 고딕" w:eastAsia="맑은 고딕"/>
        </w:rPr>
        <w:t>디스플레이 고유의 실사용 미션 프로파일 실측이 없다. APL 히스토그램, HBM 사용 시간, 폴딩 각도·유지시간·온도의 결합 분포가 카드에 없고, 사내 규칙은 신제품에 전세대 대리 프로파일을 쓰라고만 규정한다.</w:t>
      </w:r>
    </w:p>
    <w:p>
      <w:pPr>
        <w:pStyle w:val="Heading1"/>
        <w:spacing w:before="200"/>
      </w:pPr>
      <w:r>
        <w:t>2. 필요 해석법과 복합물성</w:t>
      </w:r>
    </w:p>
    <w:p>
      <w:r>
        <w:rPr>
          <w:rFonts w:ascii="맑은 고딕" w:hAnsi="맑은 고딕" w:eastAsia="맑은 고딕"/>
          <w:b w:val="0"/>
        </w:rPr>
        <w:t>각 실패 모드를 사전 예측하는 데 필요한 해석법과 물성이다. 물성은 스칼라가 아니라 조건축을 명시했다 — 조건이 빠진 물성값은 해석에 넣을 수 없기 때문이다.</w:t>
      </w:r>
    </w:p>
    <w:p>
      <w:pPr>
        <w:pStyle w:val="Heading2"/>
        <w:spacing w:before="140"/>
      </w:pPr>
      <w:r>
        <w:t>2-A. 배터리</w:t>
      </w:r>
    </w:p>
    <w:p>
      <w:pPr>
        <w:pStyle w:val="Heading3"/>
        <w:spacing w:before="100"/>
      </w:pPr>
      <w:r>
        <w:t>배터리 — 신규 구조 개발 중 예측 실패</w:t>
      </w:r>
    </w:p>
    <w:p>
      <w:r>
        <w:rPr>
          <w:rFonts w:ascii="맑은 고딕" w:hAnsi="맑은 고딕" w:eastAsia="맑은 고딕"/>
          <w:b/>
        </w:rPr>
        <w:t>수명말기 국부 스웰링에 의한 세트 클리어런스 소진 — 셀 눌림·디스플레이 무라·백커버 들뜸</w:t>
      </w:r>
    </w:p>
    <w:p>
      <w:pPr>
        <w:pStyle w:val="ListBullet"/>
        <w:spacing w:after="20"/>
      </w:pPr>
      <w:r>
        <w:rPr>
          <w:rFonts w:ascii="맑은 고딕" w:hAnsi="맑은 고딕" w:eastAsia="맑은 고딕"/>
          <w:b/>
        </w:rPr>
        <w:t xml:space="preserve">해석법 — </w:t>
      </w:r>
      <w:r>
        <w:rPr>
          <w:rFonts w:ascii="맑은 고딕" w:hAnsi="맑은 고딕" w:eastAsia="맑은 고딕"/>
        </w:rPr>
        <w:t>SOC·수명 의존 팽창 고유변형(eigenstrain)을 셀 균질화 요소에 부과하는 3D 준정적 음해(implicit) 비선형 접촉 해석. 카드의 클리어런스 예산식 '설계 갭 ≥ 조립 공차 최악값 + 하중 변형량 + 부품 자체 변화량 + 여유'를 해석 경계조건으로 옮겨, 공차 최악값을 초기 갭으로 넣고 포켓 벤딩 외력을 중첩한다. 판정 지표는 평균 두께가 아니라 셀 면방향 최대 국부 두께 필드이며, 권취/적층 형식별 국부 돌출 분포를 필드로 입력해야 한다. 공차 산포는 worst-case와 RSS 두 케이스를 모두 돌려 밴드로 보고한다.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MPP 배정밀도 implicit 또는 Code_Aster 로 준정적 비선형 접촉 해석 가능. 팽창 고유변형은 이방성 의사 열팽창(*LOAD_THERMAL + 방향별 CTE)으로 부과한다. 공차 산포 스윕은 지식카드에 문서화된 LS-DYNA *DEFINE_STOCHASTIC_VARIATION_PROPERTIES 로 처리 가능. 다만 '셀 국부 두께 성장 필드를 형식별로 생성하는' 상류 데이터 파이프라인은 사내에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두께방향 충방전 팽창변형률 (가압/무가압 명시)</w:t>
            </w:r>
          </w:p>
        </w:tc>
        <w:tc>
          <w:tcPr>
            <w:tcW w:type="dxa" w:w="1928"/>
          </w:tcPr>
          <w:p>
            <w:r/>
            <w:r>
              <w:rPr>
                <w:rFonts w:ascii="맑은 고딕" w:hAnsi="맑은 고딕" w:eastAsia="맑은 고딕"/>
                <w:sz w:val="16"/>
              </w:rPr>
              <w:t>mechanical.swelling_strain</w:t>
            </w:r>
          </w:p>
        </w:tc>
        <w:tc>
          <w:tcPr>
            <w:tcW w:type="dxa" w:w="2494"/>
          </w:tcPr>
          <w:p>
            <w:r/>
            <w:r>
              <w:rPr>
                <w:rFonts w:ascii="맑은 고딕" w:hAnsi="맑은 고딕" w:eastAsia="맑은 고딕"/>
                <w:sz w:val="16"/>
              </w:rPr>
              <w:t>SOC 0~100% × 온도 -20~60℃ × 사이클 0~500cyc × 측정 시 가압하중 0/일정가압 2축 명시</w:t>
            </w:r>
          </w:p>
        </w:tc>
        <w:tc>
          <w:tcPr>
            <w:tcW w:type="dxa" w:w="2721"/>
          </w:tcPr>
          <w:p>
            <w:r/>
            <w:r>
              <w:rPr>
                <w:rFonts w:ascii="맑은 고딕" w:hAnsi="맑은 고딕" w:eastAsia="맑은 고딕"/>
                <w:sz w:val="16"/>
              </w:rPr>
              <w:t>DB 관측이 5건뿐이고 조건축이 없어, ΔT_eol 8~10% 스펙이 어떤 SOC·온도·가압 조건에서 정의됐는지 특정할 수 없다. 조건이 붙지 않으면 가압 상태에</w:t>
            </w:r>
          </w:p>
        </w:tc>
      </w:tr>
      <w:tr>
        <w:tc>
          <w:tcPr>
            <w:tcW w:type="dxa" w:w="2381"/>
          </w:tcPr>
          <w:p>
            <w:r/>
            <w:r>
              <w:rPr>
                <w:rFonts w:ascii="맑은 고딕" w:hAnsi="맑은 고딕" w:eastAsia="맑은 고딕"/>
                <w:sz w:val="16"/>
              </w:rPr>
              <w:t>셀 면방향 국부 두께 성장 분포 맵 (권취/적층 형식별)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셀 형식(권취·적층) × SOC × 사이클 0~500cyc, 면방향 격자 좌표별 두께 성장</w:t>
            </w:r>
          </w:p>
        </w:tc>
        <w:tc>
          <w:tcPr>
            <w:tcW w:type="dxa" w:w="2721"/>
          </w:tcPr>
          <w:p>
            <w:r/>
            <w:r>
              <w:rPr>
                <w:rFonts w:ascii="맑은 고딕" w:hAnsi="맑은 고딕" w:eastAsia="맑은 고딕"/>
                <w:sz w:val="16"/>
              </w:rPr>
              <w:t>평균 두께 성장률이 같아도 국부 돌출 분포가 다르다. 세트 기구는 최대 국부 두께로 갭을 잡아야 하는데, 스칼라 평균값만 있으면 권취/적층 구조 변경의 영향이 해</w:t>
            </w:r>
          </w:p>
        </w:tc>
      </w:tr>
      <w:tr>
        <w:tc>
          <w:tcPr>
            <w:tcW w:type="dxa" w:w="2381"/>
          </w:tcPr>
          <w:p>
            <w:r/>
            <w:r>
              <w:rPr>
                <w:rFonts w:ascii="맑은 고딕" w:hAnsi="맑은 고딕" w:eastAsia="맑은 고딕"/>
                <w:sz w:val="16"/>
              </w:rPr>
              <w:t>Si 함량별 음극 팽창 계수</w:t>
            </w:r>
          </w:p>
        </w:tc>
        <w:tc>
          <w:tcPr>
            <w:tcW w:type="dxa" w:w="1928"/>
          </w:tcPr>
          <w:p>
            <w:r/>
            <w:r>
              <w:rPr>
                <w:rFonts w:ascii="맑은 고딕" w:hAnsi="맑은 고딕" w:eastAsia="맑은 고딕"/>
                <w:sz w:val="16"/>
              </w:rPr>
              <w:t>mechanical.swelling_strain</w:t>
            </w:r>
          </w:p>
        </w:tc>
        <w:tc>
          <w:tcPr>
            <w:tcW w:type="dxa" w:w="2494"/>
          </w:tcPr>
          <w:p>
            <w:r/>
            <w:r>
              <w:rPr>
                <w:rFonts w:ascii="맑은 고딕" w:hAnsi="맑은 고딕" w:eastAsia="맑은 고딕"/>
                <w:sz w:val="16"/>
              </w:rPr>
              <w:t>Si 중량비 0~15% × SOC 0~100% × 온도 25/45/60℃</w:t>
            </w:r>
          </w:p>
        </w:tc>
        <w:tc>
          <w:tcPr>
            <w:tcW w:type="dxa" w:w="2721"/>
          </w:tcPr>
          <w:p>
            <w:r/>
            <w:r>
              <w:rPr>
                <w:rFonts w:ascii="맑은 고딕" w:hAnsi="맑은 고딕" w:eastAsia="맑은 고딕"/>
                <w:sz w:val="16"/>
              </w:rPr>
              <w:t xml:space="preserve">카드가 ΔT_eol 스펙은 화학·사용 프로파일 의존이 커 고온·고SOC 보관이 잦은 시장이나 Si 고함량 음극에 그대로 쓸 수 없다고 명시한다. 신규 음극 구조 </w:t>
            </w:r>
          </w:p>
        </w:tc>
      </w:tr>
      <w:tr>
        <w:tc>
          <w:tcPr>
            <w:tcW w:type="dxa" w:w="2381"/>
          </w:tcPr>
          <w:p>
            <w:r/>
            <w:r>
              <w:rPr>
                <w:rFonts w:ascii="맑은 고딕" w:hAnsi="맑은 고딕" w:eastAsia="맑은 고딕"/>
                <w:sz w:val="16"/>
              </w:rPr>
              <w:t>비가역 가스 스웰링 두께 성장률</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보관 온도 25~60℃ × SOC(상한전압 근방 포함) × 보관시간 0~1000h</w:t>
            </w:r>
          </w:p>
        </w:tc>
        <w:tc>
          <w:tcPr>
            <w:tcW w:type="dxa" w:w="2721"/>
          </w:tcPr>
          <w:p>
            <w:r/>
            <w:r>
              <w:rPr>
                <w:rFonts w:ascii="맑은 고딕" w:hAnsi="맑은 고딕" w:eastAsia="맑은 고딕"/>
                <w:sz w:val="16"/>
              </w:rPr>
              <w:t>EOL 두께는 가역 전극 팽창과 비가역 가스 성분의 합인데 후자 항이 없으면 EOL 상한을 세울 수 없다. 카드가 두 성분은 원인·책임·대책이 완전히 다르다고 못</w:t>
            </w:r>
          </w:p>
        </w:tc>
      </w:tr>
      <w:tr>
        <w:tc>
          <w:tcPr>
            <w:tcW w:type="dxa" w:w="2381"/>
          </w:tcPr>
          <w:p>
            <w:r/>
            <w:r>
              <w:rPr>
                <w:rFonts w:ascii="맑은 고딕" w:hAnsi="맑은 고딕" w:eastAsia="맑은 고딕"/>
                <w:sz w:val="16"/>
              </w:rPr>
              <w:t>셀 상부 브라켓·백커버 재료의 온도별 탄성계수</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 준정적 변형률속도 1e-4~1e-2 /s</w:t>
            </w:r>
          </w:p>
        </w:tc>
        <w:tc>
          <w:tcPr>
            <w:tcW w:type="dxa" w:w="2721"/>
          </w:tcPr>
          <w:p>
            <w:r/>
            <w:r>
              <w:rPr>
                <w:rFonts w:ascii="맑은 고딕" w:hAnsi="맑은 고딕" w:eastAsia="맑은 고딕"/>
                <w:sz w:val="16"/>
              </w:rPr>
              <w:t>팽창 변위를 받아내는 상대측 강성이 없으면 '하중 변형량' 항을 계산할 수 없고, 브라켓이 셀 쪽으로 밀려 갭이 0이 되는 시점을 예측할 수 없다.</w:t>
            </w:r>
          </w:p>
        </w:tc>
      </w:tr>
      <w:tr>
        <w:tc>
          <w:tcPr>
            <w:tcW w:type="dxa" w:w="2381"/>
          </w:tcPr>
          <w:p>
            <w:r/>
            <w:r>
              <w:rPr>
                <w:rFonts w:ascii="맑은 고딕" w:hAnsi="맑은 고딕" w:eastAsia="맑은 고딕"/>
                <w:sz w:val="16"/>
              </w:rPr>
              <w:t>부품 자체 열팽창(CTE)</w:t>
            </w:r>
          </w:p>
        </w:tc>
        <w:tc>
          <w:tcPr>
            <w:tcW w:type="dxa" w:w="1928"/>
          </w:tcPr>
          <w:p>
            <w:r/>
            <w:r>
              <w:rPr>
                <w:rFonts w:ascii="맑은 고딕" w:hAnsi="맑은 고딕" w:eastAsia="맑은 고딕"/>
                <w:sz w:val="16"/>
              </w:rPr>
              <w:t>thermal.expansion_linear</w:t>
            </w:r>
          </w:p>
        </w:tc>
        <w:tc>
          <w:tcPr>
            <w:tcW w:type="dxa" w:w="2494"/>
          </w:tcPr>
          <w:p>
            <w:r/>
            <w:r>
              <w:rPr>
                <w:rFonts w:ascii="맑은 고딕" w:hAnsi="맑은 고딕" w:eastAsia="맑은 고딕"/>
                <w:sz w:val="16"/>
              </w:rPr>
              <w:t>온도 -20~60℃, 부품 재질별(Al 미드프레임·PC/GF 브라켓·디스플레이 적층)</w:t>
            </w:r>
          </w:p>
        </w:tc>
        <w:tc>
          <w:tcPr>
            <w:tcW w:type="dxa" w:w="2721"/>
          </w:tcPr>
          <w:p>
            <w:r/>
            <w:r>
              <w:rPr>
                <w:rFonts w:ascii="맑은 고딕" w:hAnsi="맑은 고딕" w:eastAsia="맑은 고딕"/>
                <w:sz w:val="16"/>
              </w:rPr>
              <w:t>클리어런스 예산의 '부품 자체 변화량' 항을 채우는 물성이다. 관측 419건으로 보유량은 충분하나 세트 조립체 부품별 매핑이 전제된다.</w:t>
            </w:r>
          </w:p>
        </w:tc>
      </w:tr>
    </w:tbl>
    <w:p>
      <w:pPr>
        <w:spacing w:after="40"/>
      </w:pPr>
    </w:p>
    <w:p>
      <w:r>
        <w:rPr>
          <w:rFonts w:ascii="맑은 고딕" w:hAnsi="맑은 고딕" w:eastAsia="맑은 고딕"/>
          <w:b/>
        </w:rPr>
        <w:t>팽창력을 단일 스칼라 집중하중으로 건 기구 해석 — 셀·기구 강성 연성의 소실</w:t>
      </w:r>
    </w:p>
    <w:p>
      <w:pPr>
        <w:pStyle w:val="ListBullet"/>
        <w:spacing w:after="20"/>
      </w:pPr>
      <w:r>
        <w:rPr>
          <w:rFonts w:ascii="맑은 고딕" w:hAnsi="맑은 고딕" w:eastAsia="맑은 고딕"/>
          <w:b/>
        </w:rPr>
        <w:t xml:space="preserve">해석법 — </w:t>
      </w:r>
      <w:r>
        <w:rPr>
          <w:rFonts w:ascii="맑은 고딕" w:hAnsi="맑은 고딕" w:eastAsia="맑은 고딕"/>
        </w:rPr>
        <w:t>변위 구동(고유변형) 기반 셀-기구 연성 준정적 해석. 셀을 이방성 균질화 구성모델(면내 고강성 / 두께방향 저강성→압밀 lock-up 급경화, 인장-압축 비대칭)로 세우고 SOC 의존 팽창 고유변형을 부과한 뒤 기구와 접촉으로 함께 푼다. 산출물은 '팽창력 몇 N'이 아니라 팽창력-변위 곡선이며, 기구 보강안별로 이 곡선이 어떻게 이동하는지를 비교한다. 기구가 셀보다 훨씬 단단해 사실상 강체 구속인 경우에 한해서만 고정하중 근사를 예외로 쓴다.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LS-DYNA R16 implicit 로 이방성 압축·압밀 재료(crushable foam / honeycomb 계열)와 고유변형 부과를 조합해 구현할 수는 있으나, 사내 지식 공백이다. 카드가 '단일 스칼라 하중이 틀렸다'고 지적하면서도 정식 대안 구성모델을 제시하지 않고, 강체 구속 근사 예외만 남긴다. 즉 SOC 의존 고유변형을 이방성 균질화 구성모델에 넣어 기구와 연성으로 푸는 검증된 해석 체계가 사내에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두께방향 압축 응력-변형 곡선 전 구간 (초기 저강성~압밀~lock-up)</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0~60℃ × 변형률속도 1e-4~1e0 /s × SOC 0/50/100% × 압축변형률 0~50%</w:t>
            </w:r>
          </w:p>
        </w:tc>
        <w:tc>
          <w:tcPr>
            <w:tcW w:type="dxa" w:w="2721"/>
          </w:tcPr>
          <w:p>
            <w:r/>
            <w:r>
              <w:rPr>
                <w:rFonts w:ascii="맑은 고딕" w:hAnsi="맑은 고딕" w:eastAsia="맑은 고딕"/>
                <w:sz w:val="16"/>
              </w:rPr>
              <w:t>lock-up 비선형이 지배 물리인데 DB에는 곡선을 담을 키가 없다. mechanical.compressive_strength(13건)는 단일 스칼라라 압밀 경</w:t>
            </w:r>
          </w:p>
        </w:tc>
      </w:tr>
      <w:tr>
        <w:tc>
          <w:tcPr>
            <w:tcW w:type="dxa" w:w="2381"/>
          </w:tcPr>
          <w:p>
            <w:r/>
            <w:r>
              <w:rPr>
                <w:rFonts w:ascii="맑은 고딕" w:hAnsi="맑은 고딕" w:eastAsia="맑은 고딕"/>
                <w:sz w:val="16"/>
              </w:rPr>
              <w:t>lock-up 개시 변형률(densification strain)</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0~60℃ × SOC × 셀 형식(권취/적층)</w:t>
            </w:r>
          </w:p>
        </w:tc>
        <w:tc>
          <w:tcPr>
            <w:tcW w:type="dxa" w:w="2721"/>
          </w:tcPr>
          <w:p>
            <w:r/>
            <w:r>
              <w:rPr>
                <w:rFonts w:ascii="맑은 고딕" w:hAnsi="맑은 고딕" w:eastAsia="맑은 고딕"/>
                <w:sz w:val="16"/>
              </w:rPr>
              <w:t>카드가 'lock-up 시점이 늦으면 하중이 과소평가되어 주변 기구 부품의 응력도 함께 틀린다'고 명시한다. 이 값이 없으면 보강할수록 커지는 반력의 크기를 예측</w:t>
            </w:r>
          </w:p>
        </w:tc>
      </w:tr>
      <w:tr>
        <w:tc>
          <w:tcPr>
            <w:tcW w:type="dxa" w:w="2381"/>
          </w:tcPr>
          <w:p>
            <w:r/>
            <w:r>
              <w:rPr>
                <w:rFonts w:ascii="맑은 고딕" w:hAnsi="맑은 고딕" w:eastAsia="맑은 고딕"/>
                <w:sz w:val="16"/>
              </w:rPr>
              <w:t>젤리롤 균질화 이방성 탄성상수 (면내 E1·E2 / 두께방향 E3, G13, ν)</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 방향(면내 0°/90°, 두께방향) × 하중 부호(인장/압축) 구분</w:t>
            </w:r>
          </w:p>
        </w:tc>
        <w:tc>
          <w:tcPr>
            <w:tcW w:type="dxa" w:w="2721"/>
          </w:tcPr>
          <w:p>
            <w:r/>
            <w:r>
              <w:rPr>
                <w:rFonts w:ascii="맑은 고딕" w:hAnsi="맑은 고딕" w:eastAsia="맑은 고딕"/>
                <w:sz w:val="16"/>
              </w:rPr>
              <w:t>DB의 youngs_modulus 402건은 등방 단일값 위주라 면내/면외 비를 구성할 수 없다. 이방성이 없으면 기구 강성 변경에 대한 반력 감도가 잘못된 방향</w:t>
            </w:r>
          </w:p>
        </w:tc>
      </w:tr>
      <w:tr>
        <w:tc>
          <w:tcPr>
            <w:tcW w:type="dxa" w:w="2381"/>
          </w:tcPr>
          <w:p>
            <w:r/>
            <w:r>
              <w:rPr>
                <w:rFonts w:ascii="맑은 고딕" w:hAnsi="맑은 고딕" w:eastAsia="맑은 고딕"/>
                <w:sz w:val="16"/>
              </w:rPr>
              <w:t>두께방향 층간 인장 강도(전극-분리막 층간 결합)</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인장속도 1e-4~1e0 /s</w:t>
            </w:r>
          </w:p>
        </w:tc>
        <w:tc>
          <w:tcPr>
            <w:tcW w:type="dxa" w:w="2721"/>
          </w:tcPr>
          <w:p>
            <w:r/>
            <w:r>
              <w:rPr>
                <w:rFonts w:ascii="맑은 고딕" w:hAnsi="맑은 고딕" w:eastAsia="맑은 고딕"/>
                <w:sz w:val="16"/>
              </w:rPr>
              <w:t>인장-압축 비대칭의 인장측 값이다. 없으면 셀이 눌린 뒤 복원되거나 국부적으로 들리는 구간에서 층간 분리를 판정할 수 없다. interface.peel_stren</w:t>
            </w:r>
          </w:p>
        </w:tc>
      </w:tr>
      <w:tr>
        <w:tc>
          <w:tcPr>
            <w:tcW w:type="dxa" w:w="2381"/>
          </w:tcPr>
          <w:p>
            <w:r/>
            <w:r>
              <w:rPr>
                <w:rFonts w:ascii="맑은 고딕" w:hAnsi="맑은 고딕" w:eastAsia="맑은 고딕"/>
                <w:sz w:val="16"/>
              </w:rPr>
              <w:t>SOC 의존 자유팽창 고유변형 (무가압 기준)</w:t>
            </w:r>
          </w:p>
        </w:tc>
        <w:tc>
          <w:tcPr>
            <w:tcW w:type="dxa" w:w="1928"/>
          </w:tcPr>
          <w:p>
            <w:r/>
            <w:r>
              <w:rPr>
                <w:rFonts w:ascii="맑은 고딕" w:hAnsi="맑은 고딕" w:eastAsia="맑은 고딕"/>
                <w:sz w:val="16"/>
              </w:rPr>
              <w:t>mechanical.swelling_strain</w:t>
            </w:r>
          </w:p>
        </w:tc>
        <w:tc>
          <w:tcPr>
            <w:tcW w:type="dxa" w:w="2494"/>
          </w:tcPr>
          <w:p>
            <w:r/>
            <w:r>
              <w:rPr>
                <w:rFonts w:ascii="맑은 고딕" w:hAnsi="맑은 고딕" w:eastAsia="맑은 고딕"/>
                <w:sz w:val="16"/>
              </w:rPr>
              <w:t>SOC 0~100% × 온도 -20~60℃ × 무가압 명시</w:t>
            </w:r>
          </w:p>
        </w:tc>
        <w:tc>
          <w:tcPr>
            <w:tcW w:type="dxa" w:w="2721"/>
          </w:tcPr>
          <w:p>
            <w:r/>
            <w:r>
              <w:rPr>
                <w:rFonts w:ascii="맑은 고딕" w:hAnsi="맑은 고딕" w:eastAsia="맑은 고딕"/>
                <w:sz w:val="16"/>
              </w:rPr>
              <w:t>변위 구동 해석의 구동원 자체다. 가압 조건에서 잰 값을 넣으면 이미 기구 반력이 섞여 있어 이중 계상이 된다.</w:t>
            </w:r>
          </w:p>
        </w:tc>
      </w:tr>
      <w:tr>
        <w:tc>
          <w:tcPr>
            <w:tcW w:type="dxa" w:w="2381"/>
          </w:tcPr>
          <w:p>
            <w:r/>
            <w:r>
              <w:rPr>
                <w:rFonts w:ascii="맑은 고딕" w:hAnsi="맑은 고딕" w:eastAsia="맑은 고딕"/>
                <w:sz w:val="16"/>
              </w:rPr>
              <w:t>기구 부품(미드프레임·브라켓) 온도별 탄성계수·항복강도</w:t>
            </w:r>
          </w:p>
        </w:tc>
        <w:tc>
          <w:tcPr>
            <w:tcW w:type="dxa" w:w="1928"/>
          </w:tcPr>
          <w:p>
            <w:r/>
            <w:r>
              <w:rPr>
                <w:rFonts w:ascii="맑은 고딕" w:hAnsi="맑은 고딕" w:eastAsia="맑은 고딕"/>
                <w:sz w:val="16"/>
              </w:rPr>
              <w:t>mechanical.yield_strength</w:t>
            </w:r>
          </w:p>
        </w:tc>
        <w:tc>
          <w:tcPr>
            <w:tcW w:type="dxa" w:w="2494"/>
          </w:tcPr>
          <w:p>
            <w:r/>
            <w:r>
              <w:rPr>
                <w:rFonts w:ascii="맑은 고딕" w:hAnsi="맑은 고딕" w:eastAsia="맑은 고딕"/>
                <w:sz w:val="16"/>
              </w:rPr>
              <w:t>온도 -20~60℃ × 준정적 변형률속도</w:t>
            </w:r>
          </w:p>
        </w:tc>
        <w:tc>
          <w:tcPr>
            <w:tcW w:type="dxa" w:w="2721"/>
          </w:tcPr>
          <w:p>
            <w:r/>
            <w:r>
              <w:rPr>
                <w:rFonts w:ascii="맑은 고딕" w:hAnsi="맑은 고딕" w:eastAsia="맑은 고딕"/>
                <w:sz w:val="16"/>
              </w:rPr>
              <w:t>연성 해석의 상대측 강성이며, 보강안 비교의 대상이다. 이 값이 없으면 팽창력-변위 곡선을 기구 설계안별로 그릴 수 없다.</w:t>
            </w:r>
          </w:p>
        </w:tc>
      </w:tr>
    </w:tbl>
    <w:p>
      <w:pPr>
        <w:spacing w:after="40"/>
      </w:pPr>
    </w:p>
    <w:p>
      <w:r>
        <w:rPr>
          <w:rFonts w:ascii="맑은 고딕" w:hAnsi="맑은 고딕" w:eastAsia="맑은 고딕"/>
          <w:b/>
        </w:rPr>
        <w:t>낙하·눌림에서 하중 경로 오배분 — 젤리롤 균질화 물성을 문헌값으로 유용</w:t>
      </w:r>
    </w:p>
    <w:p>
      <w:pPr>
        <w:pStyle w:val="ListBullet"/>
        <w:spacing w:after="20"/>
      </w:pPr>
      <w:r>
        <w:rPr>
          <w:rFonts w:ascii="맑은 고딕" w:hAnsi="맑은 고딕" w:eastAsia="맑은 고딕"/>
          <w:b/>
        </w:rPr>
        <w:t xml:space="preserve">해석법 — </w:t>
      </w:r>
      <w:r>
        <w:rPr>
          <w:rFonts w:ascii="맑은 고딕" w:hAnsi="맑은 고딕" w:eastAsia="맑은 고딕"/>
        </w:rPr>
        <w:t>2단계 검증을 전제로 한 명시적(explicit) 동해석. 1단계는 셀 단품 압축·3점굽힘 시험 곡선으로 균질화 모델을 상관시키고(하나의 물성 세트로 압괴·관통·3점굽힘이 모두 맞아야 하며 하나만 맞으면 과적합 의심), 2단계에서 세트 낙하 모델에 넣는다. 에너지 수지(hourglass·추가질량·sliding) 게이트와 세트 전역 상관을 통과한 해석만 글로벌-로컬 서브모델로 보드 변형률을 전달하고, 하류 MLCC 플렉스 크랙·솔더 IMC 판정은 별도 국부 모델에서 수행한다.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MPP 배정밀도 explicit 또는 OpenRadioss 로 세트 낙하 해석 가능, ParaView 로 에너지 수지·hourglass 분해 후처리 가능. 셀 단품 압축·3점굽힘 상관(1단계)도 동일 솔버로 수행 가능하다. 도구는 있고 입력 물성이 없는 전형이다.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젤리롤 균질화 이방성 압밀 곡선 (면내/두께방향)</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변형률속도 1e-3~1e2 /s(낙하 구간 포함) × 온도 -20~60℃ × 방향별</w:t>
            </w:r>
          </w:p>
        </w:tc>
        <w:tc>
          <w:tcPr>
            <w:tcW w:type="dxa" w:w="2721"/>
          </w:tcPr>
          <w:p>
            <w:r/>
            <w:r>
              <w:rPr>
                <w:rFonts w:ascii="맑은 고딕" w:hAnsi="맑은 고딕" w:eastAsia="맑은 고딕"/>
                <w:sz w:val="16"/>
              </w:rPr>
              <w:t>카드가 지목한 물성 부재의 핵심이다. 균질화 물성이 실제보다 연하면 셀이 충격 에너지를 과다 흡수해 보드 변형률이 과소 예측되고, MLCC 플렉스 크랙과 솔더 I</w:t>
            </w:r>
          </w:p>
        </w:tc>
      </w:tr>
      <w:tr>
        <w:tc>
          <w:tcPr>
            <w:tcW w:type="dxa" w:w="2381"/>
          </w:tcPr>
          <w:p>
            <w:r/>
            <w:r>
              <w:rPr>
                <w:rFonts w:ascii="맑은 고딕" w:hAnsi="맑은 고딕" w:eastAsia="맑은 고딕"/>
                <w:sz w:val="16"/>
              </w:rPr>
              <w:t>lock-up 변형률과 lock-up 후 접선강성</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변형률속도 1e-3~1e2 /s × 압축변형률 0~60%</w:t>
            </w:r>
          </w:p>
        </w:tc>
        <w:tc>
          <w:tcPr>
            <w:tcW w:type="dxa" w:w="2721"/>
          </w:tcPr>
          <w:p>
            <w:r/>
            <w:r>
              <w:rPr>
                <w:rFonts w:ascii="맑은 고딕" w:hAnsi="맑은 고딕" w:eastAsia="맑은 고딕"/>
                <w:sz w:val="16"/>
              </w:rPr>
              <w:t>눌림 하중에서 셀이 언제 딱딱해지는지가 주변 기구 부품 응력을 결정한다. 늦으면 하중이 과소평가된다.</w:t>
            </w:r>
          </w:p>
        </w:tc>
      </w:tr>
      <w:tr>
        <w:tc>
          <w:tcPr>
            <w:tcW w:type="dxa" w:w="2381"/>
          </w:tcPr>
          <w:p>
            <w:r/>
            <w:r>
              <w:rPr>
                <w:rFonts w:ascii="맑은 고딕" w:hAnsi="맑은 고딕" w:eastAsia="맑은 고딕"/>
                <w:sz w:val="16"/>
              </w:rPr>
              <w:t>두께방향 층간 인장 강도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변형률속도 1e-3~1e2 /s × 온도 -20~60℃</w:t>
            </w:r>
          </w:p>
        </w:tc>
        <w:tc>
          <w:tcPr>
            <w:tcW w:type="dxa" w:w="2721"/>
          </w:tcPr>
          <w:p>
            <w:r/>
            <w:r>
              <w:rPr>
                <w:rFonts w:ascii="맑은 고딕" w:hAnsi="맑은 고딕" w:eastAsia="맑은 고딕"/>
                <w:sz w:val="16"/>
              </w:rPr>
              <w:t>낙하 시 셀이 튀어오르며 층간이 들리는 구간의 거동을 결정한다. 인장-압축 비대칭의 인장측이 비면 균질화 모델이 압축만 맞고 굽힘에서 어긋난다.</w:t>
            </w:r>
          </w:p>
        </w:tc>
      </w:tr>
      <w:tr>
        <w:tc>
          <w:tcPr>
            <w:tcW w:type="dxa" w:w="2381"/>
          </w:tcPr>
          <w:p>
            <w:r/>
            <w:r>
              <w:rPr>
                <w:rFonts w:ascii="맑은 고딕" w:hAnsi="맑은 고딕" w:eastAsia="맑은 고딕"/>
                <w:sz w:val="16"/>
              </w:rPr>
              <w:t>셀 밀도(질량 분포)</w:t>
            </w:r>
          </w:p>
        </w:tc>
        <w:tc>
          <w:tcPr>
            <w:tcW w:type="dxa" w:w="1928"/>
          </w:tcPr>
          <w:p>
            <w:r/>
            <w:r>
              <w:rPr>
                <w:rFonts w:ascii="맑은 고딕" w:hAnsi="맑은 고딕" w:eastAsia="맑은 고딕"/>
                <w:sz w:val="16"/>
              </w:rPr>
              <w:t>physical.density</w:t>
            </w:r>
          </w:p>
        </w:tc>
        <w:tc>
          <w:tcPr>
            <w:tcW w:type="dxa" w:w="2494"/>
          </w:tcPr>
          <w:p>
            <w:r/>
            <w:r>
              <w:rPr>
                <w:rFonts w:ascii="맑은 고딕" w:hAnsi="맑은 고딕" w:eastAsia="맑은 고딕"/>
                <w:sz w:val="16"/>
              </w:rPr>
              <w:t>셀 형식별, 상온</w:t>
            </w:r>
          </w:p>
        </w:tc>
        <w:tc>
          <w:tcPr>
            <w:tcW w:type="dxa" w:w="2721"/>
          </w:tcPr>
          <w:p>
            <w:r/>
            <w:r>
              <w:rPr>
                <w:rFonts w:ascii="맑은 고딕" w:hAnsi="맑은 고딕" w:eastAsia="맑은 고딕"/>
                <w:sz w:val="16"/>
              </w:rPr>
              <w:t>셀은 세트 내 최대 부피 부품이라 총질량·무게중심을 지배하고 낙하 에너지 분배의 출발점이다. 전역 거동 상관의 필요조건.</w:t>
            </w:r>
          </w:p>
        </w:tc>
      </w:tr>
      <w:tr>
        <w:tc>
          <w:tcPr>
            <w:tcW w:type="dxa" w:w="2381"/>
          </w:tcPr>
          <w:p>
            <w:r/>
            <w:r>
              <w:rPr>
                <w:rFonts w:ascii="맑은 고딕" w:hAnsi="맑은 고딕" w:eastAsia="맑은 고딕"/>
                <w:sz w:val="16"/>
              </w:rPr>
              <w:t>완충 폼·PSA의 Prony 급수 + 시간-온도 이동인자</w:t>
            </w:r>
          </w:p>
        </w:tc>
        <w:tc>
          <w:tcPr>
            <w:tcW w:type="dxa" w:w="1928"/>
          </w:tcPr>
          <w:p>
            <w:r/>
            <w:r>
              <w:rPr>
                <w:rFonts w:ascii="맑은 고딕" w:hAnsi="맑은 고딕" w:eastAsia="맑은 고딕"/>
                <w:sz w:val="16"/>
              </w:rPr>
              <w:t>mechanical.prony_relative_modulus</w:t>
            </w:r>
          </w:p>
        </w:tc>
        <w:tc>
          <w:tcPr>
            <w:tcW w:type="dxa" w:w="2494"/>
          </w:tcPr>
          <w:p>
            <w:r/>
            <w:r>
              <w:rPr>
                <w:rFonts w:ascii="맑은 고딕" w:hAnsi="맑은 고딕" w:eastAsia="맑은 고딕"/>
                <w:sz w:val="16"/>
              </w:rPr>
              <w:t>온도 -20~60℃ × 환산주파수 1e-2~1e3 Hz(낙하 스트레인율 환산 구간)</w:t>
            </w:r>
          </w:p>
        </w:tc>
        <w:tc>
          <w:tcPr>
            <w:tcW w:type="dxa" w:w="2721"/>
          </w:tcPr>
          <w:p>
            <w:r/>
            <w:r>
              <w:rPr>
                <w:rFonts w:ascii="맑은 고딕" w:hAnsi="맑은 고딕" w:eastAsia="맑은 고딕"/>
                <w:sz w:val="16"/>
              </w:rPr>
              <w:t>카드가 완충재 스펙에 정적 압축 곡선만 요구하지 말고 낙하 유사 스트레인율의 동적 데이터와 사용 온도 범위 데이터를 함께 요구하라고 규정한다. 셀 주변 강성 배분</w:t>
            </w:r>
          </w:p>
        </w:tc>
      </w:tr>
      <w:tr>
        <w:tc>
          <w:tcPr>
            <w:tcW w:type="dxa" w:w="2381"/>
          </w:tcPr>
          <w:p>
            <w:r/>
            <w:r>
              <w:rPr>
                <w:rFonts w:ascii="맑은 고딕" w:hAnsi="맑은 고딕" w:eastAsia="맑은 고딕"/>
                <w:sz w:val="16"/>
              </w:rPr>
              <w:t>미드프레임·하우징의 변형률속도 의존 항복 (Cowper-Symonds C, p)</w:t>
            </w:r>
          </w:p>
        </w:tc>
        <w:tc>
          <w:tcPr>
            <w:tcW w:type="dxa" w:w="1928"/>
          </w:tcPr>
          <w:p>
            <w:r/>
            <w:r>
              <w:rPr>
                <w:rFonts w:ascii="맑은 고딕" w:hAnsi="맑은 고딕" w:eastAsia="맑은 고딕"/>
                <w:sz w:val="16"/>
              </w:rPr>
              <w:t>mechanical.cowper_symonds_c</w:t>
            </w:r>
          </w:p>
        </w:tc>
        <w:tc>
          <w:tcPr>
            <w:tcW w:type="dxa" w:w="2494"/>
          </w:tcPr>
          <w:p>
            <w:r/>
            <w:r>
              <w:rPr>
                <w:rFonts w:ascii="맑은 고딕" w:hAnsi="맑은 고딕" w:eastAsia="맑은 고딕"/>
                <w:sz w:val="16"/>
              </w:rPr>
              <w:t>변형률속도 1~1000 /s × 온도 -20~60℃, 고속인장 피팅</w:t>
            </w:r>
          </w:p>
        </w:tc>
        <w:tc>
          <w:tcPr>
            <w:tcW w:type="dxa" w:w="2721"/>
          </w:tcPr>
          <w:p>
            <w:r/>
            <w:r>
              <w:rPr>
                <w:rFonts w:ascii="맑은 고딕" w:hAnsi="맑은 고딕" w:eastAsia="맑은 고딕"/>
                <w:sz w:val="16"/>
              </w:rPr>
              <w:t>속도 의존을 빼면 구조부 소성이 과대 예측되어 에너지가 구조부에서 소산되고 보드·패널로 가는 하중이 과소 평가된다. 관측 9건으로 세트 구조 재료를 덮지 못한다.</w:t>
            </w:r>
          </w:p>
        </w:tc>
      </w:tr>
      <w:tr>
        <w:tc>
          <w:tcPr>
            <w:tcW w:type="dxa" w:w="2381"/>
          </w:tcPr>
          <w:p>
            <w:r/>
            <w:r>
              <w:rPr>
                <w:rFonts w:ascii="맑은 고딕" w:hAnsi="맑은 고딕" w:eastAsia="맑은 고딕"/>
                <w:sz w:val="16"/>
              </w:rPr>
              <w:t>솔더 고변형률 파괴 상수 (Johnson-Cook damage)</w:t>
            </w:r>
          </w:p>
        </w:tc>
        <w:tc>
          <w:tcPr>
            <w:tcW w:type="dxa" w:w="1928"/>
          </w:tcPr>
          <w:p>
            <w:r/>
            <w:r>
              <w:rPr>
                <w:rFonts w:ascii="맑은 고딕" w:hAnsi="맑은 고딕" w:eastAsia="맑은 고딕"/>
                <w:sz w:val="16"/>
              </w:rPr>
              <w:t>mechanical.johnson_cook_damage</w:t>
            </w:r>
          </w:p>
        </w:tc>
        <w:tc>
          <w:tcPr>
            <w:tcW w:type="dxa" w:w="2494"/>
          </w:tcPr>
          <w:p>
            <w:r/>
            <w:r>
              <w:rPr>
                <w:rFonts w:ascii="맑은 고딕" w:hAnsi="맑은 고딕" w:eastAsia="맑은 고딕"/>
                <w:sz w:val="16"/>
              </w:rPr>
              <w:t>변형률속도 1e-1~1e2 /s × 온도 -20~60℃ × 합금(SAC105/SAC305)별</w:t>
            </w:r>
          </w:p>
        </w:tc>
        <w:tc>
          <w:tcPr>
            <w:tcW w:type="dxa" w:w="2721"/>
          </w:tcPr>
          <w:p>
            <w:r/>
            <w:r>
              <w:rPr>
                <w:rFonts w:ascii="맑은 고딕" w:hAnsi="맑은 고딕" w:eastAsia="맑은 고딕"/>
                <w:sz w:val="16"/>
              </w:rPr>
              <w:t>하류 판정 대상인 IMC 계면 취성 파괴의 임계다. 상류 보드 변형률이 맞아도 이 값이 없으면 합부 판정으로 넘어가지 못한다.</w:t>
            </w:r>
          </w:p>
        </w:tc>
      </w:tr>
    </w:tbl>
    <w:p>
      <w:pPr>
        <w:spacing w:after="40"/>
      </w:pPr>
    </w:p>
    <w:p>
      <w:r>
        <w:rPr>
          <w:rFonts w:ascii="맑은 고딕" w:hAnsi="맑은 고딕" w:eastAsia="맑은 고딕"/>
          <w:b/>
        </w:rPr>
        <w:t>저온·급속충전 리튬 석출에 의한 수명 knee — 모델 구조에 애초에 없는 물리</w:t>
      </w:r>
    </w:p>
    <w:p>
      <w:pPr>
        <w:pStyle w:val="ListBullet"/>
        <w:spacing w:after="20"/>
      </w:pPr>
      <w:r>
        <w:rPr>
          <w:rFonts w:ascii="맑은 고딕" w:hAnsi="맑은 고딕" w:eastAsia="맑은 고딕"/>
          <w:b/>
        </w:rPr>
        <w:t xml:space="preserve">해석법 — </w:t>
      </w:r>
      <w:r>
        <w:rPr>
          <w:rFonts w:ascii="맑은 고딕" w:hAnsi="맑은 고딕" w:eastAsia="맑은 고딕"/>
        </w:rPr>
        <w:t>P2D(뉴먼) 다공성 전극 모델 — 고상 Fick 확산, 액상 농도·전위, 고상 전위, Butler-Volmer 결합 — 에 리튬 석출을 SEI와 경쟁하는 부반응으로 명시적으로 추가한 수명 결합 해석. 판정 지표는 용량 유지율이 아니라 국부 음극 전위 마진(vs Li/Li+ 0V)이며, 3전극 셀로 SOC×온도 격자의 수용 전류 곡선을 떠서 캘리브레이션한다. 미함침·전해액 고갈 영역이 있으면 유효 반응 면적 감소를 입력해 국부 전류밀도 상승을 반영한다. 예측이 틀리면 파라미터가 아니라 모델 구조를 먼저 의심한다.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 — P2D(뉴먼) 전기화학 솔버는 사내 보유 목록에 없다. LS-DYNA R16 의 배터리 매크로 모델(EM Randles 회로)은 등가회로(ECM) 수준이라 국부 음극 전위·입자 표면 농도·전해액 고갈 지점을 산출하지 못하며, 카드가 knee 미재현의 원인으로 지목한 바로 그 모델 계층이다. Code_Aster·CalculiX·OpenRadioss 는 구조·열 솔버라 해당 없음. CP2K·LAMMPS 는 스케일이 맞지 않아 전해액 수송·계면 파라미터의 보조 산출 외에는 쓸 수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음극 개회로 전위 곡선 U_neg(x, T)</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화학량론 x 0~1 × 온도 -20~45℃</w:t>
            </w:r>
          </w:p>
        </w:tc>
        <w:tc>
          <w:tcPr>
            <w:tcW w:type="dxa" w:w="2721"/>
          </w:tcPr>
          <w:p>
            <w:r/>
            <w:r>
              <w:rPr>
                <w:rFonts w:ascii="맑은 고딕" w:hAnsi="맑은 고딕" w:eastAsia="맑은 고딕"/>
                <w:sz w:val="16"/>
              </w:rPr>
              <w:t>석출 판정의 기준선 자체다. 이 곡선이 없으면 국부 음극 전위가 0 V vs Li/Li+ 아래로 내려가는 시점을 계산할 수 없다. DB에 전기화학 OCP 계열 키</w:t>
            </w:r>
          </w:p>
        </w:tc>
      </w:tr>
      <w:tr>
        <w:tc>
          <w:tcPr>
            <w:tcW w:type="dxa" w:w="2381"/>
          </w:tcPr>
          <w:p>
            <w:r/>
            <w:r>
              <w:rPr>
                <w:rFonts w:ascii="맑은 고딕" w:hAnsi="맑은 고딕" w:eastAsia="맑은 고딕"/>
                <w:sz w:val="16"/>
              </w:rPr>
              <w:t>활물질 고상 확산계수 D_s</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온도 -20~45℃ × SOC 0~100% × 전극(양극/음극)별</w:t>
            </w:r>
          </w:p>
        </w:tc>
        <w:tc>
          <w:tcPr>
            <w:tcW w:type="dxa" w:w="2721"/>
          </w:tcPr>
          <w:p>
            <w:r/>
            <w:r>
              <w:rPr>
                <w:rFonts w:ascii="맑은 고딕" w:hAnsi="맑은 고딕" w:eastAsia="맑은 고딕"/>
                <w:sz w:val="16"/>
              </w:rPr>
              <w:t>저온에서 D_s가 급락해 입자 표면 농도가 포화하고 과전압이 커지는 것이 석출의 직접 경로다. 관측 18건은 배터리 전극 조건축을 갖고 있지 않다.</w:t>
            </w:r>
          </w:p>
        </w:tc>
      </w:tr>
      <w:tr>
        <w:tc>
          <w:tcPr>
            <w:tcW w:type="dxa" w:w="2381"/>
          </w:tcPr>
          <w:p>
            <w:r/>
            <w:r>
              <w:rPr>
                <w:rFonts w:ascii="맑은 고딕" w:hAnsi="맑은 고딕" w:eastAsia="맑은 고딕"/>
                <w:sz w:val="16"/>
              </w:rPr>
              <w:t>전해액 이온전도도 κ(c_e, T)</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염농도 0.5~2.0 mol/L × 온도 -20~60℃, LiPF6/카보네이트 조성 명시</w:t>
            </w:r>
          </w:p>
        </w:tc>
        <w:tc>
          <w:tcPr>
            <w:tcW w:type="dxa" w:w="2721"/>
          </w:tcPr>
          <w:p>
            <w:r/>
            <w:r>
              <w:rPr>
                <w:rFonts w:ascii="맑은 고딕" w:hAnsi="맑은 고딕" w:eastAsia="맑은 고딕"/>
                <w:sz w:val="16"/>
              </w:rPr>
              <w:t>카드가 전해액 수송 물성은 상수가 아니라 농도·온도의 2변수 함수이며 P2D에 상수로 넣으면 고율과 저온에서 반드시 틀린다고 명시한다. 첨가제·불소계 용매·고농도</w:t>
            </w:r>
          </w:p>
        </w:tc>
      </w:tr>
      <w:tr>
        <w:tc>
          <w:tcPr>
            <w:tcW w:type="dxa" w:w="2381"/>
          </w:tcPr>
          <w:p>
            <w:r/>
            <w:r>
              <w:rPr>
                <w:rFonts w:ascii="맑은 고딕" w:hAnsi="맑은 고딕" w:eastAsia="맑은 고딕"/>
                <w:sz w:val="16"/>
              </w:rPr>
              <w:t>전해액 염 확산계수 D_e(c_e,T)와 이송률 t₊</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염농도 0.5~2.0 mol/L × 온도 -20~60℃</w:t>
            </w:r>
          </w:p>
        </w:tc>
        <w:tc>
          <w:tcPr>
            <w:tcW w:type="dxa" w:w="2721"/>
          </w:tcPr>
          <w:p>
            <w:r/>
            <w:r>
              <w:rPr>
                <w:rFonts w:ascii="맑은 고딕" w:hAnsi="맑은 고딕" w:eastAsia="맑은 고딕"/>
                <w:sz w:val="16"/>
              </w:rPr>
              <w:t>저온 급속충전에서 액상 농도 구배가 국부 과전압을 만들고 석출 문턱을 낮춘다. 카드는 이 물성을 셀 피팅의 자유변수로 열지 말고 별도 측정으로 고정하라고 규정한다</w:t>
            </w:r>
          </w:p>
        </w:tc>
      </w:tr>
      <w:tr>
        <w:tc>
          <w:tcPr>
            <w:tcW w:type="dxa" w:w="2381"/>
          </w:tcPr>
          <w:p>
            <w:r/>
            <w:r>
              <w:rPr>
                <w:rFonts w:ascii="맑은 고딕" w:hAnsi="맑은 고딕" w:eastAsia="맑은 고딕"/>
                <w:sz w:val="16"/>
              </w:rPr>
              <w:t>리튬 석출 반응 교환전류밀도와 과전압 파라미터</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-20~25℃ × 음극 표면 전위 × 전해액 조성</w:t>
            </w:r>
          </w:p>
        </w:tc>
        <w:tc>
          <w:tcPr>
            <w:tcW w:type="dxa" w:w="2721"/>
          </w:tcPr>
          <w:p>
            <w:r/>
            <w:r>
              <w:rPr>
                <w:rFonts w:ascii="맑은 고딕" w:hAnsi="맑은 고딕" w:eastAsia="맑은 고딕"/>
                <w:sz w:val="16"/>
              </w:rPr>
              <w:t>석출 부반응 항 자체의 속도론이다. 이것이 없으면 부반응을 모델에 넣어도 knee 시점이 임의값이 된다. DB에 전기화학 반응속도 키가 없다.</w:t>
            </w:r>
          </w:p>
        </w:tc>
      </w:tr>
      <w:tr>
        <w:tc>
          <w:tcPr>
            <w:tcW w:type="dxa" w:w="2381"/>
          </w:tcPr>
          <w:p>
            <w:r/>
            <w:r>
              <w:rPr>
                <w:rFonts w:ascii="맑은 고딕" w:hAnsi="맑은 고딕" w:eastAsia="맑은 고딕"/>
                <w:sz w:val="16"/>
              </w:rPr>
              <w:t>전극 기공률과 굴곡도</w:t>
            </w:r>
          </w:p>
        </w:tc>
        <w:tc>
          <w:tcPr>
            <w:tcW w:type="dxa" w:w="1928"/>
          </w:tcPr>
          <w:p>
            <w:r/>
            <w:r>
              <w:rPr>
                <w:rFonts w:ascii="맑은 고딕" w:hAnsi="맑은 고딕" w:eastAsia="맑은 고딕"/>
                <w:sz w:val="16"/>
              </w:rPr>
              <w:t>physical.porosity</w:t>
            </w:r>
          </w:p>
        </w:tc>
        <w:tc>
          <w:tcPr>
            <w:tcW w:type="dxa" w:w="2494"/>
          </w:tcPr>
          <w:p>
            <w:r/>
            <w:r>
              <w:rPr>
                <w:rFonts w:ascii="맑은 고딕" w:hAnsi="맑은 고딕" w:eastAsia="맑은 고딕"/>
                <w:sz w:val="16"/>
              </w:rPr>
              <w:t>압연밀도 1.5~1.8 g/cc × 전극 두께 × 전극(양극/음극)별</w:t>
            </w:r>
          </w:p>
        </w:tc>
        <w:tc>
          <w:tcPr>
            <w:tcW w:type="dxa" w:w="2721"/>
          </w:tcPr>
          <w:p>
            <w:r/>
            <w:r>
              <w:rPr>
                <w:rFonts w:ascii="맑은 고딕" w:hAnsi="맑은 고딕" w:eastAsia="맑은 고딕"/>
                <w:sz w:val="16"/>
              </w:rPr>
              <w:t>기공률이 낮아지면 굴곡도가 올라가 이온 이동이 느려지고 급속충전 마진이 첫 번째 제약으로 걸린다. 관측 8건은 신규 전극 구조를 커버하지 못한다.</w:t>
            </w:r>
          </w:p>
        </w:tc>
      </w:tr>
      <w:tr>
        <w:tc>
          <w:tcPr>
            <w:tcW w:type="dxa" w:w="2381"/>
          </w:tcPr>
          <w:p>
            <w:r/>
            <w:r>
              <w:rPr>
                <w:rFonts w:ascii="맑은 고딕" w:hAnsi="맑은 고딕" w:eastAsia="맑은 고딕"/>
                <w:sz w:val="16"/>
              </w:rPr>
              <w:t>각 수송·반응 항의 Arrhenius 활성화에너지</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-20~60℃, 항목별(D_s, κ, 반응속도 상수, SEI 성장)</w:t>
            </w:r>
          </w:p>
        </w:tc>
        <w:tc>
          <w:tcPr>
            <w:tcW w:type="dxa" w:w="2721"/>
          </w:tcPr>
          <w:p>
            <w:r/>
            <w:r>
              <w:rPr>
                <w:rFonts w:ascii="맑은 고딕" w:hAnsi="맑은 고딕" w:eastAsia="맑은 고딕"/>
                <w:sz w:val="16"/>
              </w:rPr>
              <w:t>저온 외삽의 근거다. 관측 1건이라 온도 축 외삽 자체가 무근거가 된다.</w:t>
            </w:r>
          </w:p>
        </w:tc>
      </w:tr>
    </w:tbl>
    <w:p>
      <w:pPr>
        <w:spacing w:after="40"/>
      </w:pPr>
    </w:p>
    <w:p>
      <w:r>
        <w:rPr>
          <w:rFonts w:ascii="맑은 고딕" w:hAnsi="맑은 고딕" w:eastAsia="맑은 고딕"/>
          <w:b/>
        </w:rPr>
        <w:t>비가역 가스 스웰링 — 전기화학 모델의 원리적 예측 불가 영역</w:t>
      </w:r>
    </w:p>
    <w:p>
      <w:pPr>
        <w:pStyle w:val="ListBullet"/>
        <w:spacing w:after="20"/>
      </w:pPr>
      <w:r>
        <w:rPr>
          <w:rFonts w:ascii="맑은 고딕" w:hAnsi="맑은 고딕" w:eastAsia="맑은 고딕"/>
          <w:b/>
        </w:rPr>
        <w:t xml:space="preserve">해석법 — </w:t>
      </w:r>
      <w:r>
        <w:rPr>
          <w:rFonts w:ascii="맑은 고딕" w:hAnsi="맑은 고딕" w:eastAsia="맑은 고딕"/>
        </w:rPr>
        <w:t>전기화학 모델과 별도로 가스 발생 속도론 해석이 필요하다. 양극 표면 전위·온도·SOC 의존 전해액 산화 분해 반응 모델(Arrhenius 형)로 시간에 따른 가스 생성량을 풀고, 파우치 내 가스 부피-내압-두께 성장을 결합한다. P2D가 계산한 전극 전위와 화학량론을 반응 모델 입력으로 넘기되, 용량 열화를 대리 지표로 삼는 방식은 원리적으로 틀리므로 금지한다. 산출된 내압을 기구 해석의 압력 하중으로 넘겨 실링부 응력과 세트 갭 소진을 함께 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 — 가스 발생 속도론(전위·온도·SOC 의존 반응 모델)을 푸는 해석이 사내 도구 목록에 없다. 산출된 내압을 하중으로 받는 하류 기구 해석만 LS-DYNA/Code_Aster 로 가능하다. CP2K 로 전해액 산화 분해 경로의 반응 에너지를 계산해 활성화에너지 후보를 좁히는 보조 사용은 원리적으로 가능하나, 사내에 그 워크플로우가 정립돼 있다는 근거는 지식카드에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전해액 산화 분해 가스 발생 속도와 가스 조성</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양극 표면 전위 4.2~4.5 V × 온도 25~60℃ × SOC(상한전압 근방) × 보관/사이클 시간 0~1000h</w:t>
            </w:r>
          </w:p>
        </w:tc>
        <w:tc>
          <w:tcPr>
            <w:tcW w:type="dxa" w:w="2721"/>
          </w:tcPr>
          <w:p>
            <w:r/>
            <w:r>
              <w:rPr>
                <w:rFonts w:ascii="맑은 고딕" w:hAnsi="맑은 고딕" w:eastAsia="맑은 고딕"/>
                <w:sz w:val="16"/>
              </w:rPr>
              <w:t>반응 모델의 본체다. 이 속도론이 없으면 '용량은 정상인데 두께만 부푸는 개체'를 구조적으로 표현할 수 없다. DB에 반응 속도 키 정의가 없다.</w:t>
            </w:r>
          </w:p>
        </w:tc>
      </w:tr>
      <w:tr>
        <w:tc>
          <w:tcPr>
            <w:tcW w:type="dxa" w:w="2381"/>
          </w:tcPr>
          <w:p>
            <w:r/>
            <w:r>
              <w:rPr>
                <w:rFonts w:ascii="맑은 고딕" w:hAnsi="맑은 고딕" w:eastAsia="맑은 고딕"/>
                <w:sz w:val="16"/>
              </w:rPr>
              <w:t>Arrhenius 활성화에너지 (가스 발생 반응)</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25~60℃ × 반응 경로별(양극 산화 분해, SEI 분해)</w:t>
            </w:r>
          </w:p>
        </w:tc>
        <w:tc>
          <w:tcPr>
            <w:tcW w:type="dxa" w:w="2721"/>
          </w:tcPr>
          <w:p>
            <w:r/>
            <w:r>
              <w:rPr>
                <w:rFonts w:ascii="맑은 고딕" w:hAnsi="맑은 고딕" w:eastAsia="맑은 고딕"/>
                <w:sz w:val="16"/>
              </w:rPr>
              <w:t>고온 가속시험에서 상온 수명으로 외삽하는 유일한 근거다. 관측 1건이라 온도 가속 외삽 자체가 성립하지 않는다고 1단이 지적한 그 항목이다.</w:t>
            </w:r>
          </w:p>
        </w:tc>
      </w:tr>
      <w:tr>
        <w:tc>
          <w:tcPr>
            <w:tcW w:type="dxa" w:w="2381"/>
          </w:tcPr>
          <w:p>
            <w:r/>
            <w:r>
              <w:rPr>
                <w:rFonts w:ascii="맑은 고딕" w:hAnsi="맑은 고딕" w:eastAsia="맑은 고딕"/>
                <w:sz w:val="16"/>
              </w:rPr>
              <w:t>파우치 라미네이트(Al 포일/PP/PET)의 항복강도와 크리프율</w:t>
            </w:r>
          </w:p>
        </w:tc>
        <w:tc>
          <w:tcPr>
            <w:tcW w:type="dxa" w:w="1928"/>
          </w:tcPr>
          <w:p>
            <w:r/>
            <w:r>
              <w:rPr>
                <w:rFonts w:ascii="맑은 고딕" w:hAnsi="맑은 고딕" w:eastAsia="맑은 고딕"/>
                <w:sz w:val="16"/>
              </w:rPr>
              <w:t>mechanical.creep_rate</w:t>
            </w:r>
          </w:p>
        </w:tc>
        <w:tc>
          <w:tcPr>
            <w:tcW w:type="dxa" w:w="2494"/>
          </w:tcPr>
          <w:p>
            <w:r/>
            <w:r>
              <w:rPr>
                <w:rFonts w:ascii="맑은 고딕" w:hAnsi="맑은 고딕" w:eastAsia="맑은 고딕"/>
                <w:sz w:val="16"/>
              </w:rPr>
              <w:t>온도 25~60℃ × 응력 수준 × 유지시간 0~1000h</w:t>
            </w:r>
          </w:p>
        </w:tc>
        <w:tc>
          <w:tcPr>
            <w:tcW w:type="dxa" w:w="2721"/>
          </w:tcPr>
          <w:p>
            <w:r/>
            <w:r>
              <w:rPr>
                <w:rFonts w:ascii="맑은 고딕" w:hAnsi="맑은 고딕" w:eastAsia="맑은 고딕"/>
                <w:sz w:val="16"/>
              </w:rPr>
              <w:t>내압이 두께 성장으로 얼마나 변환되는지를 결정한다. 크리프가 없으면 장기 보관에서의 점진적 부풂을 재현하지 못한다. 관측 23건은 파우치 라미네이트를 겨냥한 조건</w:t>
            </w:r>
          </w:p>
        </w:tc>
      </w:tr>
      <w:tr>
        <w:tc>
          <w:tcPr>
            <w:tcW w:type="dxa" w:w="2381"/>
          </w:tcPr>
          <w:p>
            <w:r/>
            <w:r>
              <w:rPr>
                <w:rFonts w:ascii="맑은 고딕" w:hAnsi="맑은 고딕" w:eastAsia="맑은 고딕"/>
                <w:sz w:val="16"/>
              </w:rPr>
              <w:t>파우치 실링부 박리 강도</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온도 25~60℃ × 에이징 시간 × 내압 부하 × 박리속도</w:t>
            </w:r>
          </w:p>
        </w:tc>
        <w:tc>
          <w:tcPr>
            <w:tcW w:type="dxa" w:w="2721"/>
          </w:tcPr>
          <w:p>
            <w:r/>
            <w:r>
              <w:rPr>
                <w:rFonts w:ascii="맑은 고딕" w:hAnsi="맑은 고딕" w:eastAsia="맑은 고딕"/>
                <w:sz w:val="16"/>
              </w:rPr>
              <w:t>가스가 차오르면 실링부에 응력이 추가되고, 실링 실패는 수분 침투와 안전 사고로 이어진다. 42건 모두 조건부이나 셀 실링 조건축이 없다.</w:t>
            </w:r>
          </w:p>
        </w:tc>
      </w:tr>
      <w:tr>
        <w:tc>
          <w:tcPr>
            <w:tcW w:type="dxa" w:w="2381"/>
          </w:tcPr>
          <w:p>
            <w:r/>
            <w:r>
              <w:rPr>
                <w:rFonts w:ascii="맑은 고딕" w:hAnsi="맑은 고딕" w:eastAsia="맑은 고딕"/>
                <w:sz w:val="16"/>
              </w:rPr>
              <w:t>CO2 등 생성 기체의 전해액 용해도(헨리 상수)</w:t>
            </w:r>
          </w:p>
        </w:tc>
        <w:tc>
          <w:tcPr>
            <w:tcW w:type="dxa" w:w="1928"/>
          </w:tcPr>
          <w:p>
            <w:r/>
            <w:r>
              <w:rPr>
                <w:rFonts w:ascii="맑은 고딕" w:hAnsi="맑은 고딕" w:eastAsia="맑은 고딕"/>
                <w:sz w:val="16"/>
              </w:rPr>
              <w:t>physical.gas_solubility</w:t>
            </w:r>
          </w:p>
        </w:tc>
        <w:tc>
          <w:tcPr>
            <w:tcW w:type="dxa" w:w="2494"/>
          </w:tcPr>
          <w:p>
            <w:r/>
            <w:r>
              <w:rPr>
                <w:rFonts w:ascii="맑은 고딕" w:hAnsi="맑은 고딕" w:eastAsia="맑은 고딕"/>
                <w:sz w:val="16"/>
              </w:rPr>
              <w:t>온도 25~60℃ × 기체종(CO2, C2H4, H2) × 전해액 조성</w:t>
            </w:r>
          </w:p>
        </w:tc>
        <w:tc>
          <w:tcPr>
            <w:tcW w:type="dxa" w:w="2721"/>
          </w:tcPr>
          <w:p>
            <w:r/>
            <w:r>
              <w:rPr>
                <w:rFonts w:ascii="맑은 고딕" w:hAnsi="맑은 고딕" w:eastAsia="맑은 고딕"/>
                <w:sz w:val="16"/>
              </w:rPr>
              <w:t>생성된 가스 중 어느 만큼이 용존하고 어느 만큼이 기상으로 나와 두께를 밀어내는지를 가른다. 관측 0건이라 생성량과 부피 성장 사이의 변환 계수가 비어 있다.</w:t>
            </w:r>
          </w:p>
        </w:tc>
      </w:tr>
      <w:tr>
        <w:tc>
          <w:tcPr>
            <w:tcW w:type="dxa" w:w="2381"/>
          </w:tcPr>
          <w:p>
            <w:r/>
            <w:r>
              <w:rPr>
                <w:rFonts w:ascii="맑은 고딕" w:hAnsi="맑은 고딕" w:eastAsia="맑은 고딕"/>
                <w:sz w:val="16"/>
              </w:rPr>
              <w:t>파우치 라미네이트 기체 투과도</w:t>
            </w:r>
          </w:p>
        </w:tc>
        <w:tc>
          <w:tcPr>
            <w:tcW w:type="dxa" w:w="1928"/>
          </w:tcPr>
          <w:p>
            <w:r/>
            <w:r>
              <w:rPr>
                <w:rFonts w:ascii="맑은 고딕" w:hAnsi="맑은 고딕" w:eastAsia="맑은 고딕"/>
                <w:sz w:val="16"/>
              </w:rPr>
              <w:t>physical.gas_permeability_co2</w:t>
            </w:r>
          </w:p>
        </w:tc>
        <w:tc>
          <w:tcPr>
            <w:tcW w:type="dxa" w:w="2494"/>
          </w:tcPr>
          <w:p>
            <w:r/>
            <w:r>
              <w:rPr>
                <w:rFonts w:ascii="맑은 고딕" w:hAnsi="맑은 고딕" w:eastAsia="맑은 고딕"/>
                <w:sz w:val="16"/>
              </w:rPr>
              <w:t>온도 25~60℃ × 기체종 × 라미네이트 구성별</w:t>
            </w:r>
          </w:p>
        </w:tc>
        <w:tc>
          <w:tcPr>
            <w:tcW w:type="dxa" w:w="2721"/>
          </w:tcPr>
          <w:p>
            <w:r/>
            <w:r>
              <w:rPr>
                <w:rFonts w:ascii="맑은 고딕" w:hAnsi="맑은 고딕" w:eastAsia="맑은 고딕"/>
                <w:sz w:val="16"/>
              </w:rPr>
              <w:t>가스가 빠져나가는 경로가 있는지로 장기 두께 곡선의 포화 여부가 갈린다. 관측 3건으로 셀 파우치 구성을 덮지 못한다.</w:t>
            </w:r>
          </w:p>
        </w:tc>
      </w:tr>
    </w:tbl>
    <w:p>
      <w:pPr>
        <w:spacing w:after="40"/>
      </w:pPr>
    </w:p>
    <w:p>
      <w:r>
        <w:rPr>
          <w:rFonts w:ascii="맑은 고딕" w:hAnsi="맑은 고딕" w:eastAsia="맑은 고딕"/>
          <w:b/>
        </w:rPr>
        <w:t>급속충전 시간 미달 — 제약 노드가 표면이 아니라 셀인데 표면온도 기준으로 해석함</w:t>
      </w:r>
    </w:p>
    <w:p>
      <w:pPr>
        <w:pStyle w:val="ListBullet"/>
        <w:spacing w:after="20"/>
      </w:pPr>
      <w:r>
        <w:rPr>
          <w:rFonts w:ascii="맑은 고딕" w:hAnsi="맑은 고딕" w:eastAsia="맑은 고딕"/>
          <w:b/>
        </w:rPr>
        <w:t xml:space="preserve">해석법 — </w:t>
      </w:r>
      <w:r>
        <w:rPr>
          <w:rFonts w:ascii="맑은 고딕" w:hAnsi="맑은 고딕" w:eastAsia="맑은 고딕"/>
        </w:rPr>
        <w:t>정상상태가 아닌 과도(transient) 3D 세트 열해석. 셀을 I²R 비가역 발열 + 엔트로피 가역 발열의 내부 열원이자 동시에 충전 허용 온도 상한(45℃ 부근)을 갖는 판정 노드로 세운다. 파워맵은 측정 기반이어야 하며 단골 누락 항목인 충전 손실을 반드시 포함한다. 스로틀링이 개입하면 전력이 온도의 함수가 되어 닫힌 루프가 되므로, 개루프 전력 입력이 아니라 충전 알고리즘 디레이팅 테이블을 결합해 스로틀 진입 시점을 예측한다. 상관 검증 전에 정상상태 판정 기준과 측정 불확도를 문서로 먼저 확정한다.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LS-DYNA R16 의 열 솔버 또는 Code_Aster 로 과도 열전도 해석은 가능하고, 세트 내부 공기는 갇혀 있어 대류 모델 없이 유효 전도로 처리하라는 카드 규칙도 그대로 적용 가능하다. 다만 스로틀링·충전 디레이팅 테이블을 온도와 폐루프로 결합하는 부분은 사용자 서브루틴·외부 스크립트 결합이 필요하며, 사내에 표준화된 체계가 있다는 근거는 지식카드에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셀 내부저항(DCIR) 3축 맵</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-10~45℃ × SOC 0~100% × 수명 0~500cyc, 펄스 폭·측정 온도 조건 명시</w:t>
            </w:r>
          </w:p>
        </w:tc>
        <w:tc>
          <w:tcPr>
            <w:tcW w:type="dxa" w:w="2721"/>
          </w:tcPr>
          <w:p>
            <w:r/>
            <w:r>
              <w:rPr>
                <w:rFonts w:ascii="맑은 고딕" w:hAnsi="맑은 고딕" w:eastAsia="맑은 고딕"/>
                <w:sz w:val="16"/>
              </w:rPr>
              <w:t>I²R 발열원의 크기 자체다. 이 맵이 없으면 셀이 언제 45℃ 상한에 닿는지 계산할 수 없고, 저온·저잔량 SPO 마진 사슬도 함께 풀 수 없다. DB의 ele</w:t>
            </w:r>
          </w:p>
        </w:tc>
      </w:tr>
      <w:tr>
        <w:tc>
          <w:tcPr>
            <w:tcW w:type="dxa" w:w="2381"/>
          </w:tcPr>
          <w:p>
            <w:r/>
            <w:r>
              <w:rPr>
                <w:rFonts w:ascii="맑은 고딕" w:hAnsi="맑은 고딕" w:eastAsia="맑은 고딕"/>
                <w:sz w:val="16"/>
              </w:rPr>
              <w:t>엔트로피 계수 dU/dT</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SOC 0~100% × 전극(양극/음극)별 × 온도 0~45℃</w:t>
            </w:r>
          </w:p>
        </w:tc>
        <w:tc>
          <w:tcPr>
            <w:tcW w:type="dxa" w:w="2721"/>
          </w:tcPr>
          <w:p>
            <w:r/>
            <w:r>
              <w:rPr>
                <w:rFonts w:ascii="맑은 고딕" w:hAnsi="맑은 고딕" w:eastAsia="맑은 고딕"/>
                <w:sz w:val="16"/>
              </w:rPr>
              <w:t>가역 발열항이다. 카드가 '저율 온도 예측만 계통적으로 틀리면 엔트로피 계수 누락·부호 오류를 의심하라'고 판별법까지 제시한다. 저율 충전 구간과 CV 구간의 온</w:t>
            </w:r>
          </w:p>
        </w:tc>
      </w:tr>
      <w:tr>
        <w:tc>
          <w:tcPr>
            <w:tcW w:type="dxa" w:w="2381"/>
          </w:tcPr>
          <w:p>
            <w:r/>
            <w:r>
              <w:rPr>
                <w:rFonts w:ascii="맑은 고딕" w:hAnsi="맑은 고딕" w:eastAsia="맑은 고딕"/>
                <w:sz w:val="16"/>
              </w:rPr>
              <w:t>젤리롤 이방성 열전도율 (면내 / 두께방향)</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0~60℃ × 방향(면내, 두께방향) × SOC</w:t>
            </w:r>
          </w:p>
        </w:tc>
        <w:tc>
          <w:tcPr>
            <w:tcW w:type="dxa" w:w="2721"/>
          </w:tcPr>
          <w:p>
            <w:r/>
            <w:r>
              <w:rPr>
                <w:rFonts w:ascii="맑은 고딕" w:hAnsi="맑은 고딕" w:eastAsia="맑은 고딕"/>
                <w:sz w:val="16"/>
              </w:rPr>
              <w:t>관측 151건이지만 젤리롤의 면내/두께방향 이방성 축이 없다. 이방성이 없으면 셀 내부 온도 구배를 풀 수 없고, 표면 NTC 위치가 셀 최고온부를 대표하는지 판</w:t>
            </w:r>
          </w:p>
        </w:tc>
      </w:tr>
      <w:tr>
        <w:tc>
          <w:tcPr>
            <w:tcW w:type="dxa" w:w="2381"/>
          </w:tcPr>
          <w:p>
            <w:r/>
            <w:r>
              <w:rPr>
                <w:rFonts w:ascii="맑은 고딕" w:hAnsi="맑은 고딕" w:eastAsia="맑은 고딕"/>
                <w:sz w:val="16"/>
              </w:rPr>
              <w:t>셀 비열</w:t>
            </w:r>
          </w:p>
        </w:tc>
        <w:tc>
          <w:tcPr>
            <w:tcW w:type="dxa" w:w="1928"/>
          </w:tcPr>
          <w:p>
            <w:r/>
            <w:r>
              <w:rPr>
                <w:rFonts w:ascii="맑은 고딕" w:hAnsi="맑은 고딕" w:eastAsia="맑은 고딕"/>
                <w:sz w:val="16"/>
              </w:rPr>
              <w:t>thermal.specific_heat</w:t>
            </w:r>
          </w:p>
        </w:tc>
        <w:tc>
          <w:tcPr>
            <w:tcW w:type="dxa" w:w="2494"/>
          </w:tcPr>
          <w:p>
            <w:r/>
            <w:r>
              <w:rPr>
                <w:rFonts w:ascii="맑은 고딕" w:hAnsi="맑은 고딕" w:eastAsia="맑은 고딕"/>
                <w:sz w:val="16"/>
              </w:rPr>
              <w:t>온도 0~60℃ × SOC</w:t>
            </w:r>
          </w:p>
        </w:tc>
        <w:tc>
          <w:tcPr>
            <w:tcW w:type="dxa" w:w="2721"/>
          </w:tcPr>
          <w:p>
            <w:r/>
            <w:r>
              <w:rPr>
                <w:rFonts w:ascii="맑은 고딕" w:hAnsi="맑은 고딕" w:eastAsia="맑은 고딕"/>
                <w:sz w:val="16"/>
              </w:rPr>
              <w:t>과도 해석의 열용량 항이다. 정상상태만 맞춘 모델은 C가 틀려도 드러나지 않아 '언제 뜨거워지나'에 답하지 못한다.</w:t>
            </w:r>
          </w:p>
        </w:tc>
      </w:tr>
      <w:tr>
        <w:tc>
          <w:tcPr>
            <w:tcW w:type="dxa" w:w="2381"/>
          </w:tcPr>
          <w:p>
            <w:r/>
            <w:r>
              <w:rPr>
                <w:rFonts w:ascii="맑은 고딕" w:hAnsi="맑은 고딕" w:eastAsia="맑은 고딕"/>
                <w:sz w:val="16"/>
              </w:rPr>
              <w:t>탭·계면 접촉열저항</w:t>
            </w:r>
          </w:p>
        </w:tc>
        <w:tc>
          <w:tcPr>
            <w:tcW w:type="dxa" w:w="1928"/>
          </w:tcPr>
          <w:p>
            <w:r/>
            <w:r>
              <w:rPr>
                <w:rFonts w:ascii="맑은 고딕" w:hAnsi="맑은 고딕" w:eastAsia="맑은 고딕"/>
                <w:sz w:val="16"/>
              </w:rPr>
              <w:t>thermal.thermal_resistance</w:t>
            </w:r>
          </w:p>
        </w:tc>
        <w:tc>
          <w:tcPr>
            <w:tcW w:type="dxa" w:w="2494"/>
          </w:tcPr>
          <w:p>
            <w:r/>
            <w:r>
              <w:rPr>
                <w:rFonts w:ascii="맑은 고딕" w:hAnsi="맑은 고딕" w:eastAsia="맑은 고딕"/>
                <w:sz w:val="16"/>
              </w:rPr>
              <w:t>접촉압력 × 온도 0~60℃ × 계면 구성(셀 탭-PCM, 셀-미드프레임, TIM 개재)별</w:t>
            </w:r>
          </w:p>
        </w:tc>
        <w:tc>
          <w:tcPr>
            <w:tcW w:type="dxa" w:w="2721"/>
          </w:tcPr>
          <w:p>
            <w:r/>
            <w:r>
              <w:rPr>
                <w:rFonts w:ascii="맑은 고딕" w:hAnsi="맑은 고딕" w:eastAsia="맑은 고딕"/>
                <w:sz w:val="16"/>
              </w:rPr>
              <w:t>관측 2건뿐이다. 셀에서 기구로 빠지는 방열 경로의 지배 저항이라, 없으면 셀 내부 온도가 체계적으로 틀리고 스로틀 진입 시점 예측이 흔들린다.</w:t>
            </w:r>
          </w:p>
        </w:tc>
      </w:tr>
      <w:tr>
        <w:tc>
          <w:tcPr>
            <w:tcW w:type="dxa" w:w="2381"/>
          </w:tcPr>
          <w:p>
            <w:r/>
            <w:r>
              <w:rPr>
                <w:rFonts w:ascii="맑은 고딕" w:hAnsi="맑은 고딕" w:eastAsia="맑은 고딕"/>
                <w:sz w:val="16"/>
              </w:rPr>
              <w:t>TIM·그라파이트 스프레더의 이방성 유효 열전도율</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0~60℃ × 방향(면내/두께) × 접촉압력 × 두께 편차·보이드 포함 유효값</w:t>
            </w:r>
          </w:p>
        </w:tc>
        <w:tc>
          <w:tcPr>
            <w:tcW w:type="dxa" w:w="2721"/>
          </w:tcPr>
          <w:p>
            <w:r/>
            <w:r>
              <w:rPr>
                <w:rFonts w:ascii="맑은 고딕" w:hAnsi="맑은 고딕" w:eastAsia="맑은 고딕"/>
                <w:sz w:val="16"/>
              </w:rPr>
              <w:t>카드가 유효 열전도도에는 재료 물성뿐 아니라 두께 편차·보이드·계면 접촉 저항이 함께 들어간다고 명시한다. 셀 열을 어디로 빼는지가 충전 프로파일 저감 여부를 가</w:t>
            </w:r>
          </w:p>
        </w:tc>
      </w:tr>
    </w:tbl>
    <w:p>
      <w:pPr>
        <w:spacing w:after="40"/>
      </w:pPr>
    </w:p>
    <w:p>
      <w:r>
        <w:rPr>
          <w:rFonts w:ascii="맑은 고딕" w:hAnsi="맑은 고딕" w:eastAsia="맑은 고딕"/>
          <w:b/>
        </w:rPr>
        <w:t>전류 경로 이종 접합의 간헐 저항 상승·순간 개방 — 조건이 겹칠 때만 발현</w:t>
      </w:r>
    </w:p>
    <w:p>
      <w:pPr>
        <w:pStyle w:val="ListBullet"/>
        <w:spacing w:after="20"/>
      </w:pPr>
      <w:r>
        <w:rPr>
          <w:rFonts w:ascii="맑은 고딕" w:hAnsi="맑은 고딕" w:eastAsia="맑은 고딕"/>
          <w:b/>
        </w:rPr>
        <w:t xml:space="preserve">해석법 — </w:t>
      </w:r>
      <w:r>
        <w:rPr>
          <w:rFonts w:ascii="맑은 고딕" w:hAnsi="맑은 고딕" w:eastAsia="맑은 고딕"/>
        </w:rPr>
        <w:t>두 갈래를 병행한다. (a) 커넥터 압입 공정을 준정적 구조 해석으로 풀어 부품 풋프린트의 (스트레인, 스트레인율) 좌표를 산출하고, 해당 부품·솔더·기판·패드 구성으로 IPC-9702A식 굽힘 특성화를 먼저 수행해 만든 허용 한계 곡선과 대조한다. 스트레인 단일 값으로 합부를 판정하지 않는다. (b) 셀 전극→탭→용접부→PCM→FPCB→BTB→세트 보드의 직렬 전류 경로를 구간별 저항 예산으로 세우고, 저온·저잔량·최대 송신 버스트가 겹치는 최악 조합에서 전압 마진 사슬(셀 OCV − I_peak×R_cell − I_peak×R_path &gt; 시스템 최소 전압)을 검산한다. 사내 검사 조건을 고장 조건과 일치시키지 않으면 NTF로 종결된다.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압입 공정 준정적 구조 해석과 (스트레인, 스트레인율) 산출은 LS-DYNA implicit 또는 Code_Aster·CalculiX 로 가능하다. 다만 판정에 쓸 허용 한계 곡선은 해석이 아니라 굽힘 특성화 시험의 산출물이라 CAE 도구로 대체할 수 없다. 전압 마진 사슬 검산은 회로 레벨 계산이라 보유 CAE 도구의 범위 밖이며, 사내 회로 시뮬 도구는 지식카드에 언급이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(스트레인, 스트레인율) 허용 한계 곡선</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부품 종류·케이스 사이즈 × 솔더 합금(SAC105/SAC305) × 기판 소재 × 패드 설계 조합별, 스트레인율 1e-4~1</w:t>
            </w:r>
          </w:p>
        </w:tc>
        <w:tc>
          <w:tcPr>
            <w:tcW w:type="dxa" w:w="2721"/>
          </w:tcPr>
          <w:p>
            <w:r/>
            <w:r>
              <w:rPr>
                <w:rFonts w:ascii="맑은 고딕" w:hAnsi="맑은 고딕" w:eastAsia="맑은 고딕"/>
                <w:sz w:val="16"/>
              </w:rPr>
              <w:t>1단이 지목한 조건 부재의 핵심이다. IPC-9704A는 측정·보고 방법을 규정할 뿐 한계값 표준이 아니어서, 이 곡선이 없으면 1800με 같은 실측치로 합부를</w:t>
            </w:r>
          </w:p>
        </w:tc>
      </w:tr>
      <w:tr>
        <w:tc>
          <w:tcPr>
            <w:tcW w:type="dxa" w:w="2381"/>
          </w:tcPr>
          <w:p>
            <w:r/>
            <w:r>
              <w:rPr>
                <w:rFonts w:ascii="맑은 고딕" w:hAnsi="맑은 고딕" w:eastAsia="맑은 고딕"/>
                <w:sz w:val="16"/>
              </w:rPr>
              <w:t>솔더 변형률속도 의존 항복강도</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변형률속도 1e-4~1e2 /s × 온도 -20~60℃ × 합금별</w:t>
            </w:r>
          </w:p>
        </w:tc>
        <w:tc>
          <w:tcPr>
            <w:tcW w:type="dxa" w:w="2721"/>
          </w:tcPr>
          <w:p>
            <w:r/>
            <w:r>
              <w:rPr>
                <w:rFonts w:ascii="맑은 고딕" w:hAnsi="맑은 고딕" w:eastAsia="맑은 고딕"/>
                <w:sz w:val="16"/>
              </w:rPr>
              <w:t>압입 잠복 손상과 낙하 취성 파괴를 같은 재료 카드로 판정하려면 속도 축이 필요하다. 관측 141건이 모두 조건부이나 저온 축이 확보돼 있는지 확인이 필요하다.</w:t>
            </w:r>
          </w:p>
        </w:tc>
      </w:tr>
      <w:tr>
        <w:tc>
          <w:tcPr>
            <w:tcW w:type="dxa" w:w="2381"/>
          </w:tcPr>
          <w:p>
            <w:r/>
            <w:r>
              <w:rPr>
                <w:rFonts w:ascii="맑은 고딕" w:hAnsi="맑은 고딕" w:eastAsia="맑은 고딕"/>
                <w:sz w:val="16"/>
              </w:rPr>
              <w:t>기판(FR-4/HDI) 이방성 굽힘 탄성계수</w:t>
            </w:r>
          </w:p>
        </w:tc>
        <w:tc>
          <w:tcPr>
            <w:tcW w:type="dxa" w:w="1928"/>
          </w:tcPr>
          <w:p>
            <w:r/>
            <w:r>
              <w:rPr>
                <w:rFonts w:ascii="맑은 고딕" w:hAnsi="맑은 고딕" w:eastAsia="맑은 고딕"/>
                <w:sz w:val="16"/>
              </w:rPr>
              <w:t>mechanical.flexural_modulus</w:t>
            </w:r>
          </w:p>
        </w:tc>
        <w:tc>
          <w:tcPr>
            <w:tcW w:type="dxa" w:w="2494"/>
          </w:tcPr>
          <w:p>
            <w:r/>
            <w:r>
              <w:rPr>
                <w:rFonts w:ascii="맑은 고딕" w:hAnsi="맑은 고딕" w:eastAsia="맑은 고딕"/>
                <w:sz w:val="16"/>
              </w:rPr>
              <w:t>온도 -20~60℃ × 방향(warp/fill) × 적층 구성별</w:t>
            </w:r>
          </w:p>
        </w:tc>
        <w:tc>
          <w:tcPr>
            <w:tcW w:type="dxa" w:w="2721"/>
          </w:tcPr>
          <w:p>
            <w:r/>
            <w:r>
              <w:rPr>
                <w:rFonts w:ascii="맑은 고딕" w:hAnsi="맑은 고딕" w:eastAsia="맑은 고딕"/>
                <w:sz w:val="16"/>
              </w:rPr>
              <w:t>압입 하중이 어떻게 국부 변형률로 변환되는지를 결정한다. 관측 16건으로 사내 HDI 스택업을 덮지 못한다.</w:t>
            </w:r>
          </w:p>
        </w:tc>
      </w:tr>
      <w:tr>
        <w:tc>
          <w:tcPr>
            <w:tcW w:type="dxa" w:w="2381"/>
          </w:tcPr>
          <w:p>
            <w:r/>
            <w:r>
              <w:rPr>
                <w:rFonts w:ascii="맑은 고딕" w:hAnsi="맑은 고딕" w:eastAsia="맑은 고딕"/>
                <w:sz w:val="16"/>
              </w:rPr>
              <w:t>팩 도체(Ni/Cu/Al/저탄소강) 전기저항률</w:t>
            </w:r>
          </w:p>
        </w:tc>
        <w:tc>
          <w:tcPr>
            <w:tcW w:type="dxa" w:w="1928"/>
          </w:tcPr>
          <w:p>
            <w:r/>
            <w:r>
              <w:rPr>
                <w:rFonts w:ascii="맑은 고딕" w:hAnsi="맑은 고딕" w:eastAsia="맑은 고딕"/>
                <w:sz w:val="16"/>
              </w:rPr>
              <w:t>electrical.resistivity_volume</w:t>
            </w:r>
          </w:p>
        </w:tc>
        <w:tc>
          <w:tcPr>
            <w:tcW w:type="dxa" w:w="2494"/>
          </w:tcPr>
          <w:p>
            <w:r/>
            <w:r>
              <w:rPr>
                <w:rFonts w:ascii="맑은 고딕" w:hAnsi="맑은 고딕" w:eastAsia="맑은 고딕"/>
                <w:sz w:val="16"/>
              </w:rPr>
              <w:t>온도 -20~60℃ × 합금·냉간가공·도금·열처리 상태별</w:t>
            </w:r>
          </w:p>
        </w:tc>
        <w:tc>
          <w:tcPr>
            <w:tcW w:type="dxa" w:w="2721"/>
          </w:tcPr>
          <w:p>
            <w:r/>
            <w:r>
              <w:rPr>
                <w:rFonts w:ascii="맑은 고딕" w:hAnsi="맑은 고딕" w:eastAsia="맑은 고딕"/>
                <w:sz w:val="16"/>
              </w:rPr>
              <w:t>카드가 문헌값은 순금속·상온 기준이며 합금화·가공·도금 상태에 따라 달라지므로 설계 계산에는 실측을 쓰라고 규정한다. R_path 예산의 각 항이다.</w:t>
            </w:r>
          </w:p>
        </w:tc>
      </w:tr>
      <w:tr>
        <w:tc>
          <w:tcPr>
            <w:tcW w:type="dxa" w:w="2381"/>
          </w:tcPr>
          <w:p>
            <w:r/>
            <w:r>
              <w:rPr>
                <w:rFonts w:ascii="맑은 고딕" w:hAnsi="맑은 고딕" w:eastAsia="맑은 고딕"/>
                <w:sz w:val="16"/>
              </w:rPr>
              <w:t>저항온도계수(TCR)</w:t>
            </w:r>
          </w:p>
        </w:tc>
        <w:tc>
          <w:tcPr>
            <w:tcW w:type="dxa" w:w="1928"/>
          </w:tcPr>
          <w:p>
            <w:r/>
            <w:r>
              <w:rPr>
                <w:rFonts w:ascii="맑은 고딕" w:hAnsi="맑은 고딕" w:eastAsia="맑은 고딕"/>
                <w:sz w:val="16"/>
              </w:rPr>
              <w:t>electrical.temperature_coefficient_resistance</w:t>
            </w:r>
          </w:p>
        </w:tc>
        <w:tc>
          <w:tcPr>
            <w:tcW w:type="dxa" w:w="2494"/>
          </w:tcPr>
          <w:p>
            <w:r/>
            <w:r>
              <w:rPr>
                <w:rFonts w:ascii="맑은 고딕" w:hAnsi="맑은 고딕" w:eastAsia="맑은 고딕"/>
                <w:sz w:val="16"/>
              </w:rPr>
              <w:t>온도 -20~60℃ × 도체·접점 구성별</w:t>
            </w:r>
          </w:p>
        </w:tc>
        <w:tc>
          <w:tcPr>
            <w:tcW w:type="dxa" w:w="2721"/>
          </w:tcPr>
          <w:p>
            <w:r/>
            <w:r>
              <w:rPr>
                <w:rFonts w:ascii="맑은 고딕" w:hAnsi="맑은 고딕" w:eastAsia="맑은 고딕"/>
                <w:sz w:val="16"/>
              </w:rPr>
              <w:t>저온에서 경로 저항이 얼마나 오르는지가 SPO 발현 조건을 만든다. 관측 6건으로 전류 경로 구성 요소를 덮지 못한다.</w:t>
            </w:r>
          </w:p>
        </w:tc>
      </w:tr>
      <w:tr>
        <w:tc>
          <w:tcPr>
            <w:tcW w:type="dxa" w:w="2381"/>
          </w:tcPr>
          <w:p>
            <w:r/>
            <w:r>
              <w:rPr>
                <w:rFonts w:ascii="맑은 고딕" w:hAnsi="맑은 고딕" w:eastAsia="맑은 고딕"/>
                <w:sz w:val="16"/>
              </w:rPr>
              <w:t>접점 마찰계수 (프레팅 미세 슬립 조건)</w:t>
            </w:r>
          </w:p>
        </w:tc>
        <w:tc>
          <w:tcPr>
            <w:tcW w:type="dxa" w:w="1928"/>
          </w:tcPr>
          <w:p>
            <w:r/>
            <w:r>
              <w:rPr>
                <w:rFonts w:ascii="맑은 고딕" w:hAnsi="맑은 고딕" w:eastAsia="맑은 고딕"/>
                <w:sz w:val="16"/>
              </w:rPr>
              <w:t>mechanical.friction_coefficient</w:t>
            </w:r>
          </w:p>
        </w:tc>
        <w:tc>
          <w:tcPr>
            <w:tcW w:type="dxa" w:w="2494"/>
          </w:tcPr>
          <w:p>
            <w:r/>
            <w:r>
              <w:rPr>
                <w:rFonts w:ascii="맑은 고딕" w:hAnsi="맑은 고딕" w:eastAsia="맑은 고딕"/>
                <w:sz w:val="16"/>
              </w:rPr>
              <w:t>온도 -20~60℃ × 습도 × 접압 × 미세 슬립 진폭</w:t>
            </w:r>
          </w:p>
        </w:tc>
        <w:tc>
          <w:tcPr>
            <w:tcW w:type="dxa" w:w="2721"/>
          </w:tcPr>
          <w:p>
            <w:r/>
            <w:r>
              <w:rPr>
                <w:rFonts w:ascii="맑은 고딕" w:hAnsi="맑은 고딕" w:eastAsia="맑은 고딕"/>
                <w:sz w:val="16"/>
              </w:rPr>
              <w:t>BTB 접점의 프레팅 부식은 미세 슬립이 보호막을 긁어 산화물을 축적시켜 간헐 접촉저항 상승을 만든다. 관측 2건뿐이라 슬립 조건 축이 전혀 없다.</w:t>
            </w:r>
          </w:p>
        </w:tc>
      </w:tr>
    </w:tbl>
    <w:p>
      <w:pPr>
        <w:spacing w:after="40"/>
      </w:pPr>
    </w:p>
    <w:p>
      <w:r>
        <w:rPr>
          <w:rFonts w:ascii="맑은 고딕" w:hAnsi="맑은 고딕" w:eastAsia="맑은 고딕"/>
          <w:b/>
        </w:rPr>
        <w:t>배터리 고정 접착의 조건 의존 붕괴 — 습열 필 강도 급락, 저온 취성 박리, 탈착 파단</w:t>
      </w:r>
    </w:p>
    <w:p>
      <w:pPr>
        <w:pStyle w:val="ListBullet"/>
        <w:spacing w:after="20"/>
      </w:pPr>
      <w:r>
        <w:rPr>
          <w:rFonts w:ascii="맑은 고딕" w:hAnsi="맑은 고딕" w:eastAsia="맑은 고딕"/>
          <w:b/>
        </w:rPr>
        <w:t xml:space="preserve">해석법 — </w:t>
      </w:r>
      <w:r>
        <w:rPr>
          <w:rFonts w:ascii="맑은 고딕" w:hAnsi="맑은 고딕" w:eastAsia="맑은 고딕"/>
        </w:rPr>
        <w:t>CZM(cohesive zone) 기반 계면 박리 해석. 에지 응력 특이점 때문에 '최대 계면응력 &lt; 접착 강도' 판정은 메쉬에 따라 결론이 뒤집히므로, 에너지 방출률 또는 CZM 손상 지표를 실측 G_IC/G_IIC와 비교하는 방식으로만 판정한다. 하중 시나리오를 동적(낙하 F_dyn = m×a)과 정하중(장기 유지·크리프)으로 분리해 각각 검산하고, 유효 접착폭은 관행값이 아니라 하중에서 역산한다. 저온 케이스는 PSA 점탄성 마스터커브에서 해당 환산 주파수·온도를 실측이 덮는지 먼저 확인한 뒤 별도 케이스로 돌린다. 습열은 흡습 확산(Fick) 해석으로 계면 수분 농도장을 먼저 구하고 그 농도에 따른 G_IC 저하를 입력한다. 스트레치 릴리즈 테이프는 대변형 인장 + 계면 탈착 해석으로 제거 중 파단 여부를 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의 cohesive 요소·재료(*MAT_COHESIVE 계열) 또는 Code_Aster 의 CZM 으로 박리 해석 가능. 점탄성 Prony + 이동인자 입력도 두 솔버 모두 지원한다. 흡습 확산은 열확산 유추(Fick)로 LS-DYNA/Code_Aster 열 솔버를 전용해 풀 수 있다. 도구는 있고 조건별 입력이 없는 전형이며, 값 없이 CZM을 돌리면 숫자는 나오지만 근거가 없다는 것이 카드의 명시적 경고다.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모드 I 계면 파괴에너지 G_IC</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 xml:space="preserve">온도 -20~60℃ × 상대습도 30~85% × 에이징(85℃/85%RH) 0~1000h × 박리속도 1e-4~1e1 m/s </w:t>
            </w:r>
          </w:p>
        </w:tc>
        <w:tc>
          <w:tcPr>
            <w:tcW w:type="dxa" w:w="2721"/>
          </w:tcPr>
          <w:p>
            <w:r/>
            <w:r>
              <w:rPr>
                <w:rFonts w:ascii="맑은 고딕" w:hAnsi="맑은 고딕" w:eastAsia="맑은 고딕"/>
                <w:sz w:val="16"/>
              </w:rPr>
              <w:t>관측 53건이 있으나 온도×습도×에이징×박리속도 4축의 조건별 값이 없다. 카드가 CZM 해석은 실측 G_IC/G_IIC를 전제로 하며 값이 없으면 예측하지 말라</w:t>
            </w:r>
          </w:p>
        </w:tc>
      </w:tr>
      <w:tr>
        <w:tc>
          <w:tcPr>
            <w:tcW w:type="dxa" w:w="2381"/>
          </w:tcPr>
          <w:p>
            <w:r/>
            <w:r>
              <w:rPr>
                <w:rFonts w:ascii="맑은 고딕" w:hAnsi="맑은 고딕" w:eastAsia="맑은 고딕"/>
                <w:sz w:val="16"/>
              </w:rPr>
              <w:t>모드 II 계면 파괴에너지 G_IIC</w:t>
            </w:r>
          </w:p>
        </w:tc>
        <w:tc>
          <w:tcPr>
            <w:tcW w:type="dxa" w:w="1928"/>
          </w:tcPr>
          <w:p>
            <w:r/>
            <w:r>
              <w:rPr>
                <w:rFonts w:ascii="맑은 고딕" w:hAnsi="맑은 고딕" w:eastAsia="맑은 고딕"/>
                <w:sz w:val="16"/>
              </w:rPr>
              <w:t>interface.cohesive_energy_mode2</w:t>
            </w:r>
          </w:p>
        </w:tc>
        <w:tc>
          <w:tcPr>
            <w:tcW w:type="dxa" w:w="2494"/>
          </w:tcPr>
          <w:p>
            <w:r/>
            <w:r>
              <w:rPr>
                <w:rFonts w:ascii="맑은 고딕" w:hAnsi="맑은 고딕" w:eastAsia="맑은 고딕"/>
                <w:sz w:val="16"/>
              </w:rPr>
              <w:t>동일 4축 (온도 -20~60℃ × RH 30~85% × 에이징 0~1000h × 전단속도)</w:t>
            </w:r>
          </w:p>
        </w:tc>
        <w:tc>
          <w:tcPr>
            <w:tcW w:type="dxa" w:w="2721"/>
          </w:tcPr>
          <w:p>
            <w:r/>
            <w:r>
              <w:rPr>
                <w:rFonts w:ascii="맑은 고딕" w:hAnsi="맑은 고딕" w:eastAsia="맑은 고딕"/>
                <w:sz w:val="16"/>
              </w:rPr>
              <w:t>혼합모드 판정에 필수다. 관측 26건으로 모드 I보다 더 얇고, 낙하 시 전단 지배 박리를 판정할 근거가 없다.</w:t>
            </w:r>
          </w:p>
        </w:tc>
      </w:tr>
      <w:tr>
        <w:tc>
          <w:tcPr>
            <w:tcW w:type="dxa" w:w="2381"/>
          </w:tcPr>
          <w:p>
            <w:r/>
            <w:r>
              <w:rPr>
                <w:rFonts w:ascii="맑은 고딕" w:hAnsi="맑은 고딕" w:eastAsia="맑은 고딕"/>
                <w:sz w:val="16"/>
              </w:rPr>
              <w:t>응집영역 최대 트랙션 T_max</w:t>
            </w:r>
          </w:p>
        </w:tc>
        <w:tc>
          <w:tcPr>
            <w:tcW w:type="dxa" w:w="1928"/>
          </w:tcPr>
          <w:p>
            <w:r/>
            <w:r>
              <w:rPr>
                <w:rFonts w:ascii="맑은 고딕" w:hAnsi="맑은 고딕" w:eastAsia="맑은 고딕"/>
                <w:sz w:val="16"/>
              </w:rPr>
              <w:t>interface.cohesive_strength</w:t>
            </w:r>
          </w:p>
        </w:tc>
        <w:tc>
          <w:tcPr>
            <w:tcW w:type="dxa" w:w="2494"/>
          </w:tcPr>
          <w:p>
            <w:r/>
            <w:r>
              <w:rPr>
                <w:rFonts w:ascii="맑은 고딕" w:hAnsi="맑은 고딕" w:eastAsia="맑은 고딕"/>
                <w:sz w:val="16"/>
              </w:rPr>
              <w:t>온도 -20~60℃ × 습도 × 변형률속도</w:t>
            </w:r>
          </w:p>
        </w:tc>
        <w:tc>
          <w:tcPr>
            <w:tcW w:type="dxa" w:w="2721"/>
          </w:tcPr>
          <w:p>
            <w:r/>
            <w:r>
              <w:rPr>
                <w:rFonts w:ascii="맑은 고딕" w:hAnsi="맑은 고딕" w:eastAsia="맑은 고딕"/>
                <w:sz w:val="16"/>
              </w:rPr>
              <w:t>CZM의 트랙션-분리 법칙에서 G와 함께 형상을 정하는 두 번째 파라미터다. 관측 3건이라 사실상 없다.</w:t>
            </w:r>
          </w:p>
        </w:tc>
      </w:tr>
      <w:tr>
        <w:tc>
          <w:tcPr>
            <w:tcW w:type="dxa" w:w="2381"/>
          </w:tcPr>
          <w:p>
            <w:r/>
            <w:r>
              <w:rPr>
                <w:rFonts w:ascii="맑은 고딕" w:hAnsi="맑은 고딕" w:eastAsia="맑은 고딕"/>
                <w:sz w:val="16"/>
              </w:rPr>
              <w:t>필 강도 (ISO 10365 파괴모드 병기)</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온도 -20~60℃ × 상대습도 30~85% × 에이징 0~1000h × 박리각·박리속도</w:t>
            </w:r>
          </w:p>
        </w:tc>
        <w:tc>
          <w:tcPr>
            <w:tcW w:type="dxa" w:w="2721"/>
          </w:tcPr>
          <w:p>
            <w:r/>
            <w:r>
              <w:rPr>
                <w:rFonts w:ascii="맑은 고딕" w:hAnsi="맑은 고딕" w:eastAsia="맑은 고딕"/>
                <w:sz w:val="16"/>
              </w:rPr>
              <w:t>습열 후 40% 저하가 벌크가 아니라 계면 열화라는 것은 파괴모드로만 판별된다. 관측 42건 모두 조건부이나 습도·에이징 축이 없어 열화 후 값을 예측할 수 없다</w:t>
            </w:r>
          </w:p>
        </w:tc>
      </w:tr>
      <w:tr>
        <w:tc>
          <w:tcPr>
            <w:tcW w:type="dxa" w:w="2381"/>
          </w:tcPr>
          <w:p>
            <w:r/>
            <w:r>
              <w:rPr>
                <w:rFonts w:ascii="맑은 고딕" w:hAnsi="맑은 고딕" w:eastAsia="맑은 고딕"/>
                <w:sz w:val="16"/>
              </w:rPr>
              <w:t>PSA Prony 전단 완화항 + 상대 완화계수 + 시간-온도 이동인자</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 환산주파수 1e-3~1e3 Hz (저온 폴딩·낙하 환산 구간 포함)</w:t>
            </w:r>
          </w:p>
        </w:tc>
        <w:tc>
          <w:tcPr>
            <w:tcW w:type="dxa" w:w="2721"/>
          </w:tcPr>
          <w:p>
            <w:r/>
            <w:r>
              <w:rPr>
                <w:rFonts w:ascii="맑은 고딕" w:hAnsi="맑은 고딕" w:eastAsia="맑은 고딕"/>
                <w:sz w:val="16"/>
              </w:rPr>
              <w:t>저온에서 유리전이 영역에 접근해 G'이 급증하고 tanδ가 떨어져 박리 소산 에너지가 급감하는 것이 취성 박리의 기전이다. prony_shear_modulus 관</w:t>
            </w:r>
          </w:p>
        </w:tc>
      </w:tr>
      <w:tr>
        <w:tc>
          <w:tcPr>
            <w:tcW w:type="dxa" w:w="2381"/>
          </w:tcPr>
          <w:p>
            <w:r/>
            <w:r>
              <w:rPr>
                <w:rFonts w:ascii="맑은 고딕" w:hAnsi="맑은 고딕" w:eastAsia="맑은 고딕"/>
                <w:sz w:val="16"/>
              </w:rPr>
              <w:t>유리전이온도</w:t>
            </w:r>
          </w:p>
        </w:tc>
        <w:tc>
          <w:tcPr>
            <w:tcW w:type="dxa" w:w="1928"/>
          </w:tcPr>
          <w:p>
            <w:r/>
            <w:r>
              <w:rPr>
                <w:rFonts w:ascii="맑은 고딕" w:hAnsi="맑은 고딕" w:eastAsia="맑은 고딕"/>
                <w:sz w:val="16"/>
              </w:rPr>
              <w:t>thermal.glass_transition</w:t>
            </w:r>
          </w:p>
        </w:tc>
        <w:tc>
          <w:tcPr>
            <w:tcW w:type="dxa" w:w="2494"/>
          </w:tcPr>
          <w:p>
            <w:r/>
            <w:r>
              <w:rPr>
                <w:rFonts w:ascii="맑은 고딕" w:hAnsi="맑은 고딕" w:eastAsia="맑은 고딕"/>
                <w:sz w:val="16"/>
              </w:rPr>
              <w:t>승온속도·측정법(DMA/DSC) 명시</w:t>
            </w:r>
          </w:p>
        </w:tc>
        <w:tc>
          <w:tcPr>
            <w:tcW w:type="dxa" w:w="2721"/>
          </w:tcPr>
          <w:p>
            <w:r/>
            <w:r>
              <w:rPr>
                <w:rFonts w:ascii="맑은 고딕" w:hAnsi="맑은 고딕" w:eastAsia="맑은 고딕"/>
                <w:sz w:val="16"/>
              </w:rPr>
              <w:t>저온 케이스가 전이영역에 걸리는지 판정하는 1차 스크리닝 값이다. 관측 208건으로 보유량은 충분하다.</w:t>
            </w:r>
          </w:p>
        </w:tc>
      </w:tr>
      <w:tr>
        <w:tc>
          <w:tcPr>
            <w:tcW w:type="dxa" w:w="2381"/>
          </w:tcPr>
          <w:p>
            <w:r/>
            <w:r>
              <w:rPr>
                <w:rFonts w:ascii="맑은 고딕" w:hAnsi="맑은 고딕" w:eastAsia="맑은 고딕"/>
                <w:sz w:val="16"/>
              </w:rPr>
              <w:t>평형흡습율과 수분 확산계수</w:t>
            </w:r>
          </w:p>
        </w:tc>
        <w:tc>
          <w:tcPr>
            <w:tcW w:type="dxa" w:w="1928"/>
          </w:tcPr>
          <w:p>
            <w:r/>
            <w:r>
              <w:rPr>
                <w:rFonts w:ascii="맑은 고딕" w:hAnsi="맑은 고딕" w:eastAsia="맑은 고딕"/>
                <w:sz w:val="16"/>
              </w:rPr>
              <w:t>chemical.moisture_absorption_equilibrium</w:t>
            </w:r>
          </w:p>
        </w:tc>
        <w:tc>
          <w:tcPr>
            <w:tcW w:type="dxa" w:w="2494"/>
          </w:tcPr>
          <w:p>
            <w:r/>
            <w:r>
              <w:rPr>
                <w:rFonts w:ascii="맑은 고딕" w:hAnsi="맑은 고딕" w:eastAsia="맑은 고딕"/>
                <w:sz w:val="16"/>
              </w:rPr>
              <w:t>온도 25~85℃ × 상대습도 30~85%</w:t>
            </w:r>
          </w:p>
        </w:tc>
        <w:tc>
          <w:tcPr>
            <w:tcW w:type="dxa" w:w="2721"/>
          </w:tcPr>
          <w:p>
            <w:r/>
            <w:r>
              <w:rPr>
                <w:rFonts w:ascii="맑은 고딕" w:hAnsi="맑은 고딕" w:eastAsia="맑은 고딕"/>
                <w:sz w:val="16"/>
              </w:rPr>
              <w:t>계면 수분 농도장을 풀어 G_IC 저하를 공간 분포로 넣기 위한 입력이다. 관측 6건뿐이라 습열 시험 조건조차 덮지 못한다.</w:t>
            </w:r>
          </w:p>
        </w:tc>
      </w:tr>
      <w:tr>
        <w:tc>
          <w:tcPr>
            <w:tcW w:type="dxa" w:w="2381"/>
          </w:tcPr>
          <w:p>
            <w:r/>
            <w:r>
              <w:rPr>
                <w:rFonts w:ascii="맑은 고딕" w:hAnsi="맑은 고딕" w:eastAsia="맑은 고딕"/>
                <w:sz w:val="16"/>
              </w:rPr>
              <w:t>택(초기 점착력)</w:t>
            </w:r>
          </w:p>
        </w:tc>
        <w:tc>
          <w:tcPr>
            <w:tcW w:type="dxa" w:w="1928"/>
          </w:tcPr>
          <w:p>
            <w:r/>
            <w:r>
              <w:rPr>
                <w:rFonts w:ascii="맑은 고딕" w:hAnsi="맑은 고딕" w:eastAsia="맑은 고딕"/>
                <w:sz w:val="16"/>
              </w:rPr>
              <w:t>interface.tack</w:t>
            </w:r>
          </w:p>
        </w:tc>
        <w:tc>
          <w:tcPr>
            <w:tcW w:type="dxa" w:w="2494"/>
          </w:tcPr>
          <w:p>
            <w:r/>
            <w:r>
              <w:rPr>
                <w:rFonts w:ascii="맑은 고딕" w:hAnsi="맑은 고딕" w:eastAsia="맑은 고딕"/>
                <w:sz w:val="16"/>
              </w:rPr>
              <w:t>온도 -20~60℃ × 접촉시간 × 압착압력</w:t>
            </w:r>
          </w:p>
        </w:tc>
        <w:tc>
          <w:tcPr>
            <w:tcW w:type="dxa" w:w="2721"/>
          </w:tcPr>
          <w:p>
            <w:r/>
            <w:r>
              <w:rPr>
                <w:rFonts w:ascii="맑은 고딕" w:hAnsi="맑은 고딕" w:eastAsia="맑은 고딕"/>
                <w:sz w:val="16"/>
              </w:rPr>
              <w:t>조립 직후 초기 유지력의 근거인데 관측 0건이다. 압착 공정 조건과 초기 불량의 연결이 끊긴다.</w:t>
            </w:r>
          </w:p>
        </w:tc>
      </w:tr>
      <w:tr>
        <w:tc>
          <w:tcPr>
            <w:tcW w:type="dxa" w:w="2381"/>
          </w:tcPr>
          <w:p>
            <w:r/>
            <w:r>
              <w:rPr>
                <w:rFonts w:ascii="맑은 고딕" w:hAnsi="맑은 고딕" w:eastAsia="맑은 고딕"/>
                <w:sz w:val="16"/>
              </w:rPr>
              <w:t>정적전단 유지시간</w:t>
            </w:r>
          </w:p>
        </w:tc>
        <w:tc>
          <w:tcPr>
            <w:tcW w:type="dxa" w:w="1928"/>
          </w:tcPr>
          <w:p>
            <w:r/>
            <w:r>
              <w:rPr>
                <w:rFonts w:ascii="맑은 고딕" w:hAnsi="맑은 고딕" w:eastAsia="맑은 고딕"/>
                <w:sz w:val="16"/>
              </w:rPr>
              <w:t>interface.static_shear_holding</w:t>
            </w:r>
          </w:p>
        </w:tc>
        <w:tc>
          <w:tcPr>
            <w:tcW w:type="dxa" w:w="2494"/>
          </w:tcPr>
          <w:p>
            <w:r/>
            <w:r>
              <w:rPr>
                <w:rFonts w:ascii="맑은 고딕" w:hAnsi="맑은 고딕" w:eastAsia="맑은 고딕"/>
                <w:sz w:val="16"/>
              </w:rPr>
              <w:t>온도 25~60℃ × 전단하중 수준 × 접착면적</w:t>
            </w:r>
          </w:p>
        </w:tc>
        <w:tc>
          <w:tcPr>
            <w:tcW w:type="dxa" w:w="2721"/>
          </w:tcPr>
          <w:p>
            <w:r/>
            <w:r>
              <w:rPr>
                <w:rFonts w:ascii="맑은 고딕" w:hAnsi="맑은 고딕" w:eastAsia="맑은 고딕"/>
                <w:sz w:val="16"/>
              </w:rPr>
              <w:t>정하중 검산의 판정값이다. 관측 8건으로 배터리 고정 구성별 값이 없다.</w:t>
            </w:r>
          </w:p>
        </w:tc>
      </w:tr>
      <w:tr>
        <w:tc>
          <w:tcPr>
            <w:tcW w:type="dxa" w:w="2381"/>
          </w:tcPr>
          <w:p>
            <w:r/>
            <w:r>
              <w:rPr>
                <w:rFonts w:ascii="맑은 고딕" w:hAnsi="맑은 고딕" w:eastAsia="맑은 고딕"/>
                <w:sz w:val="16"/>
              </w:rPr>
              <w:t>스트레치 릴리즈 테이프의 파단연신율과 인장강도</w:t>
            </w:r>
          </w:p>
        </w:tc>
        <w:tc>
          <w:tcPr>
            <w:tcW w:type="dxa" w:w="1928"/>
          </w:tcPr>
          <w:p>
            <w:r/>
            <w:r>
              <w:rPr>
                <w:rFonts w:ascii="맑은 고딕" w:hAnsi="맑은 고딕" w:eastAsia="맑은 고딕"/>
                <w:sz w:val="16"/>
              </w:rPr>
              <w:t>mechanical.elongation_at_break</w:t>
            </w:r>
          </w:p>
        </w:tc>
        <w:tc>
          <w:tcPr>
            <w:tcW w:type="dxa" w:w="2494"/>
          </w:tcPr>
          <w:p>
            <w:r/>
            <w:r>
              <w:rPr>
                <w:rFonts w:ascii="맑은 고딕" w:hAnsi="맑은 고딕" w:eastAsia="맑은 고딕"/>
                <w:sz w:val="16"/>
              </w:rPr>
              <w:t>인장속도 1e-3~1e0 m/s × 온도 -20~60℃ × 에이징 0~1000h</w:t>
            </w:r>
          </w:p>
        </w:tc>
        <w:tc>
          <w:tcPr>
            <w:tcW w:type="dxa" w:w="2721"/>
          </w:tcPr>
          <w:p>
            <w:r/>
            <w:r>
              <w:rPr>
                <w:rFonts w:ascii="맑은 고딕" w:hAnsi="맑은 고딕" w:eastAsia="맑은 고딕"/>
                <w:sz w:val="16"/>
              </w:rPr>
              <w:t>제거 중 파단하면 셀을 물리적으로 뜯어내야 하고 내부 단락·발화로 직결된다. 즉 이 값의 부재는 품질이 아니라 안전 리스크다. 관측 111건이 조건부이나 탈착 속</w:t>
            </w:r>
          </w:p>
        </w:tc>
      </w:tr>
    </w:tbl>
    <w:p>
      <w:pPr>
        <w:spacing w:after="40"/>
      </w:pPr>
    </w:p>
    <w:p>
      <w:r>
        <w:rPr>
          <w:rFonts w:ascii="맑은 고딕" w:hAnsi="맑은 고딕" w:eastAsia="맑은 고딕"/>
          <w:b/>
        </w:rPr>
        <w:t>전해액 함침 부족이 만드는 초기 죽은 면적 — 신규 전극 구조에서 모세관 침투를 푸는 해석이 없다</w:t>
      </w:r>
    </w:p>
    <w:p>
      <w:pPr>
        <w:pStyle w:val="ListBullet"/>
        <w:spacing w:after="20"/>
      </w:pPr>
      <w:r>
        <w:rPr>
          <w:rFonts w:ascii="맑은 고딕" w:hAnsi="맑은 고딕" w:eastAsia="맑은 고딕"/>
          <w:b/>
        </w:rPr>
        <w:t xml:space="preserve">해석법 — </w:t>
      </w:r>
      <w:r>
        <w:rPr>
          <w:rFonts w:ascii="맑은 고딕" w:hAnsi="맑은 고딕" w:eastAsia="맑은 고딕"/>
        </w:rPr>
        <w:t>다공질 전극·분리막에서의 모세관 구동 2상 침투 해석. Washburn/Darcy 계열 지배방정식으로 진공-가압 소킹 사이클(진공 유지시간, 가압 압력, 반복 횟수)을 경계조건으로 넣고, 시간에 따른 젖음 전선(wetting front) 전파와 잔류 미함침 면적률을 산출한다. 산출된 미함침 면적률을 P2D의 유효 반응 면적 감소로 넘겨 국부 전류밀도 상승과 리튬 석출 문턱 저하까지 연결한다. 신규 전극 구조(두께·압연밀도·기공 구조)를 설계 변수로 스윕해 소킹 시간 요구량을 역산하는 것이 목적이다.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불가에 가까움 — 다공질 매질 모세관 침투를 푸는 해석 체계가 사내에 없다는 것이 1단의 판정이다. LS-DYNA 멀티피직스의 ICFD 솔버에 다공성 모델(*ICFD_MODEL_POROUS)과 종별 이송 옵션이 문서상 존재하나, 이는 강제 유동 기반 다공질 저항 모델이고 모세관압 구동 2상 침투와 젖음 전선 추적의 사내 검증 사례는 지식카드에 없다. LAMMPS·CP2K 는 전해액-전극 표면의 접촉각·표면장력 후보값을 분자 수준에서 추정하는 보조 용도로만 검토 가능하며, 전극 스케일 침투 예측을 대체하지 못한다.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전해액 표면장력</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전해액 조성(용매비, 염농도, 첨가제)별</w:t>
            </w:r>
          </w:p>
        </w:tc>
        <w:tc>
          <w:tcPr>
            <w:tcW w:type="dxa" w:w="2721"/>
          </w:tcPr>
          <w:p>
            <w:r/>
            <w:r>
              <w:rPr>
                <w:rFonts w:ascii="맑은 고딕" w:hAnsi="맑은 고딕" w:eastAsia="맑은 고딕"/>
                <w:sz w:val="16"/>
              </w:rPr>
              <w:t>모세관압의 분자이며 침투 구동력 자체다. DB에 액체 표면장력 키 정의가 없다. physical.surface_energy(22건)는 고체 표면에너지라 대체 불가</w:t>
            </w:r>
          </w:p>
        </w:tc>
      </w:tr>
      <w:tr>
        <w:tc>
          <w:tcPr>
            <w:tcW w:type="dxa" w:w="2381"/>
          </w:tcPr>
          <w:p>
            <w:r/>
            <w:r>
              <w:rPr>
                <w:rFonts w:ascii="맑은 고딕" w:hAnsi="맑은 고딕" w:eastAsia="맑은 고딕"/>
                <w:sz w:val="16"/>
              </w:rPr>
              <w:t>전극·분리막에 대한 전해액 접촉각</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피착면(양극·음극·분리막) × 압연밀도 1.5~1.8 g/cc × 바인더 조성별</w:t>
            </w:r>
          </w:p>
        </w:tc>
        <w:tc>
          <w:tcPr>
            <w:tcW w:type="dxa" w:w="2721"/>
          </w:tcPr>
          <w:p>
            <w:r/>
            <w:r>
              <w:rPr>
                <w:rFonts w:ascii="맑은 고딕" w:hAnsi="맑은 고딕" w:eastAsia="맑은 고딕"/>
                <w:sz w:val="16"/>
              </w:rPr>
              <w:t>모세관압의 부호와 크기를 결정한다. DB의 physical.contact_angle_water(39건)는 물 기준이라 전해액 침투에 쓸 수 없고, 전극·분리막 대</w:t>
            </w:r>
          </w:p>
        </w:tc>
      </w:tr>
      <w:tr>
        <w:tc>
          <w:tcPr>
            <w:tcW w:type="dxa" w:w="2381"/>
          </w:tcPr>
          <w:p>
            <w:r/>
            <w:r>
              <w:rPr>
                <w:rFonts w:ascii="맑은 고딕" w:hAnsi="맑은 고딕" w:eastAsia="맑은 고딕"/>
                <w:sz w:val="16"/>
              </w:rPr>
              <w:t>전해액 점도</w:t>
            </w:r>
          </w:p>
        </w:tc>
        <w:tc>
          <w:tcPr>
            <w:tcW w:type="dxa" w:w="1928"/>
          </w:tcPr>
          <w:p>
            <w:r/>
            <w:r>
              <w:rPr>
                <w:rFonts w:ascii="맑은 고딕" w:hAnsi="맑은 고딕" w:eastAsia="맑은 고딕"/>
                <w:sz w:val="16"/>
              </w:rPr>
              <w:t>rheological.viscosity</w:t>
            </w:r>
          </w:p>
        </w:tc>
        <w:tc>
          <w:tcPr>
            <w:tcW w:type="dxa" w:w="2494"/>
          </w:tcPr>
          <w:p>
            <w:r/>
            <w:r>
              <w:rPr>
                <w:rFonts w:ascii="맑은 고딕" w:hAnsi="맑은 고딕" w:eastAsia="맑은 고딕"/>
                <w:sz w:val="16"/>
              </w:rPr>
              <w:t>온도 -20~60℃ × 염농도 0.5~2.0 mol/L × 조성별</w:t>
            </w:r>
          </w:p>
        </w:tc>
        <w:tc>
          <w:tcPr>
            <w:tcW w:type="dxa" w:w="2721"/>
          </w:tcPr>
          <w:p>
            <w:r/>
            <w:r>
              <w:rPr>
                <w:rFonts w:ascii="맑은 고딕" w:hAnsi="맑은 고딕" w:eastAsia="맑은 고딕"/>
                <w:sz w:val="16"/>
              </w:rPr>
              <w:t>Washburn 침투 시간의 분모다. 관측 47건이 있으나 전해액 조성·염농도 조건축이 확보돼 있다는 근거가 없다.</w:t>
            </w:r>
          </w:p>
        </w:tc>
      </w:tr>
      <w:tr>
        <w:tc>
          <w:tcPr>
            <w:tcW w:type="dxa" w:w="2381"/>
          </w:tcPr>
          <w:p>
            <w:r/>
            <w:r>
              <w:rPr>
                <w:rFonts w:ascii="맑은 고딕" w:hAnsi="맑은 고딕" w:eastAsia="맑은 고딕"/>
                <w:sz w:val="16"/>
              </w:rPr>
              <w:t>다공질 절대투과율 K (m²)</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압연밀도 1.5~1.8 g/cc × 전극 두께 × 기공 구조(입자경 분포)별</w:t>
            </w:r>
          </w:p>
        </w:tc>
        <w:tc>
          <w:tcPr>
            <w:tcW w:type="dxa" w:w="2721"/>
          </w:tcPr>
          <w:p>
            <w:r/>
            <w:r>
              <w:rPr>
                <w:rFonts w:ascii="맑은 고딕" w:hAnsi="맑은 고딕" w:eastAsia="맑은 고딕"/>
                <w:sz w:val="16"/>
              </w:rPr>
              <w:t xml:space="preserve">Darcy 항의 계수다. DB에 투과율 키가 없다. physical.gas_permeability_* 는 단위가 mol/(m·s·Pa)인 기체 투과도라 물리량이 </w:t>
            </w:r>
          </w:p>
        </w:tc>
      </w:tr>
      <w:tr>
        <w:tc>
          <w:tcPr>
            <w:tcW w:type="dxa" w:w="2381"/>
          </w:tcPr>
          <w:p>
            <w:r/>
            <w:r>
              <w:rPr>
                <w:rFonts w:ascii="맑은 고딕" w:hAnsi="맑은 고딕" w:eastAsia="맑은 고딕"/>
                <w:sz w:val="16"/>
              </w:rPr>
              <w:t>기공률과 굴곡도</w:t>
            </w:r>
          </w:p>
        </w:tc>
        <w:tc>
          <w:tcPr>
            <w:tcW w:type="dxa" w:w="1928"/>
          </w:tcPr>
          <w:p>
            <w:r/>
            <w:r>
              <w:rPr>
                <w:rFonts w:ascii="맑은 고딕" w:hAnsi="맑은 고딕" w:eastAsia="맑은 고딕"/>
                <w:sz w:val="16"/>
              </w:rPr>
              <w:t>physical.porosity</w:t>
            </w:r>
          </w:p>
        </w:tc>
        <w:tc>
          <w:tcPr>
            <w:tcW w:type="dxa" w:w="2494"/>
          </w:tcPr>
          <w:p>
            <w:r/>
            <w:r>
              <w:rPr>
                <w:rFonts w:ascii="맑은 고딕" w:hAnsi="맑은 고딕" w:eastAsia="맑은 고딕"/>
                <w:sz w:val="16"/>
              </w:rPr>
              <w:t>압연밀도 1.5~1.8 g/cc × 전극(양극/음극)·분리막별</w:t>
            </w:r>
          </w:p>
        </w:tc>
        <w:tc>
          <w:tcPr>
            <w:tcW w:type="dxa" w:w="2721"/>
          </w:tcPr>
          <w:p>
            <w:r/>
            <w:r>
              <w:rPr>
                <w:rFonts w:ascii="맑은 고딕" w:hAnsi="맑은 고딕" w:eastAsia="맑은 고딕"/>
                <w:sz w:val="16"/>
              </w:rPr>
              <w:t>침투 경로 길이와 잔류 공기 배출 난이도를 결정한다. 관측 8건은 신규 전극 구조를 덮지 못하며, 카드가 압연밀도 상한의 첫 번째 제약이 급속충전 마진(기공률→굴</w:t>
            </w:r>
          </w:p>
        </w:tc>
      </w:tr>
      <w:tr>
        <w:tc>
          <w:tcPr>
            <w:tcW w:type="dxa" w:w="2381"/>
          </w:tcPr>
          <w:p>
            <w:r/>
            <w:r>
              <w:rPr>
                <w:rFonts w:ascii="맑은 고딕" w:hAnsi="맑은 고딕" w:eastAsia="맑은 고딕"/>
                <w:sz w:val="16"/>
              </w:rPr>
              <w:t>비표면적과 입자 직경 분포</w:t>
            </w:r>
          </w:p>
        </w:tc>
        <w:tc>
          <w:tcPr>
            <w:tcW w:type="dxa" w:w="1928"/>
          </w:tcPr>
          <w:p>
            <w:r/>
            <w:r>
              <w:rPr>
                <w:rFonts w:ascii="맑은 고딕" w:hAnsi="맑은 고딕" w:eastAsia="맑은 고딕"/>
                <w:sz w:val="16"/>
              </w:rPr>
              <w:t>physical.specific_surface_area</w:t>
            </w:r>
          </w:p>
        </w:tc>
        <w:tc>
          <w:tcPr>
            <w:tcW w:type="dxa" w:w="2494"/>
          </w:tcPr>
          <w:p>
            <w:r/>
            <w:r>
              <w:rPr>
                <w:rFonts w:ascii="맑은 고딕" w:hAnsi="맑은 고딕" w:eastAsia="맑은 고딕"/>
                <w:sz w:val="16"/>
              </w:rPr>
              <w:t>전극 조성·압연밀도별, BET 기준</w:t>
            </w:r>
          </w:p>
        </w:tc>
        <w:tc>
          <w:tcPr>
            <w:tcW w:type="dxa" w:w="2721"/>
          </w:tcPr>
          <w:p>
            <w:r/>
            <w:r>
              <w:rPr>
                <w:rFonts w:ascii="맑은 고딕" w:hAnsi="맑은 고딕" w:eastAsia="맑은 고딕"/>
                <w:sz w:val="16"/>
              </w:rPr>
              <w:t>유효 모세관 반경 산정의 근거다. 관측 2건(비표면적), 4건(입자 직경)이라 구조 변경의 영향을 정량화할 수 없다.</w:t>
            </w:r>
          </w:p>
        </w:tc>
      </w:tr>
    </w:tbl>
    <w:p>
      <w:pPr>
        <w:spacing w:after="40"/>
      </w:pPr>
    </w:p>
    <w:p>
      <w:r>
        <w:rPr>
          <w:rFonts w:ascii="맑은 고딕" w:hAnsi="맑은 고딕" w:eastAsia="맑은 고딕"/>
          <w:b/>
        </w:rPr>
        <w:t>폴더블 굽힘 영역에 인접한 배터리 배선·보호회로 FPCB의 반복 굽힘 피로</w:t>
      </w:r>
    </w:p>
    <w:p>
      <w:pPr>
        <w:pStyle w:val="ListBullet"/>
        <w:spacing w:after="20"/>
      </w:pPr>
      <w:r>
        <w:rPr>
          <w:rFonts w:ascii="맑은 고딕" w:hAnsi="맑은 고딕" w:eastAsia="맑은 고딕"/>
          <w:b/>
        </w:rPr>
        <w:t xml:space="preserve">해석법 — </w:t>
      </w:r>
      <w:r>
        <w:rPr>
          <w:rFonts w:ascii="맑은 고딕" w:hAnsi="맑은 고딕" w:eastAsia="맑은 고딕"/>
        </w:rPr>
        <w:t>층별 상세 모델링(솔리드 또는 셸-솔리드 혼합)로 리지드-플렉스 천이부와 벤드부를 표현한 대변형 굽힘 해석. 경성부(FR-4 다층)와 플렉스부(얇은 PI)의 강성 불연속에 의한 경계 모서리 모멘트 집중과 중립축 위치(양면 비대칭·커버레이 불균형·차폐필름 유무)를 계산해 동박의 반복 인장 변형률 분포를 얻고, 변형률 기반 저주기 피로(Coffin-Manson / Morrow 에너지) 수명으로 환산한다. 천이부 계면 들뜸은 CZM으로 별도 판정하되 에지 특이점 때문에 최대응력이 아니라 에너지 지표를 쓴다. 저온 케이스는 접착층 강성 급등에 따른 변형률 재분배를 반영해 별도로 돌린다. 해석 신뢰 전에 접힌 상태 곡률 프로파일·크리스·토크 3종을 같은 정의로 시험과 상관시키고, 평균응력 보정 방법과 S-N 생존확률을 프로젝트 내에서 고정해 함께 보고한다.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implicit 또는 Code_Aster 로 층별 상세 대변형 굽힘 해석과 CZM 천이부 박리 판정이 가능하고, 점탄성 Prony + 이동인자 입력도 지원된다. 피로 후처리(Coffin-Manson/Morrow, Miner 누적)는 Code_Aster 의 피로 모듈 또는 CalculiX + 자체 스크립트로 처리 가능. 다만 Miner 손상합 D=1.0을 파단 경계로 문자 그대로 쓰지 말라는 카드 규칙에 따라 밴드로 보고해야 하며, 곡률·크리스·토크 3종 상관 검증은 시험 측 산출물이라 해석 도구로 대체할 수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동박 굽힘 피로 계수 (피로강도계수 σf', 지수 b)</w:t>
            </w:r>
          </w:p>
        </w:tc>
        <w:tc>
          <w:tcPr>
            <w:tcW w:type="dxa" w:w="1928"/>
          </w:tcPr>
          <w:p>
            <w:r/>
            <w:r>
              <w:rPr>
                <w:rFonts w:ascii="맑은 고딕" w:hAnsi="맑은 고딕" w:eastAsia="맑은 고딕"/>
                <w:sz w:val="16"/>
              </w:rPr>
              <w:t>mechanical.fatigue_strength_coefficient</w:t>
            </w:r>
          </w:p>
        </w:tc>
        <w:tc>
          <w:tcPr>
            <w:tcW w:type="dxa" w:w="2494"/>
          </w:tcPr>
          <w:p>
            <w:r/>
            <w:r>
              <w:rPr>
                <w:rFonts w:ascii="맑은 고딕" w:hAnsi="맑은 고딕" w:eastAsia="맑은 고딕"/>
                <w:sz w:val="16"/>
              </w:rPr>
              <w:t>동박 종류(ED/RA) × 압연방향 0°/90° × 온도 -20~60℃ × 응력비 R × 두께 9/12/18 µm</w:t>
            </w:r>
          </w:p>
        </w:tc>
        <w:tc>
          <w:tcPr>
            <w:tcW w:type="dxa" w:w="2721"/>
          </w:tcPr>
          <w:p>
            <w:r/>
            <w:r>
              <w:rPr>
                <w:rFonts w:ascii="맑은 고딕" w:hAnsi="맑은 고딕" w:eastAsia="맑은 고딕"/>
                <w:sz w:val="16"/>
              </w:rPr>
              <w:t>관측 41건이 모두 조건부이며 ED/RA 구분과 압연 방향, 온도 축이 없다. 조기 파단의 지배 인자가 ED 동박 사용 또는 RA 동박 압연 방향 미정렬인데, 그</w:t>
            </w:r>
          </w:p>
        </w:tc>
      </w:tr>
      <w:tr>
        <w:tc>
          <w:tcPr>
            <w:tcW w:type="dxa" w:w="2381"/>
          </w:tcPr>
          <w:p>
            <w:r/>
            <w:r>
              <w:rPr>
                <w:rFonts w:ascii="맑은 고딕" w:hAnsi="맑은 고딕" w:eastAsia="맑은 고딕"/>
                <w:sz w:val="16"/>
              </w:rPr>
              <w:t>동박 피로연성계수 εf'와 지수 c</w:t>
            </w:r>
          </w:p>
        </w:tc>
        <w:tc>
          <w:tcPr>
            <w:tcW w:type="dxa" w:w="1928"/>
          </w:tcPr>
          <w:p>
            <w:r/>
            <w:r>
              <w:rPr>
                <w:rFonts w:ascii="맑은 고딕" w:hAnsi="맑은 고딕" w:eastAsia="맑은 고딕"/>
                <w:sz w:val="16"/>
              </w:rPr>
              <w:t>mechanical.fatigue_ductility_coefficient</w:t>
            </w:r>
          </w:p>
        </w:tc>
        <w:tc>
          <w:tcPr>
            <w:tcW w:type="dxa" w:w="2494"/>
          </w:tcPr>
          <w:p>
            <w:r/>
            <w:r>
              <w:rPr>
                <w:rFonts w:ascii="맑은 고딕" w:hAnsi="맑은 고딕" w:eastAsia="맑은 고딕"/>
                <w:sz w:val="16"/>
              </w:rPr>
              <w:t>동일 조건 (ED/RA × 압연방향 × 온도 -20~60℃)</w:t>
            </w:r>
          </w:p>
        </w:tc>
        <w:tc>
          <w:tcPr>
            <w:tcW w:type="dxa" w:w="2721"/>
          </w:tcPr>
          <w:p>
            <w:r/>
            <w:r>
              <w:rPr>
                <w:rFonts w:ascii="맑은 고딕" w:hAnsi="맑은 고딕" w:eastAsia="맑은 고딕"/>
                <w:sz w:val="16"/>
              </w:rPr>
              <w:t>벤드부는 소성이 관여하는 저주기 영역이라 변형률 기반 수명식이 필요하다. 관측 33건으로 탄성 계열보다 더 얇다.</w:t>
            </w:r>
          </w:p>
        </w:tc>
      </w:tr>
      <w:tr>
        <w:tc>
          <w:tcPr>
            <w:tcW w:type="dxa" w:w="2381"/>
          </w:tcPr>
          <w:p>
            <w:r/>
            <w:r>
              <w:rPr>
                <w:rFonts w:ascii="맑은 고딕" w:hAnsi="맑은 고딕" w:eastAsia="맑은 고딕"/>
                <w:sz w:val="16"/>
              </w:rPr>
              <w:t>접착층·OCA의 Prony 전단 완화항</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 환산주파수 1e-3~1e2 Hz (폴딩 속도 환산 구간)</w:t>
            </w:r>
          </w:p>
        </w:tc>
        <w:tc>
          <w:tcPr>
            <w:tcW w:type="dxa" w:w="2721"/>
          </w:tcPr>
          <w:p>
            <w:r/>
            <w:r>
              <w:rPr>
                <w:rFonts w:ascii="맑은 고딕" w:hAnsi="맑은 고딕" w:eastAsia="맑은 고딕"/>
                <w:sz w:val="16"/>
              </w:rPr>
              <w:t>관측 0건이다. 저온에서 접착층 강성이 급등해 변형률 분배가 바뀌고 임계가 앞당겨지는데, 그 재분배를 계산할 물성이 통째로 비어 있다.</w:t>
            </w:r>
          </w:p>
        </w:tc>
      </w:tr>
      <w:tr>
        <w:tc>
          <w:tcPr>
            <w:tcW w:type="dxa" w:w="2381"/>
          </w:tcPr>
          <w:p>
            <w:r/>
            <w:r>
              <w:rPr>
                <w:rFonts w:ascii="맑은 고딕" w:hAnsi="맑은 고딕" w:eastAsia="맑은 고딕"/>
                <w:sz w:val="16"/>
              </w:rPr>
              <w:t>접착층 Prony 체적항과 상대 체적계수</w:t>
            </w:r>
          </w:p>
        </w:tc>
        <w:tc>
          <w:tcPr>
            <w:tcW w:type="dxa" w:w="1928"/>
          </w:tcPr>
          <w:p>
            <w:r/>
            <w:r>
              <w:rPr>
                <w:rFonts w:ascii="맑은 고딕" w:hAnsi="맑은 고딕" w:eastAsia="맑은 고딕"/>
                <w:sz w:val="16"/>
              </w:rPr>
              <w:t>mechanical.prony_bulk_modulus</w:t>
            </w:r>
          </w:p>
        </w:tc>
        <w:tc>
          <w:tcPr>
            <w:tcW w:type="dxa" w:w="2494"/>
          </w:tcPr>
          <w:p>
            <w:r/>
            <w:r>
              <w:rPr>
                <w:rFonts w:ascii="맑은 고딕" w:hAnsi="맑은 고딕" w:eastAsia="맑은 고딕"/>
                <w:sz w:val="16"/>
              </w:rPr>
              <w:t>온도 -20~60℃ × 환산주파수 1e-3~1e2 Hz</w:t>
            </w:r>
          </w:p>
        </w:tc>
        <w:tc>
          <w:tcPr>
            <w:tcW w:type="dxa" w:w="2721"/>
          </w:tcPr>
          <w:p>
            <w:r/>
            <w:r>
              <w:rPr>
                <w:rFonts w:ascii="맑은 고딕" w:hAnsi="맑은 고딕" w:eastAsia="맑은 고딕"/>
                <w:sz w:val="16"/>
              </w:rPr>
              <w:t>prony_bulk_modulus·prony_relative_bulk_modulus 모두 관측 0건이라 온도별 완전 점탄성 세트를 구성할 수 없다. 전단항만으로는</w:t>
            </w:r>
          </w:p>
        </w:tc>
      </w:tr>
      <w:tr>
        <w:tc>
          <w:tcPr>
            <w:tcW w:type="dxa" w:w="2381"/>
          </w:tcPr>
          <w:p>
            <w:r/>
            <w:r>
              <w:rPr>
                <w:rFonts w:ascii="맑은 고딕" w:hAnsi="맑은 고딕" w:eastAsia="맑은 고딕"/>
                <w:sz w:val="16"/>
              </w:rPr>
              <w:t>Prony 완화시간과 상대완화계수</w:t>
            </w:r>
          </w:p>
        </w:tc>
        <w:tc>
          <w:tcPr>
            <w:tcW w:type="dxa" w:w="1928"/>
          </w:tcPr>
          <w:p>
            <w:r/>
            <w:r>
              <w:rPr>
                <w:rFonts w:ascii="맑은 고딕" w:hAnsi="맑은 고딕" w:eastAsia="맑은 고딕"/>
                <w:sz w:val="16"/>
              </w:rPr>
              <w:t>mechanical.prony_relaxation_time</w:t>
            </w:r>
          </w:p>
        </w:tc>
        <w:tc>
          <w:tcPr>
            <w:tcW w:type="dxa" w:w="2494"/>
          </w:tcPr>
          <w:p>
            <w:r/>
            <w:r>
              <w:rPr>
                <w:rFonts w:ascii="맑은 고딕" w:hAnsi="맑은 고딕" w:eastAsia="맑은 고딕"/>
                <w:sz w:val="16"/>
              </w:rPr>
              <w:t xml:space="preserve">온도 -20~60℃, 해석이 다룰 최저·최고 온도와 폴딩 속도를 시간-온도 중첩으로 환산한 주파수 구간을 DMA 스윕이 덮을 </w:t>
            </w:r>
          </w:p>
        </w:tc>
        <w:tc>
          <w:tcPr>
            <w:tcW w:type="dxa" w:w="2721"/>
          </w:tcPr>
          <w:p>
            <w:r/>
            <w:r>
              <w:rPr>
                <w:rFonts w:ascii="맑은 고딕" w:hAnsi="맑은 고딕" w:eastAsia="맑은 고딕"/>
                <w:sz w:val="16"/>
              </w:rPr>
              <w:t>관측 81건·77건으로 항목은 있으나, 카드 규칙대로 사용 조건의 환산 주파수 구간을 실측이 덮는지 확인되지 않으면 외삽 카드가 된다. 저온 폴딩이 지배 조건이면</w:t>
            </w:r>
          </w:p>
        </w:tc>
      </w:tr>
      <w:tr>
        <w:tc>
          <w:tcPr>
            <w:tcW w:type="dxa" w:w="2381"/>
          </w:tcPr>
          <w:p>
            <w:r/>
            <w:r>
              <w:rPr>
                <w:rFonts w:ascii="맑은 고딕" w:hAnsi="맑은 고딕" w:eastAsia="맑은 고딕"/>
                <w:sz w:val="16"/>
              </w:rPr>
              <w:t>PI 필름·커버레이 탄성계수</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 방향(MD/TD) × 두께별</w:t>
            </w:r>
          </w:p>
        </w:tc>
        <w:tc>
          <w:tcPr>
            <w:tcW w:type="dxa" w:w="2721"/>
          </w:tcPr>
          <w:p>
            <w:r/>
            <w:r>
              <w:rPr>
                <w:rFonts w:ascii="맑은 고딕" w:hAnsi="맑은 고딕" w:eastAsia="맑은 고딕"/>
                <w:sz w:val="16"/>
              </w:rPr>
              <w:t>중립축 위치를 결정하는 층 강성이다. 동박을 중립축에 붙이는 층 구성 설계가 굽힘 수명 개선의 1순위 지렛대인데, 층별 강성이 없으면 중립축을 계산할 수 없다.</w:t>
            </w:r>
          </w:p>
        </w:tc>
      </w:tr>
      <w:tr>
        <w:tc>
          <w:tcPr>
            <w:tcW w:type="dxa" w:w="2381"/>
          </w:tcPr>
          <w:p>
            <w:r/>
            <w:r>
              <w:rPr>
                <w:rFonts w:ascii="맑은 고딕" w:hAnsi="맑은 고딕" w:eastAsia="맑은 고딕"/>
                <w:sz w:val="16"/>
              </w:rPr>
              <w:t>차폐필름 도전층의 두께·탄성계수와 반복 인장 크랙 임계</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온도 -20~60℃ × 굽힘 반경 × 사이클 수, 필름 사양(cross-hatch 유무)별</w:t>
            </w:r>
          </w:p>
        </w:tc>
        <w:tc>
          <w:tcPr>
            <w:tcW w:type="dxa" w:w="2721"/>
          </w:tcPr>
          <w:p>
            <w:r/>
            <w:r>
              <w:rPr>
                <w:rFonts w:ascii="맑은 고딕" w:hAnsi="맑은 고딕" w:eastAsia="맑은 고딕"/>
                <w:sz w:val="16"/>
              </w:rPr>
              <w:t>차폐필름은 벤드부 실효 두께·강성을 키워 같은 겉보기 반경에서도 변형률을 올리고, 도전층 자체가 반복 인장에서 크랙·에지 박리를 일으킨다. layer_thickn</w:t>
            </w:r>
          </w:p>
        </w:tc>
      </w:tr>
      <w:tr>
        <w:tc>
          <w:tcPr>
            <w:tcW w:type="dxa" w:w="2381"/>
          </w:tcPr>
          <w:p>
            <w:r/>
            <w:r>
              <w:rPr>
                <w:rFonts w:ascii="맑은 고딕" w:hAnsi="맑은 고딕" w:eastAsia="맑은 고딕"/>
                <w:sz w:val="16"/>
              </w:rPr>
              <w:t>리지드-플렉스 천이부 계면 파괴에너지 G_IC/G_IIC (커버레이-동박, 본드플라이)</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온도 -20~60℃ × 리플로우 이력(승온 피크 245~260℃) 전후 × 하중속도</w:t>
            </w:r>
          </w:p>
        </w:tc>
        <w:tc>
          <w:tcPr>
            <w:tcW w:type="dxa" w:w="2721"/>
          </w:tcPr>
          <w:p>
            <w:r/>
            <w:r>
              <w:rPr>
                <w:rFonts w:ascii="맑은 고딕" w:hAnsi="맑은 고딕" w:eastAsia="맑은 고딕"/>
                <w:sz w:val="16"/>
              </w:rPr>
              <w:t>천이부 딜라미네이션 판정의 전제다. 리플로우 승온 시 경성부·플렉스부·접착제의 CTE 차이로 계면 전단이 생겨 커버레이·본드플라이가 경계에서 들뜬다.</w:t>
            </w:r>
          </w:p>
        </w:tc>
      </w:tr>
      <w:tr>
        <w:tc>
          <w:tcPr>
            <w:tcW w:type="dxa" w:w="2381"/>
          </w:tcPr>
          <w:p>
            <w:r/>
            <w:r>
              <w:rPr>
                <w:rFonts w:ascii="맑은 고딕" w:hAnsi="맑은 고딕" w:eastAsia="맑은 고딕"/>
                <w:sz w:val="16"/>
              </w:rPr>
              <w:t>층별 선팽창계수(CTE)</w:t>
            </w:r>
          </w:p>
        </w:tc>
        <w:tc>
          <w:tcPr>
            <w:tcW w:type="dxa" w:w="1928"/>
          </w:tcPr>
          <w:p>
            <w:r/>
            <w:r>
              <w:rPr>
                <w:rFonts w:ascii="맑은 고딕" w:hAnsi="맑은 고딕" w:eastAsia="맑은 고딕"/>
                <w:sz w:val="16"/>
              </w:rPr>
              <w:t>thermal.expansion_linear</w:t>
            </w:r>
          </w:p>
        </w:tc>
        <w:tc>
          <w:tcPr>
            <w:tcW w:type="dxa" w:w="2494"/>
          </w:tcPr>
          <w:p>
            <w:r/>
            <w:r>
              <w:rPr>
                <w:rFonts w:ascii="맑은 고딕" w:hAnsi="맑은 고딕" w:eastAsia="맑은 고딕"/>
                <w:sz w:val="16"/>
              </w:rPr>
              <w:t>온도 -40~260℃ × 방향(면내/두께) × 층(FR-4, PI, 동박, 접착제)별</w:t>
            </w:r>
          </w:p>
        </w:tc>
        <w:tc>
          <w:tcPr>
            <w:tcW w:type="dxa" w:w="2721"/>
          </w:tcPr>
          <w:p>
            <w:r/>
            <w:r>
              <w:rPr>
                <w:rFonts w:ascii="맑은 고딕" w:hAnsi="맑은 고딕" w:eastAsia="맑은 고딕"/>
                <w:sz w:val="16"/>
              </w:rPr>
              <w:t>리플로우 잔류응력을 굽힘 해석의 초기 상태로 넣기 위한 입력이다. 관측 419건으로 보유량은 충분하나 두께방향·고온 구간 확인이 필요하다.</w:t>
            </w:r>
          </w:p>
        </w:tc>
      </w:tr>
    </w:tbl>
    <w:p>
      <w:pPr>
        <w:spacing w:after="40"/>
      </w:pPr>
    </w:p>
    <w:p>
      <w:pPr>
        <w:pStyle w:val="Heading3"/>
        <w:spacing w:before="100"/>
      </w:pPr>
      <w:r>
        <w:t>배터리 — 시장 불량</w:t>
      </w:r>
    </w:p>
    <w:p>
      <w:r>
        <w:rPr>
          <w:rFonts w:ascii="맑은 고딕" w:hAnsi="맑은 고딕" w:eastAsia="맑은 고딕"/>
          <w:b/>
        </w:rPr>
        <w:t>비가역 가스 스웰링에 의한 세트 갭 소진 — 디스플레이 눌림 무라·백커버 들뜸·국부 압흔</w:t>
      </w:r>
    </w:p>
    <w:p>
      <w:pPr>
        <w:pStyle w:val="ListBullet"/>
        <w:spacing w:after="20"/>
      </w:pPr>
      <w:r>
        <w:rPr>
          <w:rFonts w:ascii="맑은 고딕" w:hAnsi="맑은 고딕" w:eastAsia="맑은 고딕"/>
          <w:b/>
        </w:rPr>
        <w:t xml:space="preserve">해석법 — </w:t>
      </w:r>
      <w:r>
        <w:rPr>
          <w:rFonts w:ascii="맑은 고딕" w:hAnsi="맑은 고딕" w:eastAsia="맑은 고딕"/>
        </w:rPr>
        <w:t>3단 결합. (1) 가스 발생 kinetics 해석 — P2D(뉴먼) 다공성 전극 모델(고상 Fick 확산·액상 농도/전위·Butler-Volmer 4방정식)에 전해액 산화·환원 분해 부반응을 아레니우스형 속도식으로 추가하고, 생성 가스 몰수를 파우치 내 기상 부피(이상기체 + 헨리 용해 평형)로 환산해 두께 기준선 상승을 내는 1D 셀 + 0D 기상 결합 해석. 사내 P2D는 가역 호흡만 내며 가스 kinetics를 푸는 해석이 없다고 지식카드가 명시 — 모델 부재. (2) 셀-기구 연성 준정적 구조해석 — 팽창을 eigenstrain(열팽창 유사 초기변형률)으로 부과해 셀 강성과 기구 강성이 함께 반력을 정하는 3D 대변형·접촉 정적해석. 카드는 '팽창력 몇 N 단일 스칼라를 집중하중으로 거는 방식은 틀리다(기구 강성이 바뀌면 팽창력도 바뀌어야 하는데 그 물리가 사라진다)'고 규정. (3) 갭 예산 확률 해석 — '설계 갭 ≥ 조립 공차 최악값 + 하중 변형량 + 부품 자체 변화량 + 여유' 예산식에 공차 분포·EOL 두께 분포를 넣는 0D 몬테카를로. RSS 가정 붕괴(평균 이동) 사례가 카드에 있으므로 분포 실측 기반이어야 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(2) 셀-기구 연성 정적해석은 LS-DYNA R16 MPP 배정밀도 암시적 또는 Code_Aster·CalculiX로 가능하며, 팽창은 열팽창 유사 eigenstrain으로 부과하고 ParaView로 후처리한다. (3) 갭 예산 몬테카를로는 MaterialTwin DB + 스크립트로 가능. (1) 가스 발생 kinetics는 불가 — 사내에 P2D 다공성 전극 전기화학 솔버가 없고, LS-DYNA EM의 Randles 회로 배터리 모델은 등가회로 수준이라 부반응 kinetics·가스 생성을 원리적으로 못 푼다. CP2K·LAMMPS로 전해액 분해 반응 경로와 Ea를 원자·전자 스케일에서 추정하는 우회는 가능하나 셀 스케일 가스량 예측으로 직결되지 않는다.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전극 가역 팽창 함수(두께/체적 팽창변형률)</w:t>
            </w:r>
          </w:p>
        </w:tc>
        <w:tc>
          <w:tcPr>
            <w:tcW w:type="dxa" w:w="1928"/>
          </w:tcPr>
          <w:p>
            <w:r/>
            <w:r>
              <w:rPr>
                <w:rFonts w:ascii="맑은 고딕" w:hAnsi="맑은 고딕" w:eastAsia="맑은 고딕"/>
                <w:sz w:val="16"/>
              </w:rPr>
              <w:t>mechanical.swelling_strain</w:t>
            </w:r>
          </w:p>
        </w:tc>
        <w:tc>
          <w:tcPr>
            <w:tcW w:type="dxa" w:w="2494"/>
          </w:tcPr>
          <w:p>
            <w:r/>
            <w:r>
              <w:rPr>
                <w:rFonts w:ascii="맑은 고딕" w:hAnsi="맑은 고딕" w:eastAsia="맑은 고딕"/>
                <w:sz w:val="16"/>
              </w:rPr>
              <w:t>SOC 0~100% × 온도 0~45℃ × 가압/무가압 × 음극 Si 함량 수준별 × 사이클 0~800회</w:t>
            </w:r>
          </w:p>
        </w:tc>
        <w:tc>
          <w:tcPr>
            <w:tcW w:type="dxa" w:w="2721"/>
          </w:tcPr>
          <w:p>
            <w:r/>
            <w:r>
              <w:rPr>
                <w:rFonts w:ascii="맑은 고딕" w:hAnsi="맑은 고딕" w:eastAsia="맑은 고딕"/>
                <w:sz w:val="16"/>
              </w:rPr>
              <w:t>P2D가 낸 전극 화학량론 x(t),y(t)에 곱할 팽창 함수가 없으면 가역 호흡분조차 못 낸다. 카드는 흑연 LiC6 약 13% 체적 팽창을 기준으로 삼되 Si</w:t>
            </w:r>
          </w:p>
        </w:tc>
      </w:tr>
      <w:tr>
        <w:tc>
          <w:tcPr>
            <w:tcW w:type="dxa" w:w="2381"/>
          </w:tcPr>
          <w:p>
            <w:r/>
            <w:r>
              <w:rPr>
                <w:rFonts w:ascii="맑은 고딕" w:hAnsi="맑은 고딕" w:eastAsia="맑은 고딕"/>
                <w:sz w:val="16"/>
              </w:rPr>
              <w:t>전해액 분해 가스 발생 kinetics(빈도인자 A, 활성화에너지 Ea, 가스종별 생성 수율)</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25~60℃ × 셀 전압(SOC) 3.7~4.48V(상한전압 부근 고SOC) × 보존시간 0~24개월 × 화학(고전압 L</w:t>
            </w:r>
          </w:p>
        </w:tc>
        <w:tc>
          <w:tcPr>
            <w:tcW w:type="dxa" w:w="2721"/>
          </w:tcPr>
          <w:p>
            <w:r/>
            <w:r>
              <w:rPr>
                <w:rFonts w:ascii="맑은 고딕" w:hAnsi="맑은 고딕" w:eastAsia="맑은 고딕"/>
                <w:sz w:val="16"/>
              </w:rPr>
              <w:t xml:space="preserve">시장 클레임의 지배 성분인 비가역 가스 스웰링의 두께 기준선 상승률을 정하는 단 하나의 물성이다. 이것이 없어 EOL 두께가 8~10%라는 관행 숫자로 대체되고 </w:t>
            </w:r>
          </w:p>
        </w:tc>
      </w:tr>
      <w:tr>
        <w:tc>
          <w:tcPr>
            <w:tcW w:type="dxa" w:w="2381"/>
          </w:tcPr>
          <w:p>
            <w:r/>
            <w:r>
              <w:rPr>
                <w:rFonts w:ascii="맑은 고딕" w:hAnsi="맑은 고딕" w:eastAsia="맑은 고딕"/>
                <w:sz w:val="16"/>
              </w:rPr>
              <w:t>발생 가스(CO2·C2H4·H2)의 전해액 중 헨리 용해도</w:t>
            </w:r>
          </w:p>
        </w:tc>
        <w:tc>
          <w:tcPr>
            <w:tcW w:type="dxa" w:w="1928"/>
          </w:tcPr>
          <w:p>
            <w:r/>
            <w:r>
              <w:rPr>
                <w:rFonts w:ascii="맑은 고딕" w:hAnsi="맑은 고딕" w:eastAsia="맑은 고딕"/>
                <w:sz w:val="16"/>
              </w:rPr>
              <w:t>physical.gas_solubility</w:t>
            </w:r>
          </w:p>
        </w:tc>
        <w:tc>
          <w:tcPr>
            <w:tcW w:type="dxa" w:w="2494"/>
          </w:tcPr>
          <w:p>
            <w:r/>
            <w:r>
              <w:rPr>
                <w:rFonts w:ascii="맑은 고딕" w:hAnsi="맑은 고딕" w:eastAsia="맑은 고딕"/>
                <w:sz w:val="16"/>
              </w:rPr>
              <w:t>온도 25~60℃ × 가스종별 × 전해액 조성(LiPF6/EC-EMC-DMC)</w:t>
            </w:r>
          </w:p>
        </w:tc>
        <w:tc>
          <w:tcPr>
            <w:tcW w:type="dxa" w:w="2721"/>
          </w:tcPr>
          <w:p>
            <w:r/>
            <w:r>
              <w:rPr>
                <w:rFonts w:ascii="맑은 고딕" w:hAnsi="맑은 고딕" w:eastAsia="맑은 고딕"/>
                <w:sz w:val="16"/>
              </w:rPr>
              <w:t>생성된 가스 중 얼마가 액상에 녹고 얼마가 기상으로 나와 두께를 밀어 올리는지를 정하는 분배 계수다. 없으면 발생량이 맞아도 두께 증가량이 배수로 틀린다. DB는</w:t>
            </w:r>
          </w:p>
        </w:tc>
      </w:tr>
      <w:tr>
        <w:tc>
          <w:tcPr>
            <w:tcW w:type="dxa" w:w="2381"/>
          </w:tcPr>
          <w:p>
            <w:r/>
            <w:r>
              <w:rPr>
                <w:rFonts w:ascii="맑은 고딕" w:hAnsi="맑은 고딕" w:eastAsia="맑은 고딕"/>
                <w:sz w:val="16"/>
              </w:rPr>
              <w:t>파우치 라미네이트(Al foil/PP/PET)의 면외·면내 탄성계수와 항복</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 변형률속도 1e-4~1e0 /s × 방향(MD/TD/두께) × 실링부/본체 구분</w:t>
            </w:r>
          </w:p>
        </w:tc>
        <w:tc>
          <w:tcPr>
            <w:tcW w:type="dxa" w:w="2721"/>
          </w:tcPr>
          <w:p>
            <w:r/>
            <w:r>
              <w:rPr>
                <w:rFonts w:ascii="맑은 고딕" w:hAnsi="맑은 고딕" w:eastAsia="맑은 고딕"/>
                <w:sz w:val="16"/>
              </w:rPr>
              <w:t xml:space="preserve">가스압이 파우치를 얼마나 부풀리는지(볼록 형상·국부 압흔 위치)를 정하는 껍질 강성이다. 없으면 두께 증가가 전면 균일 팽창으로만 나와 국부 압흔·백커버 들뜸의 </w:t>
            </w:r>
          </w:p>
        </w:tc>
      </w:tr>
      <w:tr>
        <w:tc>
          <w:tcPr>
            <w:tcW w:type="dxa" w:w="2381"/>
          </w:tcPr>
          <w:p>
            <w:r/>
            <w:r>
              <w:rPr>
                <w:rFonts w:ascii="맑은 고딕" w:hAnsi="맑은 고딕" w:eastAsia="맑은 고딕"/>
                <w:sz w:val="16"/>
              </w:rPr>
              <w:t>젤리롤 면외 압축 강성(팽창 반력 계산의 셀측 강성)</w:t>
            </w:r>
          </w:p>
        </w:tc>
        <w:tc>
          <w:tcPr>
            <w:tcW w:type="dxa" w:w="1928"/>
          </w:tcPr>
          <w:p>
            <w:r/>
            <w:r>
              <w:rPr>
                <w:rFonts w:ascii="맑은 고딕" w:hAnsi="맑은 고딕" w:eastAsia="맑은 고딕"/>
                <w:sz w:val="16"/>
              </w:rPr>
              <w:t>mechanical.compressive_strength</w:t>
            </w:r>
          </w:p>
        </w:tc>
        <w:tc>
          <w:tcPr>
            <w:tcW w:type="dxa" w:w="2494"/>
          </w:tcPr>
          <w:p>
            <w:r/>
            <w:r>
              <w:rPr>
                <w:rFonts w:ascii="맑은 고딕" w:hAnsi="맑은 고딕" w:eastAsia="맑은 고딕"/>
                <w:sz w:val="16"/>
              </w:rPr>
              <w:t>온도 20~45℃ × 준정적(1e-4 /s) × SOC 0/50/100% × 신품/EOL 두께 성장 상태</w:t>
            </w:r>
          </w:p>
        </w:tc>
        <w:tc>
          <w:tcPr>
            <w:tcW w:type="dxa" w:w="2721"/>
          </w:tcPr>
          <w:p>
            <w:r/>
            <w:r>
              <w:rPr>
                <w:rFonts w:ascii="맑은 고딕" w:hAnsi="맑은 고딕" w:eastAsia="맑은 고딕"/>
                <w:sz w:val="16"/>
              </w:rPr>
              <w:t>팽창력은 고정 하중이 아니라 셀 강성과 기구 강성이 함께 정하는 연성량이므로, 셀측 강성이 없으면 반력의 크기 자체가 정의되지 않는다. DB의 compressiv</w:t>
            </w:r>
          </w:p>
        </w:tc>
      </w:tr>
      <w:tr>
        <w:tc>
          <w:tcPr>
            <w:tcW w:type="dxa" w:w="2381"/>
          </w:tcPr>
          <w:p>
            <w:r/>
            <w:r>
              <w:rPr>
                <w:rFonts w:ascii="맑은 고딕" w:hAnsi="맑은 고딕" w:eastAsia="맑은 고딕"/>
                <w:sz w:val="16"/>
              </w:rPr>
              <w:t>세트 기구(미드프레임·백커버·브라켓) 탄성계수</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 소재(Al 다이캐스팅/SUS/PC+GF) × 웰드라인·기공 반영 여부</w:t>
            </w:r>
          </w:p>
        </w:tc>
        <w:tc>
          <w:tcPr>
            <w:tcW w:type="dxa" w:w="2721"/>
          </w:tcPr>
          <w:p>
            <w:r/>
            <w:r>
              <w:rPr>
                <w:rFonts w:ascii="맑은 고딕" w:hAnsi="맑은 고딕" w:eastAsia="맑은 고딕"/>
                <w:sz w:val="16"/>
              </w:rPr>
              <w:t xml:space="preserve">기구가 단단할수록 같은 팽창변형에 더 큰 반력이 생기므로 반력 배분의 반대편 항이다. 카드는 사출·다이캐스팅을 등방·균질로 가정하면 웰드라인·기공 때문에 강성을 </w:t>
            </w:r>
          </w:p>
        </w:tc>
      </w:tr>
      <w:tr>
        <w:tc>
          <w:tcPr>
            <w:tcW w:type="dxa" w:w="2381"/>
          </w:tcPr>
          <w:p>
            <w:r/>
            <w:r>
              <w:rPr>
                <w:rFonts w:ascii="맑은 고딕" w:hAnsi="맑은 고딕" w:eastAsia="맑은 고딕"/>
                <w:sz w:val="16"/>
              </w:rPr>
              <w:t>디스플레이 배면 적층의 국부 압축 강성과 무라 발현 임계 접촉압력</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20~45℃ × 압축속도(준정적) × 가압 면적 1~100 mm² × 유지시간 0~1000h</w:t>
            </w:r>
          </w:p>
        </w:tc>
        <w:tc>
          <w:tcPr>
            <w:tcW w:type="dxa" w:w="2721"/>
          </w:tcPr>
          <w:p>
            <w:r/>
            <w:r>
              <w:rPr>
                <w:rFonts w:ascii="맑은 고딕" w:hAnsi="맑은 고딕" w:eastAsia="맑은 고딕"/>
                <w:sz w:val="16"/>
              </w:rPr>
              <w:t xml:space="preserve">셀 상부 클리어런스가 소진된 뒤 '눌림이 곧 무라·흑점인가'를 판정하는 임계값이다. 없으면 구조해석이 접촉압력을 내도 합부 판정이 불가능해 정성 비교에 머문다. </w:t>
            </w:r>
          </w:p>
        </w:tc>
      </w:tr>
    </w:tbl>
    <w:p>
      <w:pPr>
        <w:spacing w:after="40"/>
      </w:pPr>
    </w:p>
    <w:p>
      <w:r>
        <w:rPr>
          <w:rFonts w:ascii="맑은 고딕" w:hAnsi="맑은 고딕" w:eastAsia="맑은 고딕"/>
          <w:b/>
        </w:rPr>
        <w:t>수명말기 스웰링이 낙하·눌림의 초기조건을 바꾸는 결합 파손 — EOL 셀 국부 변형 급증과 탭 관성 하중</w:t>
      </w:r>
    </w:p>
    <w:p>
      <w:pPr>
        <w:pStyle w:val="ListBullet"/>
        <w:spacing w:after="20"/>
      </w:pPr>
      <w:r>
        <w:rPr>
          <w:rFonts w:ascii="맑은 고딕" w:hAnsi="맑은 고딕" w:eastAsia="맑은 고딕"/>
          <w:b/>
        </w:rPr>
        <w:t xml:space="preserve">해석법 — </w:t>
      </w:r>
      <w:r>
        <w:rPr>
          <w:rFonts w:ascii="맑은 고딕" w:hAnsi="맑은 고딕" w:eastAsia="맑은 고딕"/>
        </w:rPr>
        <w:t>2단 순차 해석. (1) EOL 상태 생성 — 두께 성장(8~10%)과 스웰링 반력을 부과한 준정적 암시적 해석으로 초기 갭 소진 상태·프리스트레스를 만든다. (2) 그 상태를 초기조건으로 넘겨받는 명시적 동해석(3D, 수 ms, 응력파 전파) — 젤리롤은 면내/면외 이방성 + 인장-압축 비대칭 + 압밀 급경화(lock-up)를 갖는 균질화 재료모델로, 변형률속도 의존(Cowper-Symonds 계열)을 결합. (3) 글로벌-로컬 서브모델링으로 탭·접합부·보드 국부 하중 추출. 카드 규칙 — 서브모델 전달은 에너지 수지(hourglass·추가질량·sliding)와 전역 시험 상관이라는 품질 게이트를 통과한 해석에서만 하고, 낙하는 절단 경계에서 파동이 반사되므로 경계 위치와 시간 분해능을 보수적으로 잡는다. 셀 단품 압축·3점굽힘 시험과 먼저 상관시킨 뒤 세트 모델에 넣는 2단계 검증이 필수.</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LS-DYNA R16 MPP 배정밀도 명시적 해석이 주력 경로이고(젤리롤은 이방성·압축-인장 비대칭·압밀 경화를 담는 폼/허니컴 계열 재료모델 + 변형률속도 스케일링), OpenRadioss로 교차검증할 수 있다. EOL 프리스트레스 단계는 Code_Aster·CalculiX 준정적 해석으로도 만들 수 있으며 ParaView로 에너지 수지·서브모델 경계 검증을 후처리한다. 도구 제약은 없고 병목은 전적으로 물성 조건축(EOL·저온·고율)의 실측 부재다.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젤리롤 면외(두께방향) 압축 응력-변형률 곡선(compaction~lock-up 전 구간)</w:t>
            </w:r>
          </w:p>
        </w:tc>
        <w:tc>
          <w:tcPr>
            <w:tcW w:type="dxa" w:w="1928"/>
          </w:tcPr>
          <w:p>
            <w:r/>
            <w:r>
              <w:rPr>
                <w:rFonts w:ascii="맑은 고딕" w:hAnsi="맑은 고딕" w:eastAsia="맑은 고딕"/>
                <w:sz w:val="16"/>
              </w:rPr>
              <w:t>mechanical.compressive_strength</w:t>
            </w:r>
          </w:p>
        </w:tc>
        <w:tc>
          <w:tcPr>
            <w:tcW w:type="dxa" w:w="2494"/>
          </w:tcPr>
          <w:p>
            <w:r/>
            <w:r>
              <w:rPr>
                <w:rFonts w:ascii="맑은 고딕" w:hAnsi="맑은 고딕" w:eastAsia="맑은 고딕"/>
                <w:sz w:val="16"/>
              </w:rPr>
              <w:t>온도 -20~60℃ × 변형률속도 1e-4~1e2 /s × SOC 0/50/100% × 수명상태(신품/EOL 두께성장 8~10</w:t>
            </w:r>
          </w:p>
        </w:tc>
        <w:tc>
          <w:tcPr>
            <w:tcW w:type="dxa" w:w="2721"/>
          </w:tcPr>
          <w:p>
            <w:r/>
            <w:r>
              <w:rPr>
                <w:rFonts w:ascii="맑은 고딕" w:hAnsi="맑은 고딕" w:eastAsia="맑은 고딕"/>
                <w:sz w:val="16"/>
              </w:rPr>
              <w:t>층간 공극이 닫히는 순간 강성이 급상승하는 lock-up 시점이 세트 내부 하중 배분을 통째로 바꾼다. 사내 균질화 물성은 신품·상온·무가압·준정적 값뿐이라 시장</w:t>
            </w:r>
          </w:p>
        </w:tc>
      </w:tr>
      <w:tr>
        <w:tc>
          <w:tcPr>
            <w:tcW w:type="dxa" w:w="2381"/>
          </w:tcPr>
          <w:p>
            <w:r/>
            <w:r>
              <w:rPr>
                <w:rFonts w:ascii="맑은 고딕" w:hAnsi="맑은 고딕" w:eastAsia="맑은 고딕"/>
                <w:sz w:val="16"/>
              </w:rPr>
              <w:t>lock-up 개시 변형률(압밀 변형률)과 압밀 후 접선강성</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변형률속도 1e-4~1e2 /s × SOC × 신품/EOL</w:t>
            </w:r>
          </w:p>
        </w:tc>
        <w:tc>
          <w:tcPr>
            <w:tcW w:type="dxa" w:w="2721"/>
          </w:tcPr>
          <w:p>
            <w:r/>
            <w:r>
              <w:rPr>
                <w:rFonts w:ascii="맑은 고딕" w:hAnsi="맑은 고딕" w:eastAsia="맑은 고딕"/>
                <w:sz w:val="16"/>
              </w:rPr>
              <w:t xml:space="preserve">lock-up 시점이 늦으면 하중이 과소평가되어 주변 기구 부품 응력까지 함께 틀린다고 카드가 명시한다. 이 두 값이 곧 젤리롤 균질화 모델의 지배 파라미터인데 </w:t>
            </w:r>
          </w:p>
        </w:tc>
      </w:tr>
      <w:tr>
        <w:tc>
          <w:tcPr>
            <w:tcW w:type="dxa" w:w="2381"/>
          </w:tcPr>
          <w:p>
            <w:r/>
            <w:r>
              <w:rPr>
                <w:rFonts w:ascii="맑은 고딕" w:hAnsi="맑은 고딕" w:eastAsia="맑은 고딕"/>
                <w:sz w:val="16"/>
              </w:rPr>
              <w:t>젤리롤 면내 탄성계수·항복강도(집전체 지배 방향)</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온도 -20~60℃ × 변형률속도 1e-4~1e2 /s × 방향(권취/적층 방향)</w:t>
            </w:r>
          </w:p>
        </w:tc>
        <w:tc>
          <w:tcPr>
            <w:tcW w:type="dxa" w:w="2721"/>
          </w:tcPr>
          <w:p>
            <w:r/>
            <w:r>
              <w:rPr>
                <w:rFonts w:ascii="맑은 고딕" w:hAnsi="맑은 고딕" w:eastAsia="맑은 고딕"/>
                <w:sz w:val="16"/>
              </w:rPr>
              <w:t>면내는 집전체 금속박이 하중을 받아 상대적으로 강성이 높은 강한 이방성을 만든다. 이 비가 틀리면 셀이 굽힘 하중을 얼마나 받아내는지가 틀리고, 카드가 지적한 '</w:t>
            </w:r>
          </w:p>
        </w:tc>
      </w:tr>
      <w:tr>
        <w:tc>
          <w:tcPr>
            <w:tcW w:type="dxa" w:w="2381"/>
          </w:tcPr>
          <w:p>
            <w:r/>
            <w:r>
              <w:rPr>
                <w:rFonts w:ascii="맑은 고딕" w:hAnsi="맑은 고딕" w:eastAsia="맑은 고딕"/>
                <w:sz w:val="16"/>
              </w:rPr>
              <w:t>젤리롤 면외 전단탄성계수(층간 미끄럼 저항)</w:t>
            </w:r>
          </w:p>
        </w:tc>
        <w:tc>
          <w:tcPr>
            <w:tcW w:type="dxa" w:w="1928"/>
          </w:tcPr>
          <w:p>
            <w:r/>
            <w:r>
              <w:rPr>
                <w:rFonts w:ascii="맑은 고딕" w:hAnsi="맑은 고딕" w:eastAsia="맑은 고딕"/>
                <w:sz w:val="16"/>
              </w:rPr>
              <w:t>mechanical.shear_modulus</w:t>
            </w:r>
          </w:p>
        </w:tc>
        <w:tc>
          <w:tcPr>
            <w:tcW w:type="dxa" w:w="2494"/>
          </w:tcPr>
          <w:p>
            <w:r/>
            <w:r>
              <w:rPr>
                <w:rFonts w:ascii="맑은 고딕" w:hAnsi="맑은 고딕" w:eastAsia="맑은 고딕"/>
                <w:sz w:val="16"/>
              </w:rPr>
              <w:t>온도 -20~60℃ × 변형률속도 1e-4~1e2 /s × 면압 0~2 MPa</w:t>
            </w:r>
          </w:p>
        </w:tc>
        <w:tc>
          <w:tcPr>
            <w:tcW w:type="dxa" w:w="2721"/>
          </w:tcPr>
          <w:p>
            <w:r/>
            <w:r>
              <w:rPr>
                <w:rFonts w:ascii="맑은 고딕" w:hAnsi="맑은 고딕" w:eastAsia="맑은 고딕"/>
                <w:sz w:val="16"/>
              </w:rPr>
              <w:t>면외로 눌리면서 층간이 미끄러지는 저항이 국부 변형의 크기를 정한다. 압축 곡선만으로 균질화 모델을 세우면 3점굽힘 곡선이 안 맞아 과적합이 드러난다(카드는 압괴</w:t>
            </w:r>
          </w:p>
        </w:tc>
      </w:tr>
      <w:tr>
        <w:tc>
          <w:tcPr>
            <w:tcW w:type="dxa" w:w="2381"/>
          </w:tcPr>
          <w:p>
            <w:r/>
            <w:r>
              <w:rPr>
                <w:rFonts w:ascii="맑은 고딕" w:hAnsi="맑은 고딕" w:eastAsia="맑은 고딕"/>
                <w:sz w:val="16"/>
              </w:rPr>
              <w:t>젤리롤·파우치의 변형률속도 감도 계수(Cowper-Symonds C, p)</w:t>
            </w:r>
          </w:p>
        </w:tc>
        <w:tc>
          <w:tcPr>
            <w:tcW w:type="dxa" w:w="1928"/>
          </w:tcPr>
          <w:p>
            <w:r/>
            <w:r>
              <w:rPr>
                <w:rFonts w:ascii="맑은 고딕" w:hAnsi="맑은 고딕" w:eastAsia="맑은 고딕"/>
                <w:sz w:val="16"/>
              </w:rPr>
              <w:t>mechanical.cowper_symonds_c</w:t>
            </w:r>
          </w:p>
        </w:tc>
        <w:tc>
          <w:tcPr>
            <w:tcW w:type="dxa" w:w="2494"/>
          </w:tcPr>
          <w:p>
            <w:r/>
            <w:r>
              <w:rPr>
                <w:rFonts w:ascii="맑은 고딕" w:hAnsi="맑은 고딕" w:eastAsia="맑은 고딕"/>
                <w:sz w:val="16"/>
              </w:rPr>
              <w:t>변형률속도 1e-4~1e3 /s × 온도 -20~60℃</w:t>
            </w:r>
          </w:p>
        </w:tc>
        <w:tc>
          <w:tcPr>
            <w:tcW w:type="dxa" w:w="2721"/>
          </w:tcPr>
          <w:p>
            <w:r/>
            <w:r>
              <w:rPr>
                <w:rFonts w:ascii="맑은 고딕" w:hAnsi="맑은 고딕" w:eastAsia="맑은 고딕"/>
                <w:sz w:val="16"/>
              </w:rPr>
              <w:t xml:space="preserve">속도 의존을 빼면 구조부 소성이 과대예측되고 그만큼 에너지가 셀에서 소산되어 보드·탭으로 가는 하중이 과소평가된다고 카드가 방향까지 명시한다. DB 관측 9건은 </w:t>
            </w:r>
          </w:p>
        </w:tc>
      </w:tr>
      <w:tr>
        <w:tc>
          <w:tcPr>
            <w:tcW w:type="dxa" w:w="2381"/>
          </w:tcPr>
          <w:p>
            <w:r/>
            <w:r>
              <w:rPr>
                <w:rFonts w:ascii="맑은 고딕" w:hAnsi="맑은 고딕" w:eastAsia="맑은 고딕"/>
                <w:sz w:val="16"/>
              </w:rPr>
              <w:t>파우치 라미네이트 파단 판정 상수(Johnson-Cook 파괴상수)</w:t>
            </w:r>
          </w:p>
        </w:tc>
        <w:tc>
          <w:tcPr>
            <w:tcW w:type="dxa" w:w="1928"/>
          </w:tcPr>
          <w:p>
            <w:r/>
            <w:r>
              <w:rPr>
                <w:rFonts w:ascii="맑은 고딕" w:hAnsi="맑은 고딕" w:eastAsia="맑은 고딕"/>
                <w:sz w:val="16"/>
              </w:rPr>
              <w:t>mechanical.johnson_cook_damage</w:t>
            </w:r>
          </w:p>
        </w:tc>
        <w:tc>
          <w:tcPr>
            <w:tcW w:type="dxa" w:w="2494"/>
          </w:tcPr>
          <w:p>
            <w:r/>
            <w:r>
              <w:rPr>
                <w:rFonts w:ascii="맑은 고딕" w:hAnsi="맑은 고딕" w:eastAsia="맑은 고딕"/>
                <w:sz w:val="16"/>
              </w:rPr>
              <w:t>삼축응력비 −0.33~0.67 × 변형률속도 1e-3~1e3 /s × 온도 -20~60℃</w:t>
            </w:r>
          </w:p>
        </w:tc>
        <w:tc>
          <w:tcPr>
            <w:tcW w:type="dxa" w:w="2721"/>
          </w:tcPr>
          <w:p>
            <w:r/>
            <w:r>
              <w:rPr>
                <w:rFonts w:ascii="맑은 고딕" w:hAnsi="맑은 고딕" w:eastAsia="맑은 고딕"/>
                <w:sz w:val="16"/>
              </w:rPr>
              <w:t>구속된 EOL 셀이 낙하에서 파우치 파단·실링부 벌어짐으로 갈지 여부를 정한다. 없으면 변형량만 나오고 파손 판정을 못 한다.</w:t>
            </w:r>
          </w:p>
        </w:tc>
      </w:tr>
      <w:tr>
        <w:tc>
          <w:tcPr>
            <w:tcW w:type="dxa" w:w="2381"/>
          </w:tcPr>
          <w:p>
            <w:r/>
            <w:r>
              <w:rPr>
                <w:rFonts w:ascii="맑은 고딕" w:hAnsi="맑은 고딕" w:eastAsia="맑은 고딕"/>
                <w:sz w:val="16"/>
              </w:rPr>
              <w:t>탭 이종금속 용접부(Al–Ni, Cu–Ni)의 동적 계면 강도</w:t>
            </w:r>
          </w:p>
        </w:tc>
        <w:tc>
          <w:tcPr>
            <w:tcW w:type="dxa" w:w="1928"/>
          </w:tcPr>
          <w:p>
            <w:r/>
            <w:r>
              <w:rPr>
                <w:rFonts w:ascii="맑은 고딕" w:hAnsi="맑은 고딕" w:eastAsia="맑은 고딕"/>
                <w:sz w:val="16"/>
              </w:rPr>
              <w:t>interface.die_shear_strength</w:t>
            </w:r>
          </w:p>
        </w:tc>
        <w:tc>
          <w:tcPr>
            <w:tcW w:type="dxa" w:w="2494"/>
          </w:tcPr>
          <w:p>
            <w:r/>
            <w:r>
              <w:rPr>
                <w:rFonts w:ascii="맑은 고딕" w:hAnsi="맑은 고딕" w:eastAsia="맑은 고딕"/>
                <w:sz w:val="16"/>
              </w:rPr>
              <w:t>하중속도 1e-3~1e1 m/s × 온도 -20~60℃ × 모드(전단/박리) × 용접 에너지·압하량 수준별</w:t>
            </w:r>
          </w:p>
        </w:tc>
        <w:tc>
          <w:tcPr>
            <w:tcW w:type="dxa" w:w="2721"/>
          </w:tcPr>
          <w:p>
            <w:r/>
            <w:r>
              <w:rPr>
                <w:rFonts w:ascii="맑은 고딕" w:hAnsi="맑은 고딕" w:eastAsia="맑은 고딕"/>
                <w:sz w:val="16"/>
              </w:rPr>
              <w:t>갭을 키우면 낙하 시 셀이 움직여 관성 하중이 탭·접합부로 흐른다. 그 하중이 파단 임계를 넘는지 판정할 계면 강도가 없으면 갭 설계의 두 방향(구속 vs 유동)</w:t>
            </w:r>
          </w:p>
        </w:tc>
      </w:tr>
      <w:tr>
        <w:tc>
          <w:tcPr>
            <w:tcW w:type="dxa" w:w="2381"/>
          </w:tcPr>
          <w:p>
            <w:r/>
            <w:r>
              <w:rPr>
                <w:rFonts w:ascii="맑은 고딕" w:hAnsi="맑은 고딕" w:eastAsia="맑은 고딕"/>
                <w:sz w:val="16"/>
              </w:rPr>
              <w:t>배터리 고정 PSA의 동적 전단강성·전단강도(셀 유동 여부 결정)</w:t>
            </w:r>
          </w:p>
        </w:tc>
        <w:tc>
          <w:tcPr>
            <w:tcW w:type="dxa" w:w="1928"/>
          </w:tcPr>
          <w:p>
            <w:r/>
            <w:r>
              <w:rPr>
                <w:rFonts w:ascii="맑은 고딕" w:hAnsi="맑은 고딕" w:eastAsia="맑은 고딕"/>
                <w:sz w:val="16"/>
              </w:rPr>
              <w:t>interface.lap_shear_strength</w:t>
            </w:r>
          </w:p>
        </w:tc>
        <w:tc>
          <w:tcPr>
            <w:tcW w:type="dxa" w:w="2494"/>
          </w:tcPr>
          <w:p>
            <w:r/>
            <w:r>
              <w:rPr>
                <w:rFonts w:ascii="맑은 고딕" w:hAnsi="맑은 고딕" w:eastAsia="맑은 고딕"/>
                <w:sz w:val="16"/>
              </w:rPr>
              <w:t>변형률속도 1e-3~1e2 /s × 온도 -20~60℃ × 신품/고온고습 시효 후</w:t>
            </w:r>
          </w:p>
        </w:tc>
        <w:tc>
          <w:tcPr>
            <w:tcW w:type="dxa" w:w="2721"/>
          </w:tcPr>
          <w:p>
            <w:r/>
            <w:r>
              <w:rPr>
                <w:rFonts w:ascii="맑은 고딕" w:hAnsi="맑은 고딕" w:eastAsia="맑은 고딕"/>
                <w:sz w:val="16"/>
              </w:rPr>
              <w:t>고정력이 살아 있으면 셀이 세트와 함께 움직이고, 빠지면 관성 하중이 탭으로 흐른다. 낙하 해석의 셀 구속 경계조건이 이 물성으로 정해진다.</w:t>
            </w:r>
          </w:p>
        </w:tc>
      </w:tr>
    </w:tbl>
    <w:p>
      <w:pPr>
        <w:spacing w:after="40"/>
      </w:pPr>
    </w:p>
    <w:p>
      <w:r>
        <w:rPr>
          <w:rFonts w:ascii="맑은 고딕" w:hAnsi="맑은 고딕" w:eastAsia="맑은 고딕"/>
          <w:b/>
        </w:rPr>
        <w:t>저온·저SOC·피크부하 중첩에서의 순간 전원차단(SPO)</w:t>
      </w:r>
    </w:p>
    <w:p>
      <w:pPr>
        <w:pStyle w:val="ListBullet"/>
        <w:spacing w:after="20"/>
      </w:pPr>
      <w:r>
        <w:rPr>
          <w:rFonts w:ascii="맑은 고딕" w:hAnsi="맑은 고딕" w:eastAsia="맑은 고딕"/>
          <w:b/>
        </w:rPr>
        <w:t xml:space="preserve">해석법 — </w:t>
      </w:r>
      <w:r>
        <w:rPr>
          <w:rFonts w:ascii="맑은 고딕" w:hAnsi="맑은 고딕" w:eastAsia="맑은 고딕"/>
        </w:rPr>
        <w:t>전기-열 연성 회로망 과도해석(0D/1D, 시간 스케일 1ms~10s). 마진 사슬 '셀 OCV(최저 SOC, 최저 온도) − I_peak×R_cell(최저온도, 수명말기) − I_peak×R_path(커넥터·FPC·션트·PCB) &gt; 시스템 최소 동작 전압'을 그대로 지배방정식으로 삼아, 셀은 2-RC/Randles 등가회로(각 성분이 T·SOC·수명의 함수), 경로는 구간별 저항 직렬 네트워크로 모델링하고 송신 버스트·카메라 기동 실측 전류 파형을 입력한다. 여기에 (a) 자기발열이 저항을 낮추는 전기-열 양방향 연성, (b) 셀·경로 저항 산포와 공차의 몬테카를로 전파, (c) 저온 확산 제한이 지배적인 구간은 P2D로 R의 물리적 근거를 세우는 3단 구성. 판정 출력은 단일 마진값이 아니라 (온도, SOC, 펄스폭) 3축 슈무 맵과 SPO 확률.</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LS-DYNA R16의 EM 솔버 + Randles 회로 배터리 모델로 셀 등가회로와 열의 양방향 연성을 3D 형상 위에서 풀 수 있고(사내에 해당 케이스 셋업이 존재), ParaView로 전위·전류밀도 분포를 후처리한다. 순수 회로망 과도해석과 몬테카를로는 파이썬 스크립트 수준으로 충분하다. 다만 SPICE 계열 회로 시뮬레이터는 보유 도구 목록에 없고, 저온 확산 제한의 물리적 근거를 세울 P2D 솔버도 없어 R_cell 맵은 해석이 아니라 실측으로만 채울 수 있다.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셀 내부저항 R_cell의 결합 맵</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-20~45℃ × SOC 0~20%(저잔량 구간 조밀) × 전류 펄스폭 1ms~10s × 수명 BOL/중기/EOL × C</w:t>
            </w:r>
          </w:p>
        </w:tc>
        <w:tc>
          <w:tcPr>
            <w:tcW w:type="dxa" w:w="2721"/>
          </w:tcPr>
          <w:p>
            <w:r/>
            <w:r>
              <w:rPr>
                <w:rFonts w:ascii="맑은 고딕" w:hAnsi="맑은 고딕" w:eastAsia="맑은 고딕"/>
                <w:sz w:val="16"/>
              </w:rPr>
              <w:t>마진 사슬의 지배 항인데 사내는 사실상 상온 DCIR 단일 스칼라로 관리한다. 이 4축 결합 맵이 없으면 사슬에 넣을 숫자가 비어 필드 조건의 SPO를 원리적으로</w:t>
            </w:r>
          </w:p>
        </w:tc>
      </w:tr>
      <w:tr>
        <w:tc>
          <w:tcPr>
            <w:tcW w:type="dxa" w:w="2381"/>
          </w:tcPr>
          <w:p>
            <w:r/>
            <w:r>
              <w:rPr>
                <w:rFonts w:ascii="맑은 고딕" w:hAnsi="맑은 고딕" w:eastAsia="맑은 고딕"/>
                <w:sz w:val="16"/>
              </w:rPr>
              <w:t>셀 OCV-SOC 곡선의 온도 의존</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-20~45℃ × SOC 0~20% × 충전/방전 이력(히스테리시스) × 수명</w:t>
            </w:r>
          </w:p>
        </w:tc>
        <w:tc>
          <w:tcPr>
            <w:tcW w:type="dxa" w:w="2721"/>
          </w:tcPr>
          <w:p>
            <w:r/>
            <w:r>
              <w:rPr>
                <w:rFonts w:ascii="맑은 고딕" w:hAnsi="맑은 고딕" w:eastAsia="맑은 고딕"/>
                <w:sz w:val="16"/>
              </w:rPr>
              <w:t>사슬의 출발점이다. 저잔량에서 개방전압이 낮아지는 정도가 온도에 따라 달라지는데, 상온 곡선 하나로 대체하면 저온 마진을 계통적으로 낙관 예측한다.</w:t>
            </w:r>
          </w:p>
        </w:tc>
      </w:tr>
      <w:tr>
        <w:tc>
          <w:tcPr>
            <w:tcW w:type="dxa" w:w="2381"/>
          </w:tcPr>
          <w:p>
            <w:r/>
            <w:r>
              <w:rPr>
                <w:rFonts w:ascii="맑은 고딕" w:hAnsi="맑은 고딕" w:eastAsia="맑은 고딕"/>
                <w:sz w:val="16"/>
              </w:rPr>
              <w:t>전해액 이온전도도 κ(c_e, T)</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농도 0.5~2.0 mol/L × 온도 -20~60℃ × 조성(LiPF6 + EC/EMC/DMC)</w:t>
            </w:r>
          </w:p>
        </w:tc>
        <w:tc>
          <w:tcPr>
            <w:tcW w:type="dxa" w:w="2721"/>
          </w:tcPr>
          <w:p>
            <w:r/>
            <w:r>
              <w:rPr>
                <w:rFonts w:ascii="맑은 고딕" w:hAnsi="맑은 고딕" w:eastAsia="맑은 고딕"/>
                <w:sz w:val="16"/>
              </w:rPr>
              <w:t xml:space="preserve">저온에서 셀 내부저항이 오르는 물리의 액상 항이다. 카드는 이 물성이 상수가 아니라 c_e와 T의 2변수 함수이며 P2D에 상수로 넣으면 고율과 저온에서 반드시 </w:t>
            </w:r>
          </w:p>
        </w:tc>
      </w:tr>
      <w:tr>
        <w:tc>
          <w:tcPr>
            <w:tcW w:type="dxa" w:w="2381"/>
          </w:tcPr>
          <w:p>
            <w:r/>
            <w:r>
              <w:rPr>
                <w:rFonts w:ascii="맑은 고딕" w:hAnsi="맑은 고딕" w:eastAsia="맑은 고딕"/>
                <w:sz w:val="16"/>
              </w:rPr>
              <w:t>고상·액상 확산계수 D_s(T, x), D_e(c_e, T)</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온도 -20~45℃ × 리튬화도 x 0~1 / 농도 0.5~2.0 mol/L</w:t>
            </w:r>
          </w:p>
        </w:tc>
        <w:tc>
          <w:tcPr>
            <w:tcW w:type="dxa" w:w="2721"/>
          </w:tcPr>
          <w:p>
            <w:r/>
            <w:r>
              <w:rPr>
                <w:rFonts w:ascii="맑은 고딕" w:hAnsi="맑은 고딕" w:eastAsia="맑은 고딕"/>
                <w:sz w:val="16"/>
              </w:rPr>
              <w:t>저온 피크 전류에서 순시 출력 능력을 깎는 물질전달 제한 항이다. 없으면 펄스폭 의존(1ms와 10s에서 R이 다른 이유)을 물리적으로 재현하지 못하고 경험 피팅</w:t>
            </w:r>
          </w:p>
        </w:tc>
      </w:tr>
      <w:tr>
        <w:tc>
          <w:tcPr>
            <w:tcW w:type="dxa" w:w="2381"/>
          </w:tcPr>
          <w:p>
            <w:r/>
            <w:r>
              <w:rPr>
                <w:rFonts w:ascii="맑은 고딕" w:hAnsi="맑은 고딕" w:eastAsia="맑은 고딕"/>
                <w:sz w:val="16"/>
              </w:rPr>
              <w:t>경로 도체(Ni 탭·Cu·FPCB·션트·PCB)의 저항률과 저항온도계수(TCR)</w:t>
            </w:r>
          </w:p>
        </w:tc>
        <w:tc>
          <w:tcPr>
            <w:tcW w:type="dxa" w:w="1928"/>
          </w:tcPr>
          <w:p>
            <w:r/>
            <w:r>
              <w:rPr>
                <w:rFonts w:ascii="맑은 고딕" w:hAnsi="맑은 고딕" w:eastAsia="맑은 고딕"/>
                <w:sz w:val="16"/>
              </w:rPr>
              <w:t>electrical.temperature_coefficient_resistance</w:t>
            </w:r>
          </w:p>
        </w:tc>
        <w:tc>
          <w:tcPr>
            <w:tcW w:type="dxa" w:w="2494"/>
          </w:tcPr>
          <w:p>
            <w:r/>
            <w:r>
              <w:rPr>
                <w:rFonts w:ascii="맑은 고딕" w:hAnsi="맑은 고딕" w:eastAsia="맑은 고딕"/>
                <w:sz w:val="16"/>
              </w:rPr>
              <w:t>온도 -20~85℃ × 합금·도금·냉간가공 상태별</w:t>
            </w:r>
          </w:p>
        </w:tc>
        <w:tc>
          <w:tcPr>
            <w:tcW w:type="dxa" w:w="2721"/>
          </w:tcPr>
          <w:p>
            <w:r/>
            <w:r>
              <w:rPr>
                <w:rFonts w:ascii="맑은 고딕" w:hAnsi="맑은 고딕" w:eastAsia="맑은 고딕"/>
                <w:sz w:val="16"/>
              </w:rPr>
              <w:t xml:space="preserve">R_path 항의 구성 요소다. 카드는 팩 도체 저항률 표가 순금속·상온 기준이며 합금화·냉간가공·도금·열처리로 실제 값이 달라지므로 설계 계산에는 사용 소재의 </w:t>
            </w:r>
          </w:p>
        </w:tc>
      </w:tr>
      <w:tr>
        <w:tc>
          <w:tcPr>
            <w:tcW w:type="dxa" w:w="2381"/>
          </w:tcPr>
          <w:p>
            <w:r/>
            <w:r>
              <w:rPr>
                <w:rFonts w:ascii="맑은 고딕" w:hAnsi="맑은 고딕" w:eastAsia="맑은 고딕"/>
                <w:sz w:val="16"/>
              </w:rPr>
              <w:t>BTB 커넥터·접점의 접촉저항</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-20~85℃ × 체결 횟수 0~정격 × 프레팅 이력(진동 사이클) × 접압</w:t>
            </w:r>
          </w:p>
        </w:tc>
        <w:tc>
          <w:tcPr>
            <w:tcW w:type="dxa" w:w="2721"/>
          </w:tcPr>
          <w:p>
            <w:r/>
            <w:r>
              <w:rPr>
                <w:rFonts w:ascii="맑은 고딕" w:hAnsi="맑은 고딕" w:eastAsia="맑은 고딕"/>
                <w:sz w:val="16"/>
              </w:rPr>
              <w:t>R_path에서 가장 산포가 크고 열화하는 항인데 대응 키가 DB에 없다. 카드는 매 체결마다 금 도금이 마모돼 하지 노출·프레팅 감수성이 커진다고 지적하며, 시</w:t>
            </w:r>
          </w:p>
        </w:tc>
      </w:tr>
      <w:tr>
        <w:tc>
          <w:tcPr>
            <w:tcW w:type="dxa" w:w="2381"/>
          </w:tcPr>
          <w:p>
            <w:r/>
            <w:r>
              <w:rPr>
                <w:rFonts w:ascii="맑은 고딕" w:hAnsi="맑은 고딕" w:eastAsia="맑은 고딕"/>
                <w:sz w:val="16"/>
              </w:rPr>
              <w:t>셀·팩 열용량과 열전도(자기발열에 의한 저항 회복 속도)</w:t>
            </w:r>
          </w:p>
        </w:tc>
        <w:tc>
          <w:tcPr>
            <w:tcW w:type="dxa" w:w="1928"/>
          </w:tcPr>
          <w:p>
            <w:r/>
            <w:r>
              <w:rPr>
                <w:rFonts w:ascii="맑은 고딕" w:hAnsi="맑은 고딕" w:eastAsia="맑은 고딕"/>
                <w:sz w:val="16"/>
              </w:rPr>
              <w:t>thermal.specific_heat</w:t>
            </w:r>
          </w:p>
        </w:tc>
        <w:tc>
          <w:tcPr>
            <w:tcW w:type="dxa" w:w="2494"/>
          </w:tcPr>
          <w:p>
            <w:r/>
            <w:r>
              <w:rPr>
                <w:rFonts w:ascii="맑은 고딕" w:hAnsi="맑은 고딕" w:eastAsia="맑은 고딕"/>
                <w:sz w:val="16"/>
              </w:rPr>
              <w:t>온도 -20~45℃ × 방향(면내/면외 이방성) × SOC</w:t>
            </w:r>
          </w:p>
        </w:tc>
        <w:tc>
          <w:tcPr>
            <w:tcW w:type="dxa" w:w="2721"/>
          </w:tcPr>
          <w:p>
            <w:r/>
            <w:r>
              <w:rPr>
                <w:rFonts w:ascii="맑은 고딕" w:hAnsi="맑은 고딕" w:eastAsia="맑은 고딕"/>
                <w:sz w:val="16"/>
              </w:rPr>
              <w:t>저온 피크 부하에서 자기발열이 저항을 되돌리는 시간상수를 정한다. 이것이 없으면 첫 버스트에서만 꺼지고 이후엔 안 꺼지는 실제 필드 현상을 재현하지 못한다.</w:t>
            </w:r>
          </w:p>
        </w:tc>
      </w:tr>
    </w:tbl>
    <w:p>
      <w:pPr>
        <w:spacing w:after="40"/>
      </w:pPr>
    </w:p>
    <w:p>
      <w:r>
        <w:rPr>
          <w:rFonts w:ascii="맑은 고딕" w:hAnsi="맑은 고딕" w:eastAsia="맑은 고딕"/>
          <w:b/>
        </w:rPr>
        <w:t>팩 전류경로 접합부의 저항 상승·간헐 오픈 — 탭 용접부·PCM 션트 솔더·BTB 접점</w:t>
      </w:r>
    </w:p>
    <w:p>
      <w:pPr>
        <w:pStyle w:val="ListBullet"/>
        <w:spacing w:after="20"/>
      </w:pPr>
      <w:r>
        <w:rPr>
          <w:rFonts w:ascii="맑은 고딕" w:hAnsi="맑은 고딕" w:eastAsia="맑은 고딕"/>
          <w:b/>
        </w:rPr>
        <w:t xml:space="preserve">해석법 — </w:t>
      </w:r>
      <w:r>
        <w:rPr>
          <w:rFonts w:ascii="맑은 고딕" w:hAnsi="맑은 고딕" w:eastAsia="맑은 고딕"/>
        </w:rPr>
        <w:t>열-전기-구조 3단 순차 연성 해석. (1) 전기 해석으로 구간별 P=I²R 자기발열 분포를 내고, (2) 과도 열해석으로 파워사이클 온도 이력(챔버 열사이클과 달리 다이/발열체→기판 방향의 국부 구배가 생김)을 낸 뒤, (3) Anand 점소성 구성모델을 쓴 준정적 열-구조 연성 해석(3D, 암시적)으로 최소 3사이클 이상 돌려 안정화된 사이클에서 비탄성 일 증분 ΔW를 뽑고 Darveaux 상수로 균열 개시·전파 수명을 환산한다. 글로벌-로컬 서브모델링으로 관심 접합부는 최소 조인트 피치의 2~3배 이상 떨어진 곳에서 절단하고, 크랙 진전 계면에 접한 요소 1개 층의 두께를 물리 치수로 고정해 메시 의존성을 없앤다(구성모델 파라미터 세트와 요소 크기를 하나의 묶음으로 관리). 탭 이종금속 용접부는 CZM(응집영역) 요소 + 계면 피로 상수로 별도 처리. 파워사이클링과 챔버 시험은 대체가 아니라 역할 분담이므로 해석도 두 하중 이력을 각각 돌린다.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해석 체계는 카드 기준으로 이미 갖춰져 있고 도구도 충분하다 — Anand 점소성 열-구조 연성과 CZM은 Code_Aster 또는 CalculiX로, 대안으로 LS-DYNA R16 암시적으로 풀 수 있으며, 글로벌-로컬 서브모델링과 안정화 사이클 ΔW 추출은 세 솔버 모두 지원한다. 전기 자기발열 분포는 LS-DYNA EM 솔버로 내고 ParaView로 ΔW 맵을 후처리한다. 병목은 전적으로 물성 — 이종금속 용접부 계면·피로 상수 부재와 저ΔT·장dwell·자기발열 조건의 자사 솔더 계수 부재다.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솔더(SAC305/SAC105 등) Anand 점소성 9상수</w:t>
            </w:r>
          </w:p>
        </w:tc>
        <w:tc>
          <w:tcPr>
            <w:tcW w:type="dxa" w:w="1928"/>
          </w:tcPr>
          <w:p>
            <w:r/>
            <w:r>
              <w:rPr>
                <w:rFonts w:ascii="맑은 고딕" w:hAnsi="맑은 고딕" w:eastAsia="맑은 고딕"/>
                <w:sz w:val="16"/>
              </w:rPr>
              <w:t>mechanical.anand_constant</w:t>
            </w:r>
          </w:p>
        </w:tc>
        <w:tc>
          <w:tcPr>
            <w:tcW w:type="dxa" w:w="2494"/>
          </w:tcPr>
          <w:p>
            <w:r/>
            <w:r>
              <w:rPr>
                <w:rFonts w:ascii="맑은 고딕" w:hAnsi="맑은 고딕" w:eastAsia="맑은 고딕"/>
                <w:sz w:val="16"/>
              </w:rPr>
              <w:t>온도 -20~85℃ × 변형률속도 1e-6~1e-2 /s × 자사 합금·자사 리플로우 프로파일·에이징 이력별</w:t>
            </w:r>
          </w:p>
        </w:tc>
        <w:tc>
          <w:tcPr>
            <w:tcW w:type="dxa" w:w="2721"/>
          </w:tcPr>
          <w:p>
            <w:r/>
            <w:r>
              <w:rPr>
                <w:rFonts w:ascii="맑은 고딕" w:hAnsi="맑은 고딕" w:eastAsia="맑은 고딕"/>
                <w:sz w:val="16"/>
              </w:rPr>
              <w:t>ΔW 계산의 구성모델 자체다. DB 45건은 있으나 배터리 팩 특유의 저ΔT(20~40K)·장dwell·자기발열 조건에 맞는 자사 계수가 아니다. 카드는 dwel</w:t>
            </w:r>
          </w:p>
        </w:tc>
      </w:tr>
      <w:tr>
        <w:tc>
          <w:tcPr>
            <w:tcW w:type="dxa" w:w="2381"/>
          </w:tcPr>
          <w:p>
            <w:r/>
            <w:r>
              <w:rPr>
                <w:rFonts w:ascii="맑은 고딕" w:hAnsi="맑은 고딕" w:eastAsia="맑은 고딕"/>
                <w:sz w:val="16"/>
              </w:rPr>
              <w:t>Darveaux 균열 개시·전파 상수(K1~K4)</w:t>
            </w:r>
          </w:p>
        </w:tc>
        <w:tc>
          <w:tcPr>
            <w:tcW w:type="dxa" w:w="1928"/>
          </w:tcPr>
          <w:p>
            <w:r/>
            <w:r>
              <w:rPr>
                <w:rFonts w:ascii="맑은 고딕" w:hAnsi="맑은 고딕" w:eastAsia="맑은 고딕"/>
                <w:sz w:val="16"/>
              </w:rPr>
              <w:t>mechanical.darveaux_constant</w:t>
            </w:r>
          </w:p>
        </w:tc>
        <w:tc>
          <w:tcPr>
            <w:tcW w:type="dxa" w:w="2494"/>
          </w:tcPr>
          <w:p>
            <w:r/>
            <w:r>
              <w:rPr>
                <w:rFonts w:ascii="맑은 고딕" w:hAnsi="맑은 고딕" w:eastAsia="맑은 고딕"/>
                <w:sz w:val="16"/>
              </w:rPr>
              <w:t>요소크기·평균화 규약과 묶음 고정 × ΔT 20~40K × dwell 30~120분 × 자사 합금</w:t>
            </w:r>
          </w:p>
        </w:tc>
        <w:tc>
          <w:tcPr>
            <w:tcW w:type="dxa" w:w="2721"/>
          </w:tcPr>
          <w:p>
            <w:r/>
            <w:r>
              <w:rPr>
                <w:rFonts w:ascii="맑은 고딕" w:hAnsi="맑은 고딕" w:eastAsia="맑은 고딕"/>
                <w:sz w:val="16"/>
              </w:rPr>
              <w:t>ΔW를 수명으로 바꾸는 유일한 환산자다. DB 8건은 문헌 조건(대개 ΔT 100K급 표준 열사이클)에서 얻은 값이라 배터리 팩의 저ΔT·장dwell 영역에 외삽</w:t>
            </w:r>
          </w:p>
        </w:tc>
      </w:tr>
      <w:tr>
        <w:tc>
          <w:tcPr>
            <w:tcW w:type="dxa" w:w="2381"/>
          </w:tcPr>
          <w:p>
            <w:r/>
            <w:r>
              <w:rPr>
                <w:rFonts w:ascii="맑은 고딕" w:hAnsi="맑은 고딕" w:eastAsia="맑은 고딕"/>
                <w:sz w:val="16"/>
              </w:rPr>
              <w:t>솔더 열피로 에너지 계수·지수(Morrow) 또는 Coffin-Manson 상수</w:t>
            </w:r>
          </w:p>
        </w:tc>
        <w:tc>
          <w:tcPr>
            <w:tcW w:type="dxa" w:w="1928"/>
          </w:tcPr>
          <w:p>
            <w:r/>
            <w:r>
              <w:rPr>
                <w:rFonts w:ascii="맑은 고딕" w:hAnsi="맑은 고딕" w:eastAsia="맑은 고딕"/>
                <w:sz w:val="16"/>
              </w:rPr>
              <w:t>mechanical.morrow_energy_coefficient</w:t>
            </w:r>
          </w:p>
        </w:tc>
        <w:tc>
          <w:tcPr>
            <w:tcW w:type="dxa" w:w="2494"/>
          </w:tcPr>
          <w:p>
            <w:r/>
            <w:r>
              <w:rPr>
                <w:rFonts w:ascii="맑은 고딕" w:hAnsi="맑은 고딕" w:eastAsia="맑은 고딕"/>
                <w:sz w:val="16"/>
              </w:rPr>
              <w:t>ΔT 20~40K × dwell 30~120분 × 평균온도 25~60℃ × 자사 합금</w:t>
            </w:r>
          </w:p>
        </w:tc>
        <w:tc>
          <w:tcPr>
            <w:tcW w:type="dxa" w:w="2721"/>
          </w:tcPr>
          <w:p>
            <w:r/>
            <w:r>
              <w:rPr>
                <w:rFonts w:ascii="맑은 고딕" w:hAnsi="맑은 고딕" w:eastAsia="맑은 고딕"/>
                <w:sz w:val="16"/>
              </w:rPr>
              <w:t>Darveaux 대신 에너지 기반 수명식을 쓸 때의 환산자이며 두 경로를 교차검증하는 데 필요하다. 카드는 N-L·Coffin-Manson·에너지 모델 모두 같은</w:t>
            </w:r>
          </w:p>
        </w:tc>
      </w:tr>
      <w:tr>
        <w:tc>
          <w:tcPr>
            <w:tcW w:type="dxa" w:w="2381"/>
          </w:tcPr>
          <w:p>
            <w:r/>
            <w:r>
              <w:rPr>
                <w:rFonts w:ascii="맑은 고딕" w:hAnsi="맑은 고딕" w:eastAsia="맑은 고딕"/>
                <w:sz w:val="16"/>
              </w:rPr>
              <w:t>Al–Ni / Cu–Ni 초음파 용접부 계면 파괴에너지 GIC·GIIC와 최대 트랙션</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온도 -20~85℃ × 하중속도 1e-3~1e1 m/s × 혼합모드비 × 용접 에너지·압하량·용접시간 수준별</w:t>
            </w:r>
          </w:p>
        </w:tc>
        <w:tc>
          <w:tcPr>
            <w:tcW w:type="dxa" w:w="2721"/>
          </w:tcPr>
          <w:p>
            <w:r/>
            <w:r>
              <w:rPr>
                <w:rFonts w:ascii="맑은 고딕" w:hAnsi="맑은 고딕" w:eastAsia="맑은 고딕"/>
                <w:sz w:val="16"/>
              </w:rPr>
              <w:t>셀 탭 이종금속 용접부의 계면 물성이 재료 DB에 아예 없다는 것이 이 모드의 핵심 갭이다. 카드는 계면 물성 없이 CZM을 돌리면 숫자는 나오지만 근거가 없다고</w:t>
            </w:r>
          </w:p>
        </w:tc>
      </w:tr>
      <w:tr>
        <w:tc>
          <w:tcPr>
            <w:tcW w:type="dxa" w:w="2381"/>
          </w:tcPr>
          <w:p>
            <w:r/>
            <w:r>
              <w:rPr>
                <w:rFonts w:ascii="맑은 고딕" w:hAnsi="맑은 고딕" w:eastAsia="맑은 고딕"/>
                <w:sz w:val="16"/>
              </w:rPr>
              <w:t>Al–Ni / Cu–Ni 용접부 계면 피로 상수(σf', b, εf', c)</w:t>
            </w:r>
          </w:p>
        </w:tc>
        <w:tc>
          <w:tcPr>
            <w:tcW w:type="dxa" w:w="1928"/>
          </w:tcPr>
          <w:p>
            <w:r/>
            <w:r>
              <w:rPr>
                <w:rFonts w:ascii="맑은 고딕" w:hAnsi="맑은 고딕" w:eastAsia="맑은 고딕"/>
                <w:sz w:val="16"/>
              </w:rPr>
              <w:t>mechanical.fatigue_strength_coefficient</w:t>
            </w:r>
          </w:p>
        </w:tc>
        <w:tc>
          <w:tcPr>
            <w:tcW w:type="dxa" w:w="2494"/>
          </w:tcPr>
          <w:p>
            <w:r/>
            <w:r>
              <w:rPr>
                <w:rFonts w:ascii="맑은 고딕" w:hAnsi="맑은 고딕" w:eastAsia="맑은 고딕"/>
                <w:sz w:val="16"/>
              </w:rPr>
              <w:t>온도 -20~85℃ × R비(응력비) × 사이클 1e3~1e6 × 자기발열 사이클 프로파일</w:t>
            </w:r>
          </w:p>
        </w:tc>
        <w:tc>
          <w:tcPr>
            <w:tcW w:type="dxa" w:w="2721"/>
          </w:tcPr>
          <w:p>
            <w:r/>
            <w:r>
              <w:rPr>
                <w:rFonts w:ascii="맑은 고딕" w:hAnsi="맑은 고딕" w:eastAsia="맑은 고딕"/>
                <w:sz w:val="16"/>
              </w:rPr>
              <w:t>충방전 자기발열 사이클이 용접부에 누적 손상을 쌓는 경로의 수명 환산자다. DB에 피로 상수 키는 있으나 이종금속 용접부 값이 없어 해석 체계가 갖춰져 있어도 넣</w:t>
            </w:r>
          </w:p>
        </w:tc>
      </w:tr>
      <w:tr>
        <w:tc>
          <w:tcPr>
            <w:tcW w:type="dxa" w:w="2381"/>
          </w:tcPr>
          <w:p>
            <w:r/>
            <w:r>
              <w:rPr>
                <w:rFonts w:ascii="맑은 고딕" w:hAnsi="맑은 고딕" w:eastAsia="맑은 고딕"/>
                <w:sz w:val="16"/>
              </w:rPr>
              <w:t>션트 저항체·솔더·기판(FR-4/폴리이미드)의 선팽창계수</w:t>
            </w:r>
          </w:p>
        </w:tc>
        <w:tc>
          <w:tcPr>
            <w:tcW w:type="dxa" w:w="1928"/>
          </w:tcPr>
          <w:p>
            <w:r/>
            <w:r>
              <w:rPr>
                <w:rFonts w:ascii="맑은 고딕" w:hAnsi="맑은 고딕" w:eastAsia="맑은 고딕"/>
                <w:sz w:val="16"/>
              </w:rPr>
              <w:t>thermal.expansion_linear</w:t>
            </w:r>
          </w:p>
        </w:tc>
        <w:tc>
          <w:tcPr>
            <w:tcW w:type="dxa" w:w="2494"/>
          </w:tcPr>
          <w:p>
            <w:r/>
            <w:r>
              <w:rPr>
                <w:rFonts w:ascii="맑은 고딕" w:hAnsi="맑은 고딕" w:eastAsia="맑은 고딕"/>
                <w:sz w:val="16"/>
              </w:rPr>
              <w:t>온도 -40~125℃ 구간별(Tg 전후 분리) × 면내/두께방향 이방성</w:t>
            </w:r>
          </w:p>
        </w:tc>
        <w:tc>
          <w:tcPr>
            <w:tcW w:type="dxa" w:w="2721"/>
          </w:tcPr>
          <w:p>
            <w:r/>
            <w:r>
              <w:rPr>
                <w:rFonts w:ascii="맑은 고딕" w:hAnsi="맑은 고딕" w:eastAsia="맑은 고딕"/>
                <w:sz w:val="16"/>
              </w:rPr>
              <w:t>션트는 부피가 큰 금속체라 기판과의 CTE 차가 커서 자기발열 사이클이 솔더 필렛에 크랙을 키운다. CTE 차가 곧 구동 변형이므로 Tg 전후를 나눈 구간별 값이</w:t>
            </w:r>
          </w:p>
        </w:tc>
      </w:tr>
      <w:tr>
        <w:tc>
          <w:tcPr>
            <w:tcW w:type="dxa" w:w="2381"/>
          </w:tcPr>
          <w:p>
            <w:r/>
            <w:r>
              <w:rPr>
                <w:rFonts w:ascii="맑은 고딕" w:hAnsi="맑은 고딕" w:eastAsia="맑은 고딕"/>
                <w:sz w:val="16"/>
              </w:rPr>
              <w:t>각 구간 도체의 전기저항률과 저항온도계수</w:t>
            </w:r>
          </w:p>
        </w:tc>
        <w:tc>
          <w:tcPr>
            <w:tcW w:type="dxa" w:w="1928"/>
          </w:tcPr>
          <w:p>
            <w:r/>
            <w:r>
              <w:rPr>
                <w:rFonts w:ascii="맑은 고딕" w:hAnsi="맑은 고딕" w:eastAsia="맑은 고딕"/>
                <w:sz w:val="16"/>
              </w:rPr>
              <w:t>electrical.resistivity_volume</w:t>
            </w:r>
          </w:p>
        </w:tc>
        <w:tc>
          <w:tcPr>
            <w:tcW w:type="dxa" w:w="2494"/>
          </w:tcPr>
          <w:p>
            <w:r/>
            <w:r>
              <w:rPr>
                <w:rFonts w:ascii="맑은 고딕" w:hAnsi="맑은 고딕" w:eastAsia="맑은 고딕"/>
                <w:sz w:val="16"/>
              </w:rPr>
              <w:t>온도 -20~125℃ × 합금·도금·냉간가공 상태별 × 크랙 진전에 따른 유효 단면 감소 반영</w:t>
            </w:r>
          </w:p>
        </w:tc>
        <w:tc>
          <w:tcPr>
            <w:tcW w:type="dxa" w:w="2721"/>
          </w:tcPr>
          <w:p>
            <w:r/>
            <w:r>
              <w:rPr>
                <w:rFonts w:ascii="맑은 고딕" w:hAnsi="맑은 고딕" w:eastAsia="맑은 고딕"/>
                <w:sz w:val="16"/>
              </w:rPr>
              <w:t>P=I²R 자기발열 하중의 크기를 정하고, 동시에 '먼저 저항 상승, 나중에 오픈'이라는 열화 지표를 해석 출력으로 만드는 항이다.</w:t>
            </w:r>
          </w:p>
        </w:tc>
      </w:tr>
      <w:tr>
        <w:tc>
          <w:tcPr>
            <w:tcW w:type="dxa" w:w="2381"/>
          </w:tcPr>
          <w:p>
            <w:r/>
            <w:r>
              <w:rPr>
                <w:rFonts w:ascii="맑은 고딕" w:hAnsi="맑은 고딕" w:eastAsia="맑은 고딕"/>
                <w:sz w:val="16"/>
              </w:rPr>
              <w:t>열전도율·비열(자기발열 과도 응답)</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-20~125℃ × 방향(FPCB 면내/두께) × 소재별</w:t>
            </w:r>
          </w:p>
        </w:tc>
        <w:tc>
          <w:tcPr>
            <w:tcW w:type="dxa" w:w="2721"/>
          </w:tcPr>
          <w:p>
            <w:r/>
            <w:r>
              <w:rPr>
                <w:rFonts w:ascii="맑은 고딕" w:hAnsi="맑은 고딕" w:eastAsia="맑은 고딕"/>
                <w:sz w:val="16"/>
              </w:rPr>
              <w:t>충방전 자기발열 사이클의 온도 진폭과 dwell 실효 시간을 정한다. 챔버 시험과 달리 국부 구배가 지배하므로 등가 스칼라로는 접합부 온도를 못 낸다.</w:t>
            </w:r>
          </w:p>
        </w:tc>
      </w:tr>
      <w:tr>
        <w:tc>
          <w:tcPr>
            <w:tcW w:type="dxa" w:w="2381"/>
          </w:tcPr>
          <w:p>
            <w:r/>
            <w:r>
              <w:rPr>
                <w:rFonts w:ascii="맑은 고딕" w:hAnsi="맑은 고딕" w:eastAsia="맑은 고딕"/>
                <w:sz w:val="16"/>
              </w:rPr>
              <w:t>BTB 접점의 마찰계수·미소 미끄럼 마모율(프레팅)</w:t>
            </w:r>
          </w:p>
        </w:tc>
        <w:tc>
          <w:tcPr>
            <w:tcW w:type="dxa" w:w="1928"/>
          </w:tcPr>
          <w:p>
            <w:r/>
            <w:r>
              <w:rPr>
                <w:rFonts w:ascii="맑은 고딕" w:hAnsi="맑은 고딕" w:eastAsia="맑은 고딕"/>
                <w:sz w:val="16"/>
              </w:rPr>
              <w:t>mechanical.friction_coefficient</w:t>
            </w:r>
          </w:p>
        </w:tc>
        <w:tc>
          <w:tcPr>
            <w:tcW w:type="dxa" w:w="2494"/>
          </w:tcPr>
          <w:p>
            <w:r/>
            <w:r>
              <w:rPr>
                <w:rFonts w:ascii="맑은 고딕" w:hAnsi="맑은 고딕" w:eastAsia="맑은 고딕"/>
                <w:sz w:val="16"/>
              </w:rPr>
              <w:t>접촉압 0.1~1 N × 미소 진폭 1~50 µm × 사이클 1e3~1e6 × 온도 -20~85℃ × 습도 30~85%RH</w:t>
            </w:r>
          </w:p>
        </w:tc>
        <w:tc>
          <w:tcPr>
            <w:tcW w:type="dxa" w:w="2721"/>
          </w:tcPr>
          <w:p>
            <w:r/>
            <w:r>
              <w:rPr>
                <w:rFonts w:ascii="맑은 고딕" w:hAnsi="맑은 고딕" w:eastAsia="맑은 고딕"/>
                <w:sz w:val="16"/>
              </w:rPr>
              <w:t xml:space="preserve">필드 진동에서 접촉저항이 오르는 프레팅 경로의 구동 인자다. DB 관측 2건으로는 조건축을 전혀 못 채워, 조립 압입 잠복 손상이 언제 간헐 오픈으로 발현하는지 </w:t>
            </w:r>
          </w:p>
        </w:tc>
      </w:tr>
    </w:tbl>
    <w:p>
      <w:pPr>
        <w:spacing w:after="40"/>
      </w:pPr>
    </w:p>
    <w:p>
      <w:r>
        <w:rPr>
          <w:rFonts w:ascii="맑은 고딕" w:hAnsi="맑은 고딕" w:eastAsia="맑은 고딕"/>
          <w:b/>
        </w:rPr>
        <w:t>배터리 고정 접착계의 계면 열화 — PSA 필 강도 붕괴에 의한 셀 유동과 스트레치 릴리즈 테이프 파단</w:t>
      </w:r>
    </w:p>
    <w:p>
      <w:pPr>
        <w:pStyle w:val="ListBullet"/>
        <w:spacing w:after="20"/>
      </w:pPr>
      <w:r>
        <w:rPr>
          <w:rFonts w:ascii="맑은 고딕" w:hAnsi="맑은 고딕" w:eastAsia="맑은 고딕"/>
          <w:b/>
        </w:rPr>
        <w:t xml:space="preserve">해석법 — </w:t>
      </w:r>
      <w:r>
        <w:rPr>
          <w:rFonts w:ascii="맑은 고딕" w:hAnsi="맑은 고딕" w:eastAsia="맑은 고딕"/>
        </w:rPr>
        <w:t>3계열 결합. (1) 점탄성 크리프 해석 — Prony 급수 + 시간-온도 중첩(WLF/Arrhenius 이동인자)으로 스웰링 반력·모듈 자중의 상시 정하중 하에서 접착층 전단 크리프 변형과 응력 완화를 준정적 장시간(1e3~1e8 s) 3D로 푼다. 카드 규칙대로 해석이 다룰 최저·최고 온도와 하중 시간을 먼저 정하고 그것을 환산 주파수 구간으로 계산해 DMA 스윕이 그 구간을 덮게 한다. (2) 계면 박리 해석 — 자유 에지에서 탄성 응력이 특이해지므로 최대응력 판정을 버리고 에너지 방출률 또는 CZM 기반 손상 지표를 G_IC/G_IIC와 비교한다(메시 감도로 특이점 여부를 먼저 확인). (3) 습기 확산 순차 결합 — Fick 확산 해석(열전도와 수학적 동형)으로 계면 흡습량 시공간 분포를 낸 뒤, 흡습량에 따른 계면 물성 저하를 필드 매핑해 (1)(2)를 재실행. (4) 스트레치 릴리즈 테이프는 대변형 초탄성-점탄성 인장 해석으로 제거 시 응력 분포를 내고 '제거력 대 파단강도의 비'를 출력 지표로 삼는다(카드는 관리 대상이 제거력이나 파단강도가 아니라 둘의 비라고 규정).</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Prony 점탄성 크리프와 CZM 계면 박리는 Code_Aster·CalculiX 모두 직접 지원하며(LS-DYNA의 *MAT_COHESIVE 계열도 대안), 습기 확산은 Fick 방정식이 Fourier 열전도와 동형이므로 동일 솔버의 열해석을 치환해 순차 결합할 수 있다. 스트레치 릴리즈의 대변형 인장은 LS-DYNA 또는 Code_Aster로 푼다. 다만 DB에 초탄성 계수·지수와 비압축 파라미터 D가 관측 0건이라 대변형 재료카드를 채울 실측이 없고, 전단 Prony 항도 0건이라 도구는 있으나 입력이 비어 있는 상태다.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PSA 박리강도(90°/180°)</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박리속도 1~300 mm/min × 온도 -20~60℃ × 피착재(양극산화 Al, SUS, PET, 파우치 나일론) × 시효(</w:t>
            </w:r>
          </w:p>
        </w:tc>
        <w:tc>
          <w:tcPr>
            <w:tcW w:type="dxa" w:w="2721"/>
          </w:tcPr>
          <w:p>
            <w:r/>
            <w:r>
              <w:rPr>
                <w:rFonts w:ascii="맑은 고딕" w:hAnsi="맑은 고딕" w:eastAsia="맑은 고딕"/>
                <w:sz w:val="16"/>
              </w:rPr>
              <w:t xml:space="preserve">고온고습 후 필 강도가 40% 저하한 사례가 카드에 있고, 첫 경고는 강도 숫자가 아니라 응집→계면 파괴모드 전이다. DB 42건은 신품·상온·단기 조건 값이라 </w:t>
            </w:r>
          </w:p>
        </w:tc>
      </w:tr>
      <w:tr>
        <w:tc>
          <w:tcPr>
            <w:tcW w:type="dxa" w:w="2381"/>
          </w:tcPr>
          <w:p>
            <w:r/>
            <w:r>
              <w:rPr>
                <w:rFonts w:ascii="맑은 고딕" w:hAnsi="맑은 고딕" w:eastAsia="맑은 고딕"/>
                <w:sz w:val="16"/>
              </w:rPr>
              <w:t>계면 파괴에너지 GIC / GIIC</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혼합모드비 0~1 × 온도 -20~60℃ × 시효(85/85 1000h 등) × 하중속도</w:t>
            </w:r>
          </w:p>
        </w:tc>
        <w:tc>
          <w:tcPr>
            <w:tcW w:type="dxa" w:w="2721"/>
          </w:tcPr>
          <w:p>
            <w:r/>
            <w:r>
              <w:rPr>
                <w:rFonts w:ascii="맑은 고딕" w:hAnsi="맑은 고딕" w:eastAsia="맑은 고딕"/>
                <w:sz w:val="16"/>
              </w:rPr>
              <w:t xml:space="preserve">'박리가 나는가'는 계면 파괴인성 값 없이는 답할 수 없고, 값이 없으면 CZM으로 예측하지 말라고 카드가 못박는다. DB 53건도 신품 조건이라 시효 후 값이 </w:t>
            </w:r>
          </w:p>
        </w:tc>
      </w:tr>
      <w:tr>
        <w:tc>
          <w:tcPr>
            <w:tcW w:type="dxa" w:w="2381"/>
          </w:tcPr>
          <w:p>
            <w:r/>
            <w:r>
              <w:rPr>
                <w:rFonts w:ascii="맑은 고딕" w:hAnsi="맑은 고딕" w:eastAsia="맑은 고딕"/>
                <w:sz w:val="16"/>
              </w:rPr>
              <w:t>응집영역 최대 트랙션</w:t>
            </w:r>
          </w:p>
        </w:tc>
        <w:tc>
          <w:tcPr>
            <w:tcW w:type="dxa" w:w="1928"/>
          </w:tcPr>
          <w:p>
            <w:r/>
            <w:r>
              <w:rPr>
                <w:rFonts w:ascii="맑은 고딕" w:hAnsi="맑은 고딕" w:eastAsia="맑은 고딕"/>
                <w:sz w:val="16"/>
              </w:rPr>
              <w:t>interface.cohesive_strength</w:t>
            </w:r>
          </w:p>
        </w:tc>
        <w:tc>
          <w:tcPr>
            <w:tcW w:type="dxa" w:w="2494"/>
          </w:tcPr>
          <w:p>
            <w:r/>
            <w:r>
              <w:rPr>
                <w:rFonts w:ascii="맑은 고딕" w:hAnsi="맑은 고딕" w:eastAsia="맑은 고딕"/>
                <w:sz w:val="16"/>
              </w:rPr>
              <w:t>모드 I/II × 온도 -20~60℃ × 시효 후</w:t>
            </w:r>
          </w:p>
        </w:tc>
        <w:tc>
          <w:tcPr>
            <w:tcW w:type="dxa" w:w="2721"/>
          </w:tcPr>
          <w:p>
            <w:r/>
            <w:r>
              <w:rPr>
                <w:rFonts w:ascii="맑은 고딕" w:hAnsi="맑은 고딕" w:eastAsia="맑은 고딕"/>
                <w:sz w:val="16"/>
              </w:rPr>
              <w:t>CZM 트랙션-분리 법칙의 두 축 중 하나로, GIC와 짝을 이뤄야 손상 개시 시점이 정해진다. DB 관측 3건은 사실상 공백이다.</w:t>
            </w:r>
          </w:p>
        </w:tc>
      </w:tr>
      <w:tr>
        <w:tc>
          <w:tcPr>
            <w:tcW w:type="dxa" w:w="2381"/>
          </w:tcPr>
          <w:p>
            <w:r/>
            <w:r>
              <w:rPr>
                <w:rFonts w:ascii="맑은 고딕" w:hAnsi="맑은 고딕" w:eastAsia="맑은 고딕"/>
                <w:sz w:val="16"/>
              </w:rPr>
              <w:t>정적전단 유지시간(홀딩 파워)</w:t>
            </w:r>
          </w:p>
        </w:tc>
        <w:tc>
          <w:tcPr>
            <w:tcW w:type="dxa" w:w="1928"/>
          </w:tcPr>
          <w:p>
            <w:r/>
            <w:r>
              <w:rPr>
                <w:rFonts w:ascii="맑은 고딕" w:hAnsi="맑은 고딕" w:eastAsia="맑은 고딕"/>
                <w:sz w:val="16"/>
              </w:rPr>
              <w:t>interface.static_shear_holding</w:t>
            </w:r>
          </w:p>
        </w:tc>
        <w:tc>
          <w:tcPr>
            <w:tcW w:type="dxa" w:w="2494"/>
          </w:tcPr>
          <w:p>
            <w:r/>
            <w:r>
              <w:rPr>
                <w:rFonts w:ascii="맑은 고딕" w:hAnsi="맑은 고딕" w:eastAsia="맑은 고딕"/>
                <w:sz w:val="16"/>
              </w:rPr>
              <w:t>정하중 0.5~5 N/cm²(스웰링 반력 수준) × 온도 45~60℃ × 시효 후 × 1000h 이상 × 피착재별</w:t>
            </w:r>
          </w:p>
        </w:tc>
        <w:tc>
          <w:tcPr>
            <w:tcW w:type="dxa" w:w="2721"/>
          </w:tcPr>
          <w:p>
            <w:r/>
            <w:r>
              <w:rPr>
                <w:rFonts w:ascii="맑은 고딕" w:hAnsi="맑은 고딕" w:eastAsia="맑은 고딕"/>
                <w:sz w:val="16"/>
              </w:rPr>
              <w:t>카드는 상시 정하중이 걸리는 접합부의 설계 근거는 필 강도가 아니라 이 시험이라고 규정한다. 스웰링 반력과 모듈 자중이 정확히 그 하중이며, DB 8건은 관행 조</w:t>
            </w:r>
          </w:p>
        </w:tc>
      </w:tr>
      <w:tr>
        <w:tc>
          <w:tcPr>
            <w:tcW w:type="dxa" w:w="2381"/>
          </w:tcPr>
          <w:p>
            <w:r/>
            <w:r>
              <w:rPr>
                <w:rFonts w:ascii="맑은 고딕" w:hAnsi="맑은 고딕" w:eastAsia="맑은 고딕"/>
                <w:sz w:val="16"/>
              </w:rPr>
              <w:t>PSA의 Prony 급수(상대완화계수·완화시간)와 시간-온도 이동인자</w:t>
            </w:r>
          </w:p>
        </w:tc>
        <w:tc>
          <w:tcPr>
            <w:tcW w:type="dxa" w:w="1928"/>
          </w:tcPr>
          <w:p>
            <w:r/>
            <w:r>
              <w:rPr>
                <w:rFonts w:ascii="맑은 고딕" w:hAnsi="맑은 고딕" w:eastAsia="맑은 고딕"/>
                <w:sz w:val="16"/>
              </w:rPr>
              <w:t>mechanical.prony_relative_modulus</w:t>
            </w:r>
          </w:p>
        </w:tc>
        <w:tc>
          <w:tcPr>
            <w:tcW w:type="dxa" w:w="2494"/>
          </w:tcPr>
          <w:p>
            <w:r/>
            <w:r>
              <w:rPr>
                <w:rFonts w:ascii="맑은 고딕" w:hAnsi="맑은 고딕" w:eastAsia="맑은 고딕"/>
                <w:sz w:val="16"/>
              </w:rPr>
              <w:t>온도 -20~80℃ × 환산 주파수 1e-6~1e2 Hz × 전단 모드 × 시효 전후</w:t>
            </w:r>
          </w:p>
        </w:tc>
        <w:tc>
          <w:tcPr>
            <w:tcW w:type="dxa" w:w="2721"/>
          </w:tcPr>
          <w:p>
            <w:r/>
            <w:r>
              <w:rPr>
                <w:rFonts w:ascii="맑은 고딕" w:hAnsi="맑은 고딕" w:eastAsia="맑은 고딕"/>
                <w:sz w:val="16"/>
              </w:rPr>
              <w:t>크리프량과 응력 완화를 정하는 구성모델이다. DB에 전단 Prony 항(prony_shear_modulus)과 상대 체적계수는 관측 0건이고, 인장 항만 일부 있</w:t>
            </w:r>
          </w:p>
        </w:tc>
      </w:tr>
      <w:tr>
        <w:tc>
          <w:tcPr>
            <w:tcW w:type="dxa" w:w="2381"/>
          </w:tcPr>
          <w:p>
            <w:r/>
            <w:r>
              <w:rPr>
                <w:rFonts w:ascii="맑은 고딕" w:hAnsi="맑은 고딕" w:eastAsia="맑은 고딕"/>
                <w:sz w:val="16"/>
              </w:rPr>
              <w:t>노화 후 물성 유지율</w:t>
            </w:r>
          </w:p>
        </w:tc>
        <w:tc>
          <w:tcPr>
            <w:tcW w:type="dxa" w:w="1928"/>
          </w:tcPr>
          <w:p>
            <w:r/>
            <w:r>
              <w:rPr>
                <w:rFonts w:ascii="맑은 고딕" w:hAnsi="맑은 고딕" w:eastAsia="맑은 고딕"/>
                <w:sz w:val="16"/>
              </w:rPr>
              <w:t>mechanical.property_retention</w:t>
            </w:r>
          </w:p>
        </w:tc>
        <w:tc>
          <w:tcPr>
            <w:tcW w:type="dxa" w:w="2494"/>
          </w:tcPr>
          <w:p>
            <w:r/>
            <w:r>
              <w:rPr>
                <w:rFonts w:ascii="맑은 고딕" w:hAnsi="맑은 고딕" w:eastAsia="맑은 고딕"/>
                <w:sz w:val="16"/>
              </w:rPr>
              <w:t>85℃85%RH 250/500/1000h × 60℃90%RH × 온도사이클 -20~60℃ × 물성 항목별(필·전단·신율 각각)</w:t>
            </w:r>
          </w:p>
        </w:tc>
        <w:tc>
          <w:tcPr>
            <w:tcW w:type="dxa" w:w="2721"/>
          </w:tcPr>
          <w:p>
            <w:r/>
            <w:r>
              <w:rPr>
                <w:rFonts w:ascii="맑은 고딕" w:hAnsi="맑은 고딕" w:eastAsia="맑은 고딕"/>
                <w:sz w:val="16"/>
              </w:rPr>
              <w:t>흡습량을 물성 저하로 매핑하는 함수 자체다. DB 16건으로는 시효 시간축을 그릴 수 없어 순차 결합 해석의 두 번째 단계가 성립하지 않는다.</w:t>
            </w:r>
          </w:p>
        </w:tc>
      </w:tr>
      <w:tr>
        <w:tc>
          <w:tcPr>
            <w:tcW w:type="dxa" w:w="2381"/>
          </w:tcPr>
          <w:p>
            <w:r/>
            <w:r>
              <w:rPr>
                <w:rFonts w:ascii="맑은 고딕" w:hAnsi="맑은 고딕" w:eastAsia="맑은 고딕"/>
                <w:sz w:val="16"/>
              </w:rPr>
              <w:t>아크릴 점착제·기재의 수분 확산계수와 포화 수분농도</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온도 25~85℃ × RH 40~95% × 층 두께 0.02~0.2 mm</w:t>
            </w:r>
          </w:p>
        </w:tc>
        <w:tc>
          <w:tcPr>
            <w:tcW w:type="dxa" w:w="2721"/>
          </w:tcPr>
          <w:p>
            <w:r/>
            <w:r>
              <w:rPr>
                <w:rFonts w:ascii="맑은 고딕" w:hAnsi="맑은 고딕" w:eastAsia="맑은 고딕"/>
                <w:sz w:val="16"/>
              </w:rPr>
              <w:t>아크릴 PSA의 극성기가 수분을 끌어들여 금속 산화막·양극산화층 계면 결합을 약화시키는 것이 지배 기구이므로, 계면까지 수분이 언제 도달하는지가 열화 개시 시점을</w:t>
            </w:r>
          </w:p>
        </w:tc>
      </w:tr>
      <w:tr>
        <w:tc>
          <w:tcPr>
            <w:tcW w:type="dxa" w:w="2381"/>
          </w:tcPr>
          <w:p>
            <w:r/>
            <w:r>
              <w:rPr>
                <w:rFonts w:ascii="맑은 고딕" w:hAnsi="맑은 고딕" w:eastAsia="맑은 고딕"/>
                <w:sz w:val="16"/>
              </w:rPr>
              <w:t>스트레치 릴리즈 테이프 기재의 파단연신율·인장강도</w:t>
            </w:r>
          </w:p>
        </w:tc>
        <w:tc>
          <w:tcPr>
            <w:tcW w:type="dxa" w:w="1928"/>
          </w:tcPr>
          <w:p>
            <w:r/>
            <w:r>
              <w:rPr>
                <w:rFonts w:ascii="맑은 고딕" w:hAnsi="맑은 고딕" w:eastAsia="맑은 고딕"/>
                <w:sz w:val="16"/>
              </w:rPr>
              <w:t>mechanical.elongation_at_break</w:t>
            </w:r>
          </w:p>
        </w:tc>
        <w:tc>
          <w:tcPr>
            <w:tcW w:type="dxa" w:w="2494"/>
          </w:tcPr>
          <w:p>
            <w:r/>
            <w:r>
              <w:rPr>
                <w:rFonts w:ascii="맑은 고딕" w:hAnsi="맑은 고딕" w:eastAsia="맑은 고딕"/>
                <w:sz w:val="16"/>
              </w:rPr>
              <w:t>인장속도(실제 제거 속도) × 온도 20~40℃ × 시효(85/85 1000h, 60℃ 장기 방치) × 신장률 이력</w:t>
            </w:r>
          </w:p>
        </w:tc>
        <w:tc>
          <w:tcPr>
            <w:tcW w:type="dxa" w:w="2721"/>
          </w:tcPr>
          <w:p>
            <w:r/>
            <w:r>
              <w:rPr>
                <w:rFonts w:ascii="맑은 고딕" w:hAnsi="맑은 고딕" w:eastAsia="맑은 고딕"/>
                <w:sz w:val="16"/>
              </w:rPr>
              <w:t>고온고습·장기 열이력으로 고연신 기재의 가소제 손실·산화·결정화가 진행돼 파단 신율이 떨어지는 것이 파단의 절반이다. 서비스에서 끊어지면 셀을 물리적으로 뜯어내야</w:t>
            </w:r>
          </w:p>
        </w:tc>
      </w:tr>
      <w:tr>
        <w:tc>
          <w:tcPr>
            <w:tcW w:type="dxa" w:w="2381"/>
          </w:tcPr>
          <w:p>
            <w:r/>
            <w:r>
              <w:rPr>
                <w:rFonts w:ascii="맑은 고딕" w:hAnsi="맑은 고딕" w:eastAsia="맑은 고딕"/>
                <w:sz w:val="16"/>
              </w:rPr>
              <w:t>스트레치 릴리즈 테이프의 제거력(시효에 따른 점착력 상승분)</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제거 각도(저각 인장) × 제거 속도 × 온도 20~40℃ × 시효 조건별 × 피착재별</w:t>
            </w:r>
          </w:p>
        </w:tc>
        <w:tc>
          <w:tcPr>
            <w:tcW w:type="dxa" w:w="2721"/>
          </w:tcPr>
          <w:p>
            <w:r/>
            <w:r>
              <w:rPr>
                <w:rFonts w:ascii="맑은 고딕" w:hAnsi="맑은 고딕" w:eastAsia="맑은 고딕"/>
                <w:sz w:val="16"/>
              </w:rPr>
              <w:t>파단의 나머지 절반이다. 기재는 약해지고 점착력은 오르는 반대 방향 열화이므로 두 값을 같은 시효 조건에서 짝으로 갖고 있어야 '둘의 비(여유도)'라는 관리 지표</w:t>
            </w:r>
          </w:p>
        </w:tc>
      </w:tr>
      <w:tr>
        <w:tc>
          <w:tcPr>
            <w:tcW w:type="dxa" w:w="2381"/>
          </w:tcPr>
          <w:p>
            <w:r/>
            <w:r>
              <w:rPr>
                <w:rFonts w:ascii="맑은 고딕" w:hAnsi="맑은 고딕" w:eastAsia="맑은 고딕"/>
                <w:sz w:val="16"/>
              </w:rPr>
              <w:t>PSA 정상상태 크리프율</w:t>
            </w:r>
          </w:p>
        </w:tc>
        <w:tc>
          <w:tcPr>
            <w:tcW w:type="dxa" w:w="1928"/>
          </w:tcPr>
          <w:p>
            <w:r/>
            <w:r>
              <w:rPr>
                <w:rFonts w:ascii="맑은 고딕" w:hAnsi="맑은 고딕" w:eastAsia="맑은 고딕"/>
                <w:sz w:val="16"/>
              </w:rPr>
              <w:t>mechanical.creep_rate</w:t>
            </w:r>
          </w:p>
        </w:tc>
        <w:tc>
          <w:tcPr>
            <w:tcW w:type="dxa" w:w="2494"/>
          </w:tcPr>
          <w:p>
            <w:r/>
            <w:r>
              <w:rPr>
                <w:rFonts w:ascii="맑은 고딕" w:hAnsi="맑은 고딕" w:eastAsia="맑은 고딕"/>
                <w:sz w:val="16"/>
              </w:rPr>
              <w:t>전단응력 0.01~0.5 MPa × 온도 25~60℃ × 시간 1e3~1e8 s</w:t>
            </w:r>
          </w:p>
        </w:tc>
        <w:tc>
          <w:tcPr>
            <w:tcW w:type="dxa" w:w="2721"/>
          </w:tcPr>
          <w:p>
            <w:r/>
            <w:r>
              <w:rPr>
                <w:rFonts w:ascii="맑은 고딕" w:hAnsi="맑은 고딕" w:eastAsia="맑은 고딕"/>
                <w:sz w:val="16"/>
              </w:rPr>
              <w:t>Prony 급수가 덮지 못하는 장시간 2차 크리프 영역의 변형 누적률이다. 셀이 서서히 움직여 고정 위치가 이탈하는 데 걸리는 시간을 정한다.</w:t>
            </w:r>
          </w:p>
        </w:tc>
      </w:tr>
      <w:tr>
        <w:tc>
          <w:tcPr>
            <w:tcW w:type="dxa" w:w="2381"/>
          </w:tcPr>
          <w:p>
            <w:r/>
            <w:r>
              <w:rPr>
                <w:rFonts w:ascii="맑은 고딕" w:hAnsi="맑은 고딕" w:eastAsia="맑은 고딕"/>
                <w:sz w:val="16"/>
              </w:rPr>
              <w:t>택(초기점착력)</w:t>
            </w:r>
          </w:p>
        </w:tc>
        <w:tc>
          <w:tcPr>
            <w:tcW w:type="dxa" w:w="1928"/>
          </w:tcPr>
          <w:p>
            <w:r/>
            <w:r>
              <w:rPr>
                <w:rFonts w:ascii="맑은 고딕" w:hAnsi="맑은 고딕" w:eastAsia="맑은 고딕"/>
                <w:sz w:val="16"/>
              </w:rPr>
              <w:t>interface.tack</w:t>
            </w:r>
          </w:p>
        </w:tc>
        <w:tc>
          <w:tcPr>
            <w:tcW w:type="dxa" w:w="2494"/>
          </w:tcPr>
          <w:p>
            <w:r/>
            <w:r>
              <w:rPr>
                <w:rFonts w:ascii="맑은 고딕" w:hAnsi="맑은 고딕" w:eastAsia="맑은 고딕"/>
                <w:sz w:val="16"/>
              </w:rPr>
              <w:t>압착 압력·시간(dwell) × 온도 20~60℃ × 피착재별</w:t>
            </w:r>
          </w:p>
        </w:tc>
        <w:tc>
          <w:tcPr>
            <w:tcW w:type="dxa" w:w="2721"/>
          </w:tcPr>
          <w:p>
            <w:r/>
            <w:r>
              <w:rPr>
                <w:rFonts w:ascii="맑은 고딕" w:hAnsi="맑은 고딕" w:eastAsia="맑은 고딕"/>
                <w:sz w:val="16"/>
              </w:rPr>
              <w:t>카드는 현장 문제의 상당수가 재료가 아니라 압착 조건·dwell 관리 부재에서 나오며, 압착이 부족하면 wet-out이 완결되지 않아 같은 재료가 스펙의 절반밖에</w:t>
            </w:r>
          </w:p>
        </w:tc>
      </w:tr>
    </w:tbl>
    <w:p>
      <w:pPr>
        <w:spacing w:after="40"/>
      </w:pPr>
    </w:p>
    <w:p>
      <w:r>
        <w:rPr>
          <w:rFonts w:ascii="맑은 고딕" w:hAnsi="맑은 고딕" w:eastAsia="맑은 고딕"/>
          <w:b/>
        </w:rPr>
        <w:t>열 이력 누적에 의한 가속 열화 — 시장 SOH 미달과 '충전이 느려졌다' 클레임</w:t>
      </w:r>
    </w:p>
    <w:p>
      <w:pPr>
        <w:pStyle w:val="ListBullet"/>
        <w:spacing w:after="20"/>
      </w:pPr>
      <w:r>
        <w:rPr>
          <w:rFonts w:ascii="맑은 고딕" w:hAnsi="맑은 고딕" w:eastAsia="맑은 고딕"/>
          <w:b/>
        </w:rPr>
        <w:t xml:space="preserve">해석법 — </w:t>
      </w:r>
      <w:r>
        <w:rPr>
          <w:rFonts w:ascii="맑은 고딕" w:hAnsi="맑은 고딕" w:eastAsia="맑은 고딕"/>
        </w:rPr>
        <w:t>3단 체인. (1) 세트 3D 열해석(정상 + 과도) — 파워맵을 측정 기반으로 만들고(레일별 전류 텔레메트리·부품 격리 시험으로 역산), 충전IC·무선충전 코일·AP를 분산 발열원으로 각각 세우며(평균 전력으로 뭉뚱그리면 국부 열유속 밀도가 지워진다), 셀은 I²R 발열원이면서 동시에 45℃ 부근 상한을 갖는 제약 노드로 모델링한다. 누설전류-온도 양성 피드백을 전기-열 연성으로 넣지 않으면 고온·장시간 부하에서 정션 온도를 계통적으로 과소예측한다. (2) 셀 내부 온도·SOC 궤적 — 셀 전기화학-열 연성(Randles ECM + 열, 가능하면 P2D + 열)으로 충전 알고리즘의 전류 디레이팅과 셀 온도를 닫힌 루프로 푼다. (3) 열화 손상 누적 — 캘린더 성분(√t 형, Arrhenius 온도항 × SOC 함수)과 사이클 성분(누적 Ah, C-rate, DOD)의 결합 손상 모델에 미션 프로파일의 온도×SOC 결합 히스토그램을 시간 가중으로 적분하되, 평균이 아니라 헤비 유저 상위 분위의 꼬리 분포로 몬테카를로를 돌린다. 출력은 용량 SOH와 저항 SOH를 분리해 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세트 3D 열해석은 LS-DYNA R16의 열 솔버 + ICFD(자연대류·강제대류)로 가능하고, Code_Aster·CalculiX로도 전도 지배 문제는 풀 수 있으며 ParaView로 핫스팟·열유속 맵을 후처리한다. 셀 자기발열의 전기-열 연성은 LS-DYNA EM + Randles 모델로 가능하다. 열화 손상 누적과 몬테카를로는 후처리 스크립트 수준이면 충분하다. 불가한 것은 셀 내부 상태 기반의 열화 예측 — P2D 솔버가 없어 SEI·부반응 수준의 물리 모델을 못 세우고 반경험 모델에 머물며, 무엇보다 미션 프로파일 꼬리 분포라는 입력 데이터 자체가 사내 공백이다.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셀 이방성 열전도율과 비열</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0~60℃ × 방향(면내/면외) × SOC 0~100%</w:t>
            </w:r>
          </w:p>
        </w:tc>
        <w:tc>
          <w:tcPr>
            <w:tcW w:type="dxa" w:w="2721"/>
          </w:tcPr>
          <w:p>
            <w:r/>
            <w:r>
              <w:rPr>
                <w:rFonts w:ascii="맑은 고딕" w:hAnsi="맑은 고딕" w:eastAsia="맑은 고딕"/>
                <w:sz w:val="16"/>
              </w:rPr>
              <w:t>셀 내부 최고온부와 표면 온도의 차를 정한다. 표면온도에 여유가 있어도 셀이 한계면 충전 전류가 깎이므로, 이 값이 없으면 충전 제한 진입 시점 예측이 통째로 흔</w:t>
            </w:r>
          </w:p>
        </w:tc>
      </w:tr>
      <w:tr>
        <w:tc>
          <w:tcPr>
            <w:tcW w:type="dxa" w:w="2381"/>
          </w:tcPr>
          <w:p>
            <w:r/>
            <w:r>
              <w:rPr>
                <w:rFonts w:ascii="맑은 고딕" w:hAnsi="맑은 고딕" w:eastAsia="맑은 고딕"/>
                <w:sz w:val="16"/>
              </w:rPr>
              <w:t>셀 엔트로피 계수 dU/dT(가역 발열항)</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SOC 0~100% × 온도 0~45℃ × 충전/방전 방향</w:t>
            </w:r>
          </w:p>
        </w:tc>
        <w:tc>
          <w:tcPr>
            <w:tcW w:type="dxa" w:w="2721"/>
          </w:tcPr>
          <w:p>
            <w:r/>
            <w:r>
              <w:rPr>
                <w:rFonts w:ascii="맑은 고딕" w:hAnsi="맑은 고딕" w:eastAsia="맑은 고딕"/>
                <w:sz w:val="16"/>
              </w:rPr>
              <w:t>카드는 저율 온도 예측만 계통적으로 틀리는 전형 원인이 엔트로피 계수 누락·부호 오류라고 명시하며, 잔차를 율에 대해 그려 고율 0·저율만 큼이면 가역 항 문제라</w:t>
            </w:r>
          </w:p>
        </w:tc>
      </w:tr>
      <w:tr>
        <w:tc>
          <w:tcPr>
            <w:tcW w:type="dxa" w:w="2381"/>
          </w:tcPr>
          <w:p>
            <w:r/>
            <w:r>
              <w:rPr>
                <w:rFonts w:ascii="맑은 고딕" w:hAnsi="맑은 고딕" w:eastAsia="맑은 고딕"/>
                <w:sz w:val="16"/>
              </w:rPr>
              <w:t>셀 내부저항(비가역 발열항) R(T, SOC, C-rate, 수명)</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0~60℃ × SOC 0~100% × C-rate 0.2~5C × 수명 BOL~EOL</w:t>
            </w:r>
          </w:p>
        </w:tc>
        <w:tc>
          <w:tcPr>
            <w:tcW w:type="dxa" w:w="2721"/>
          </w:tcPr>
          <w:p>
            <w:r/>
            <w:r>
              <w:rPr>
                <w:rFonts w:ascii="맑은 고딕" w:hAnsi="맑은 고딕" w:eastAsia="맑은 고딕"/>
                <w:sz w:val="16"/>
              </w:rPr>
              <w:t>자기발열량 P=I²R을 정하는 항이면서 동시에 '충전이 느려졌다' 클레임의 직접 원인인 저항 SOH의 관측량이다. 발열과 열화가 같은 물성으로 서로를 가속하는 되</w:t>
            </w:r>
          </w:p>
        </w:tc>
      </w:tr>
      <w:tr>
        <w:tc>
          <w:tcPr>
            <w:tcW w:type="dxa" w:w="2381"/>
          </w:tcPr>
          <w:p>
            <w:r/>
            <w:r>
              <w:rPr>
                <w:rFonts w:ascii="맑은 고딕" w:hAnsi="맑은 고딕" w:eastAsia="맑은 고딕"/>
                <w:sz w:val="16"/>
              </w:rPr>
              <w:t>캘린더 열화 가속 파라미터(활성화에너지 Ea와 SOC 지수)</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25~60℃ × SOC 30~100% × 체류시간 0~24개월 × 화학별</w:t>
            </w:r>
          </w:p>
        </w:tc>
        <w:tc>
          <w:tcPr>
            <w:tcW w:type="dxa" w:w="2721"/>
          </w:tcPr>
          <w:p>
            <w:r/>
            <w:r>
              <w:rPr>
                <w:rFonts w:ascii="맑은 고딕" w:hAnsi="맑은 고딕" w:eastAsia="맑은 고딕"/>
                <w:sz w:val="16"/>
              </w:rPr>
              <w:t>열화의 지배 인자가 온도와 고SOC 체류 시간인데, 그 두 축을 하나의 손상률로 바꾸는 계수다. DB의 활성화에너지 키는 관측 1건뿐이며 셀 열화용 값이 아니다.</w:t>
            </w:r>
          </w:p>
        </w:tc>
      </w:tr>
      <w:tr>
        <w:tc>
          <w:tcPr>
            <w:tcW w:type="dxa" w:w="2381"/>
          </w:tcPr>
          <w:p>
            <w:r/>
            <w:r>
              <w:rPr>
                <w:rFonts w:ascii="맑은 고딕" w:hAnsi="맑은 고딕" w:eastAsia="맑은 고딕"/>
                <w:sz w:val="16"/>
              </w:rPr>
              <w:t>사이클 열화 파라미터(C-rate 지수·DOD 지수·Ah 처리량 계수)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C-rate 0.2~5C × DOD 10~100% × 평균 SOC × 온도 0~45℃</w:t>
            </w:r>
          </w:p>
        </w:tc>
        <w:tc>
          <w:tcPr>
            <w:tcW w:type="dxa" w:w="2721"/>
          </w:tcPr>
          <w:p>
            <w:r/>
            <w:r>
              <w:rPr>
                <w:rFonts w:ascii="맑은 고딕" w:hAnsi="맑은 고딕" w:eastAsia="맑은 고딕"/>
                <w:sz w:val="16"/>
              </w:rPr>
              <w:t>캘린더 성분과 분리해야 필드 클레임이 '거치형 캘린더 열화'인지 '헤비 사이클'인지 귀속할 수 있다. 카드는 누적 Ah가 정상 범위인데 용량이 낮으면 캘린더를 의</w:t>
            </w:r>
          </w:p>
        </w:tc>
      </w:tr>
      <w:tr>
        <w:tc>
          <w:tcPr>
            <w:tcW w:type="dxa" w:w="2381"/>
          </w:tcPr>
          <w:p>
            <w:r/>
            <w:r>
              <w:rPr>
                <w:rFonts w:ascii="맑은 고딕" w:hAnsi="맑은 고딕" w:eastAsia="맑은 고딕"/>
                <w:sz w:val="16"/>
              </w:rPr>
              <w:t>TIM·베이퍼챔버·그라파이트의 열저항 및 등가 열전도율</w:t>
            </w:r>
          </w:p>
        </w:tc>
        <w:tc>
          <w:tcPr>
            <w:tcW w:type="dxa" w:w="1928"/>
          </w:tcPr>
          <w:p>
            <w:r/>
            <w:r>
              <w:rPr>
                <w:rFonts w:ascii="맑은 고딕" w:hAnsi="맑은 고딕" w:eastAsia="맑은 고딕"/>
                <w:sz w:val="16"/>
              </w:rPr>
              <w:t>thermal.thermal_resistance</w:t>
            </w:r>
          </w:p>
        </w:tc>
        <w:tc>
          <w:tcPr>
            <w:tcW w:type="dxa" w:w="2494"/>
          </w:tcPr>
          <w:p>
            <w:r/>
            <w:r>
              <w:rPr>
                <w:rFonts w:ascii="맑은 고딕" w:hAnsi="맑은 고딕" w:eastAsia="맑은 고딕"/>
                <w:sz w:val="16"/>
              </w:rPr>
              <w:t>증발부 열유속(발열량/접촉면적) × 자세(수직/수평) × 응축부 냉각조건 × BLT × 파워사이클 0~1000회 후</w:t>
            </w:r>
          </w:p>
        </w:tc>
        <w:tc>
          <w:tcPr>
            <w:tcW w:type="dxa" w:w="2721"/>
          </w:tcPr>
          <w:p>
            <w:r/>
            <w:r>
              <w:rPr>
                <w:rFonts w:ascii="맑은 고딕" w:hAnsi="맑은 고딕" w:eastAsia="맑은 고딕"/>
                <w:sz w:val="16"/>
              </w:rPr>
              <w:t xml:space="preserve">베이퍼챔버 응축부를 배터리 위에 두면 배터리 온도가 올라 충전 제한·수명 이슈로 번지므로 열경로 배치가 곧 열화 인자다. 카드는 k_eff가 소재 물성이 아니라 </w:t>
            </w:r>
          </w:p>
        </w:tc>
      </w:tr>
      <w:tr>
        <w:tc>
          <w:tcPr>
            <w:tcW w:type="dxa" w:w="2381"/>
          </w:tcPr>
          <w:p>
            <w:r/>
            <w:r>
              <w:rPr>
                <w:rFonts w:ascii="맑은 고딕" w:hAnsi="맑은 고딕" w:eastAsia="맑은 고딕"/>
                <w:sz w:val="16"/>
              </w:rPr>
              <w:t>그라파이트 확산재의 면방향/두께방향 열전도율</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20~60℃ × 방향(면내/두께) × 두께·적층 구성별</w:t>
            </w:r>
          </w:p>
        </w:tc>
        <w:tc>
          <w:tcPr>
            <w:tcW w:type="dxa" w:w="2721"/>
          </w:tcPr>
          <w:p>
            <w:r/>
            <w:r>
              <w:rPr>
                <w:rFonts w:ascii="맑은 고딕" w:hAnsi="맑은 고딕" w:eastAsia="맑은 고딕"/>
                <w:sz w:val="16"/>
              </w:rPr>
              <w:t xml:space="preserve">셀로 흘러드는 인접 열원의 스프레딩 경로를 정한다. 카드는 면방향 k만 비교 대상이고 그라파이트의 두께방향 k는 구리보다 한참 낮으므로 이 표를 '4배 좋다'로 </w:t>
            </w:r>
          </w:p>
        </w:tc>
      </w:tr>
      <w:tr>
        <w:tc>
          <w:tcPr>
            <w:tcW w:type="dxa" w:w="2381"/>
          </w:tcPr>
          <w:p>
            <w:r/>
            <w:r>
              <w:rPr>
                <w:rFonts w:ascii="맑은 고딕" w:hAnsi="맑은 고딕" w:eastAsia="맑은 고딕"/>
                <w:sz w:val="16"/>
              </w:rPr>
              <w:t>실사용 미션 프로파일(온도 × SOC 결합 체류 히스토그램)의 분위 분포</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사용자 분위 50/90/99% × 계절·지역 × 충전 습관(거치/무선충전 비율) × 12개월</w:t>
            </w:r>
          </w:p>
        </w:tc>
        <w:tc>
          <w:tcPr>
            <w:tcW w:type="dxa" w:w="2721"/>
          </w:tcPr>
          <w:p>
            <w:r/>
            <w:r>
              <w:rPr>
                <w:rFonts w:ascii="맑은 고딕" w:hAnsi="맑은 고딕" w:eastAsia="맑은 고딕"/>
                <w:sz w:val="16"/>
              </w:rPr>
              <w:t>물성이 아니라 하중 데이터지만, 이것이 없으면 위의 모든 물성이 있어도 가속계수를 실사용으로 환산할 수 없다. 카드는 평균이 아니라 헤비 유저 상위 분위의 꼬리가</w:t>
            </w:r>
          </w:p>
        </w:tc>
      </w:tr>
    </w:tbl>
    <w:p>
      <w:pPr>
        <w:spacing w:after="40"/>
      </w:pPr>
    </w:p>
    <w:p>
      <w:r>
        <w:rPr>
          <w:rFonts w:ascii="맑은 고딕" w:hAnsi="맑은 고딕" w:eastAsia="맑은 고딕"/>
          <w:b/>
        </w:rPr>
        <w:t>리튬 플레이팅 기인 국부 스웰링과 잠복 내부단락 — 저온 급속충전 × 정렬·함침 산포의 꼬리</w:t>
      </w:r>
    </w:p>
    <w:p>
      <w:pPr>
        <w:pStyle w:val="ListBullet"/>
        <w:spacing w:after="20"/>
      </w:pPr>
      <w:r>
        <w:rPr>
          <w:rFonts w:ascii="맑은 고딕" w:hAnsi="맑은 고딕" w:eastAsia="맑은 고딕"/>
          <w:b/>
        </w:rPr>
        <w:t xml:space="preserve">해석법 — </w:t>
      </w:r>
      <w:r>
        <w:rPr>
          <w:rFonts w:ascii="맑은 고딕" w:hAnsi="맑은 고딕" w:eastAsia="맑은 고딕"/>
        </w:rPr>
        <w:t>P2D(뉴먼) 다공성 전극 모델에 리튬 석출 부반응을 구조적으로 추가한 전기화학 해석. 지배방정식은 고상 Fick 확산 + 액상 물질수지 + 고상/액상 전위(옴) + Butler-Volmer 계면반응이고, 여기에 plating/stripping 부반응을 Butler-Volmer 형태로 병렬 추가해 국부 음극 전위 η_neg = φ_s − φ_e − U_neg 가 0 V vs Li/Li+ 아래로 내려가는 시점·위치를 판정한다. 카드가 '파라미터를 아무리 다시 피팅해도 없는 물리는 나오지 않는다'며 이를 파라미터 문제가 아닌 모델 구조 문제로 규정한 지점이다. 산포 꼬리를 잡으려면 1D로는 불가능하므로 (a) 전극면 방향으로 확장한 유사 2D/3D 모델에 전극 정렬 이탈(오버행 폭 분포)과 미함침 영역(유효 활성면적 0 영역)을 공간 분포로 부여하거나, (b) 다수 1D 셀을 전기적으로 병렬 연결한 네트워크로 불균일 전류 분배를 푼다. 그 위에 정렬 산포(σ, 평균 편향, 드리프트)와 함침 산포의 몬테카를로/DOE를 전파해 목표 이탈률을 낸다. 마지막으로 국부 석출량 → 국부 두께 돌출 → 기구 접촉 해석으로 넘기는 순차 연성.</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 사내 도구 목록에 P2D 다공성 전극 전기화학 솔버가 없다. LS-DYNA EM의 Randles 회로 배터리 모델은 등가회로 수준이라 국부 음극 전위·입자 표면 농도·전해액 고갈 지점을 원리적으로 계산하지 못하며, 이는 파라미터를 조정해 메울 수 있는 종류의 부족이 아니다. 전극 정렬·함침 산포를 공간 분포로 푸는 해석도 없다. 원자·전자 스케일에서 CP2K·LAMMPS로 석출 계면 에너지나 SEI 조성 관련 파라미터를 보조 추정하는 우회는 가능하나 셀 스케일 판정으로 직결되지 않는다. 도구 도입 없이는 모델 구조 자체가 성립하지 않는 항목으로 분류해야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음극(흑연/Si 복합) 개방전위 곡선 U_neg(x) vs Li/Li+</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리튬화도 x 0~1(저SOC·고SOC 플래토 조밀) × 온도 -20~45℃ × 충전/방전 히스테리시스</w:t>
            </w:r>
          </w:p>
        </w:tc>
        <w:tc>
          <w:tcPr>
            <w:tcW w:type="dxa" w:w="2721"/>
          </w:tcPr>
          <w:p>
            <w:r/>
            <w:r>
              <w:rPr>
                <w:rFonts w:ascii="맑은 고딕" w:hAnsi="맑은 고딕" w:eastAsia="맑은 고딕"/>
                <w:sz w:val="16"/>
              </w:rPr>
              <w:t>국부 음극 전위가 0 V 아래로 내려가는지 판정하는 기준선 그 자체다. 이것 없이는 플레이팅 마진을 정의할 수 없다. 대응 키가 DB에 없다.</w:t>
            </w:r>
          </w:p>
        </w:tc>
      </w:tr>
      <w:tr>
        <w:tc>
          <w:tcPr>
            <w:tcW w:type="dxa" w:w="2381"/>
          </w:tcPr>
          <w:p>
            <w:r/>
            <w:r>
              <w:rPr>
                <w:rFonts w:ascii="맑은 고딕" w:hAnsi="맑은 고딕" w:eastAsia="맑은 고딕"/>
                <w:sz w:val="16"/>
              </w:rPr>
              <w:t>음극 삽입 반응 및 리튬 석출 반응의 교환전류밀도 i0와 활성화에너지</w:t>
            </w:r>
          </w:p>
        </w:tc>
        <w:tc>
          <w:tcPr>
            <w:tcW w:type="dxa" w:w="1928"/>
          </w:tcPr>
          <w:p>
            <w:r/>
            <w:r>
              <w:rPr>
                <w:rFonts w:ascii="맑은 고딕" w:hAnsi="맑은 고딕" w:eastAsia="맑은 고딕"/>
                <w:sz w:val="16"/>
              </w:rPr>
              <w:t>chemical.activation_engy</w:t>
            </w:r>
          </w:p>
        </w:tc>
        <w:tc>
          <w:tcPr>
            <w:tcW w:type="dxa" w:w="2494"/>
          </w:tcPr>
          <w:p>
            <w:r/>
            <w:r>
              <w:rPr>
                <w:rFonts w:ascii="맑은 고딕" w:hAnsi="맑은 고딕" w:eastAsia="맑은 고딕"/>
                <w:sz w:val="16"/>
              </w:rPr>
              <w:t>온도 -20~25℃(저온 조밀) × SOC 0~100% × 전극 로딩·압연밀도별</w:t>
            </w:r>
          </w:p>
        </w:tc>
        <w:tc>
          <w:tcPr>
            <w:tcW w:type="dxa" w:w="2721"/>
          </w:tcPr>
          <w:p>
            <w:r/>
            <w:r>
              <w:rPr>
                <w:rFonts w:ascii="맑은 고딕" w:hAnsi="맑은 고딕" w:eastAsia="맑은 고딕"/>
                <w:sz w:val="16"/>
              </w:rPr>
              <w:t>삽입과 석출 두 경로의 경쟁을 정하는 반응속도 상수다. 저온에서 삽입 반응이 느려지는 정도가 석출 개시 전류를 정하므로, 온도축 없는 상온 단일값으로는 저온 급속</w:t>
            </w:r>
          </w:p>
        </w:tc>
      </w:tr>
      <w:tr>
        <w:tc>
          <w:tcPr>
            <w:tcW w:type="dxa" w:w="2381"/>
          </w:tcPr>
          <w:p>
            <w:r/>
            <w:r>
              <w:rPr>
                <w:rFonts w:ascii="맑은 고딕" w:hAnsi="맑은 고딕" w:eastAsia="맑은 고딕"/>
                <w:sz w:val="16"/>
              </w:rPr>
              <w:t>고상 확산계수 D_s(T, x)</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온도 -20~45℃ × 리튬화도 x 0~1 × 입경별</w:t>
            </w:r>
          </w:p>
        </w:tc>
        <w:tc>
          <w:tcPr>
            <w:tcW w:type="dxa" w:w="2721"/>
          </w:tcPr>
          <w:p>
            <w:r/>
            <w:r>
              <w:rPr>
                <w:rFonts w:ascii="맑은 고딕" w:hAnsi="맑은 고딕" w:eastAsia="맑은 고딕"/>
                <w:sz w:val="16"/>
              </w:rPr>
              <w:t>입자 표면 농도가 얼마나 빨리 포화되는지, 즉 음극 과전압이 얼마나 커지는지를 정한다. DB 18건은 조건축이 배터리 활물질의 T·x 결합을 덮지 않는다.</w:t>
            </w:r>
          </w:p>
        </w:tc>
      </w:tr>
      <w:tr>
        <w:tc>
          <w:tcPr>
            <w:tcW w:type="dxa" w:w="2381"/>
          </w:tcPr>
          <w:p>
            <w:r/>
            <w:r>
              <w:rPr>
                <w:rFonts w:ascii="맑은 고딕" w:hAnsi="맑은 고딕" w:eastAsia="맑은 고딕"/>
                <w:sz w:val="16"/>
              </w:rPr>
              <w:t>전해액 수송 물성 3종 — 이온전도도 κ(c_e,T), 확산계수 D_e(c_e,T), 이동수 t+</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농도 0.5~2.0 mol/L × 온도 -20~60℃ × 조성(LiPF6 + EC/EMC/DMC, 첨가제 패키지 명시)</w:t>
            </w:r>
          </w:p>
        </w:tc>
        <w:tc>
          <w:tcPr>
            <w:tcW w:type="dxa" w:w="2721"/>
          </w:tcPr>
          <w:p>
            <w:r/>
            <w:r>
              <w:rPr>
                <w:rFonts w:ascii="맑은 고딕" w:hAnsi="맑은 고딕" w:eastAsia="맑은 고딕"/>
                <w:sz w:val="16"/>
              </w:rPr>
              <w:t>저온 급속충전에서 액상 농도 구배가 국부 과전압을 키우는 항이다. 카드는 이 물성을 셀 피팅의 자유변수로 열면 고상 파라미터의 오차를 흡수해 전체 식별성이 무너지</w:t>
            </w:r>
          </w:p>
        </w:tc>
      </w:tr>
      <w:tr>
        <w:tc>
          <w:tcPr>
            <w:tcW w:type="dxa" w:w="2381"/>
          </w:tcPr>
          <w:p>
            <w:r/>
            <w:r>
              <w:rPr>
                <w:rFonts w:ascii="맑은 고딕" w:hAnsi="맑은 고딕" w:eastAsia="맑은 고딕"/>
                <w:sz w:val="16"/>
              </w:rPr>
              <w:t>전극 기공률과 굴곡도(Bruggeman 지수)</w:t>
            </w:r>
          </w:p>
        </w:tc>
        <w:tc>
          <w:tcPr>
            <w:tcW w:type="dxa" w:w="1928"/>
          </w:tcPr>
          <w:p>
            <w:r/>
            <w:r>
              <w:rPr>
                <w:rFonts w:ascii="맑은 고딕" w:hAnsi="맑은 고딕" w:eastAsia="맑은 고딕"/>
                <w:sz w:val="16"/>
              </w:rPr>
              <w:t>physical.porosity</w:t>
            </w:r>
          </w:p>
        </w:tc>
        <w:tc>
          <w:tcPr>
            <w:tcW w:type="dxa" w:w="2494"/>
          </w:tcPr>
          <w:p>
            <w:r/>
            <w:r>
              <w:rPr>
                <w:rFonts w:ascii="맑은 고딕" w:hAnsi="맑은 고딕" w:eastAsia="맑은 고딕"/>
                <w:sz w:val="16"/>
              </w:rPr>
              <w:t>압연밀도 수준별 × 전극 두께 × 함침 완료/미함침 영역 구분</w:t>
            </w:r>
          </w:p>
        </w:tc>
        <w:tc>
          <w:tcPr>
            <w:tcW w:type="dxa" w:w="2721"/>
          </w:tcPr>
          <w:p>
            <w:r/>
            <w:r>
              <w:rPr>
                <w:rFonts w:ascii="맑은 고딕" w:hAnsi="맑은 고딕" w:eastAsia="맑은 고딕"/>
                <w:sz w:val="16"/>
              </w:rPr>
              <w:t>기공률이 낮아지면 굴곡도가 올라가 이온 이동이 느려지고 급속충전 마진이 첫 번째 제약으로 걸린다고 카드가 명시한다. 미함침 영역은 이온 경로가 없어 전기화학적으로</w:t>
            </w:r>
          </w:p>
        </w:tc>
      </w:tr>
      <w:tr>
        <w:tc>
          <w:tcPr>
            <w:tcW w:type="dxa" w:w="2381"/>
          </w:tcPr>
          <w:p>
            <w:r/>
            <w:r>
              <w:rPr>
                <w:rFonts w:ascii="맑은 고딕" w:hAnsi="맑은 고딕" w:eastAsia="맑은 고딕"/>
                <w:sz w:val="16"/>
              </w:rPr>
              <w:t>활물질 입자 직경 분포와 비표면적</w:t>
            </w:r>
          </w:p>
        </w:tc>
        <w:tc>
          <w:tcPr>
            <w:tcW w:type="dxa" w:w="1928"/>
          </w:tcPr>
          <w:p>
            <w:r/>
            <w:r>
              <w:rPr>
                <w:rFonts w:ascii="맑은 고딕" w:hAnsi="맑은 고딕" w:eastAsia="맑은 고딕"/>
                <w:sz w:val="16"/>
              </w:rPr>
              <w:t>structure.particle_diameter</w:t>
            </w:r>
          </w:p>
        </w:tc>
        <w:tc>
          <w:tcPr>
            <w:tcW w:type="dxa" w:w="2494"/>
          </w:tcPr>
          <w:p>
            <w:r/>
            <w:r>
              <w:rPr>
                <w:rFonts w:ascii="맑은 고딕" w:hAnsi="맑은 고딕" w:eastAsia="맑은 고딕"/>
                <w:sz w:val="16"/>
              </w:rPr>
              <w:t>D10/D50/D90 × 양극·음극 각각 × 로트별</w:t>
            </w:r>
          </w:p>
        </w:tc>
        <w:tc>
          <w:tcPr>
            <w:tcW w:type="dxa" w:w="2721"/>
          </w:tcPr>
          <w:p>
            <w:r/>
            <w:r>
              <w:rPr>
                <w:rFonts w:ascii="맑은 고딕" w:hAnsi="맑은 고딕" w:eastAsia="맑은 고딕"/>
                <w:sz w:val="16"/>
              </w:rPr>
              <w:t>구형 입자 확산 방정식의 특성 길이와 반응 면적을 정한다. DB 관측 4건·2건으로는 로트 산포는커녕 대표값도 못 세운다.</w:t>
            </w:r>
          </w:p>
        </w:tc>
      </w:tr>
      <w:tr>
        <w:tc>
          <w:tcPr>
            <w:tcW w:type="dxa" w:w="2381"/>
          </w:tcPr>
          <w:p>
            <w:r/>
            <w:r>
              <w:rPr>
                <w:rFonts w:ascii="맑은 고딕" w:hAnsi="맑은 고딕" w:eastAsia="맑은 고딕"/>
                <w:sz w:val="16"/>
              </w:rPr>
              <w:t>국부 N/P 비 분포와 전극 정렬 산포(오버행 폭의 σ·평균 편향·드리프트)</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변별(4변 각각) × 로트·설비·시간 × 목표 이탈률 기준</w:t>
            </w:r>
          </w:p>
        </w:tc>
        <w:tc>
          <w:tcPr>
            <w:tcW w:type="dxa" w:w="2721"/>
          </w:tcPr>
          <w:p>
            <w:r/>
            <w:r>
              <w:rPr>
                <w:rFonts w:ascii="맑은 고딕" w:hAnsi="맑은 고딕" w:eastAsia="맑은 고딕"/>
                <w:sz w:val="16"/>
              </w:rPr>
              <w:t>평균 N/P가 충분해도 국부 N/P가 1 아래로 내려가면 플레이팅이 일어나며, 마진의 크기보다 산포의 관리가 먼저라고 카드가 규정한다. 공정 산포 데이터가 없으면</w:t>
            </w:r>
          </w:p>
        </w:tc>
      </w:tr>
      <w:tr>
        <w:tc>
          <w:tcPr>
            <w:tcW w:type="dxa" w:w="2381"/>
          </w:tcPr>
          <w:p>
            <w:r/>
            <w:r>
              <w:rPr>
                <w:rFonts w:ascii="맑은 고딕" w:hAnsi="맑은 고딕" w:eastAsia="맑은 고딕"/>
                <w:sz w:val="16"/>
              </w:rPr>
              <w:t>국부 리튬화·석출에 따른 두께 팽창변형률</w:t>
            </w:r>
          </w:p>
        </w:tc>
        <w:tc>
          <w:tcPr>
            <w:tcW w:type="dxa" w:w="1928"/>
          </w:tcPr>
          <w:p>
            <w:r/>
            <w:r>
              <w:rPr>
                <w:rFonts w:ascii="맑은 고딕" w:hAnsi="맑은 고딕" w:eastAsia="맑은 고딕"/>
                <w:sz w:val="16"/>
              </w:rPr>
              <w:t>mechanical.swelling_strain</w:t>
            </w:r>
          </w:p>
        </w:tc>
        <w:tc>
          <w:tcPr>
            <w:tcW w:type="dxa" w:w="2494"/>
          </w:tcPr>
          <w:p>
            <w:r/>
            <w:r>
              <w:rPr>
                <w:rFonts w:ascii="맑은 고딕" w:hAnsi="맑은 고딕" w:eastAsia="맑은 고딕"/>
                <w:sz w:val="16"/>
              </w:rPr>
              <w:t>SOC 0~100% × 석출량(mAh/cm²) × 온도 -20~45℃ × Si 함량별</w:t>
            </w:r>
          </w:p>
        </w:tc>
        <w:tc>
          <w:tcPr>
            <w:tcW w:type="dxa" w:w="2721"/>
          </w:tcPr>
          <w:p>
            <w:r/>
            <w:r>
              <w:rPr>
                <w:rFonts w:ascii="맑은 고딕" w:hAnsi="맑은 고딕" w:eastAsia="맑은 고딕"/>
                <w:sz w:val="16"/>
              </w:rPr>
              <w:t>석출 리튬이 만드는 국부 두께 돌출을 기구 접촉 해석으로 넘기는 연결 물성이다. 이것이 없으면 전기화학 결과가 세트 레벨 국부 압흔·무라로 번역되지 않는다.</w:t>
            </w:r>
          </w:p>
        </w:tc>
      </w:tr>
    </w:tbl>
    <w:p>
      <w:pPr>
        <w:spacing w:after="40"/>
      </w:pPr>
    </w:p>
    <w:p>
      <w:r>
        <w:rPr>
          <w:rFonts w:ascii="맑은 고딕" w:hAnsi="맑은 고딕" w:eastAsia="맑은 고딕"/>
          <w:b/>
        </w:rPr>
        <w:t>과방전·0V 셀의 구리 용출과 재충전 발화 — 유통 체류·장기 미사용 경로</w:t>
      </w:r>
    </w:p>
    <w:p>
      <w:pPr>
        <w:pStyle w:val="ListBullet"/>
        <w:spacing w:after="20"/>
      </w:pPr>
      <w:r>
        <w:rPr>
          <w:rFonts w:ascii="맑은 고딕" w:hAnsi="맑은 고딕" w:eastAsia="맑은 고딕"/>
          <w:b/>
        </w:rPr>
        <w:t xml:space="preserve">해석법 — </w:t>
      </w:r>
      <w:r>
        <w:rPr>
          <w:rFonts w:ascii="맑은 고딕" w:hAnsi="맑은 고딕" w:eastAsia="맑은 고딕"/>
        </w:rPr>
        <w:t>2단. (1) SOC 예산 모델(0D 시간적분) — 출하 SOC에서 팩 대기전류·회로 누설·셀 자기방전을 온도 이력에 따라 적분해 특정 시점의 셀 전압 분포를 낸다. 유통 경로·창고·시장별 온도 이력 분포를 입력으로 몬테카를로를 돌려 과방전 영역 진입 확률을 낸다. 카드 규칙 — 대기전류는 출하 SOC와 유통 기간을 함께 놓고 예산으로 관리하며, 로트성 딥디스차지는 회로 소비전류 이상과 누설 경로를 분리해 원인을 확정한다. (2) 구리 용출 판정 — 음극 전위가 Cu 용해 전위를 넘는 시점을 전기화학 모델로 계산하고, 이후 재충전 시 용출 Cu의 석출·수지상 성장에 의한 내부 단락 경로 형성을 전기화학-물질수송 해석으로 잇는다. 두 번째 단은 지배방정식(Nernst-Planck + 전극 반응 + 석출 형태학)이 사내에 구현된 바가 없어 현재는 판정 규칙 수준에 머문다.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불가에 가깝다. SOC 예산 몬테카를로는 스크립트 수준으로 즉시 가능하지만, 입력 물성이 전부 비어 있어 계산 결과가 가정의 재출력에 그친다. 구리 용출·재석출을 푸는 전기화학 부식 해석 솔버가 사내 도구 목록에 없고(LS-DYNA·Code_Aster·CalculiX 모두 Nernst-Planck 이온 수송 + 전극 반응 경계조건을 기본 제공하지 않는다), P2D도 없어 과방전 구간의 음극 전위 계산조차 못 한다. CP2K로 Cu 용해 반응의 열역학 전위를 제1원리 수준에서 추정하는 보조 사용은 가능하나 셀·팩 스케일 예측 경로가 아니다.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셀 자기방전율</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-10~60℃ × SOC 0~30%(저SOC 조밀) × 보관 기간 0~24개월 × 로트별</w:t>
            </w:r>
          </w:p>
        </w:tc>
        <w:tc>
          <w:tcPr>
            <w:tcW w:type="dxa" w:w="2721"/>
          </w:tcPr>
          <w:p>
            <w:r/>
            <w:r>
              <w:rPr>
                <w:rFonts w:ascii="맑은 고딕" w:hAnsi="맑은 고딕" w:eastAsia="맑은 고딕"/>
                <w:sz w:val="16"/>
              </w:rPr>
              <w:t>SOC 예산식의 지배 항인데 조건별 실측값이 없어 상온·짧은 기간 가정으로 관리되고 있다. 유통 체류가 긴 경로에서 과방전 진입 시점을 예측하려면 온도·SOC·기</w:t>
            </w:r>
          </w:p>
        </w:tc>
      </w:tr>
      <w:tr>
        <w:tc>
          <w:tcPr>
            <w:tcW w:type="dxa" w:w="2381"/>
          </w:tcPr>
          <w:p>
            <w:r/>
            <w:r>
              <w:rPr>
                <w:rFonts w:ascii="맑은 고딕" w:hAnsi="맑은 고딕" w:eastAsia="맑은 고딕"/>
                <w:sz w:val="16"/>
              </w:rPr>
              <w:t>팩 보호회로 대기 소비전류와 누설 경로 전류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-10~60℃ × 셀 전압 2.0~4.4V × 보호 IC 상태(정상/셧다운) × 로트별</w:t>
            </w:r>
          </w:p>
        </w:tc>
        <w:tc>
          <w:tcPr>
            <w:tcW w:type="dxa" w:w="2721"/>
          </w:tcPr>
          <w:p>
            <w:r/>
            <w:r>
              <w:rPr>
                <w:rFonts w:ascii="맑은 고딕" w:hAnsi="맑은 고딕" w:eastAsia="맑은 고딕"/>
                <w:sz w:val="16"/>
              </w:rPr>
              <w:t>예산식의 나머지 항이자 로트성 딥디스차지의 원인 분리 축이다. 카드는 온도 스윕에서 바닥 전류가 급격히 증가하면 반도체 누설을 의심하라는 판별법을 제시하는데, 온</w:t>
            </w:r>
          </w:p>
        </w:tc>
      </w:tr>
      <w:tr>
        <w:tc>
          <w:tcPr>
            <w:tcW w:type="dxa" w:w="2381"/>
          </w:tcPr>
          <w:p>
            <w:r/>
            <w:r>
              <w:rPr>
                <w:rFonts w:ascii="맑은 고딕" w:hAnsi="맑은 고딕" w:eastAsia="맑은 고딕"/>
                <w:sz w:val="16"/>
              </w:rPr>
              <w:t>구리 집전체의 전해액 중 용해 전위(갈바닉/부식 전위)</w:t>
            </w:r>
          </w:p>
        </w:tc>
        <w:tc>
          <w:tcPr>
            <w:tcW w:type="dxa" w:w="1928"/>
          </w:tcPr>
          <w:p>
            <w:r/>
            <w:r>
              <w:rPr>
                <w:rFonts w:ascii="맑은 고딕" w:hAnsi="맑은 고딕" w:eastAsia="맑은 고딕"/>
                <w:sz w:val="16"/>
              </w:rPr>
              <w:t>chemical.galvanic_potential</w:t>
            </w:r>
          </w:p>
        </w:tc>
        <w:tc>
          <w:tcPr>
            <w:tcW w:type="dxa" w:w="2494"/>
          </w:tcPr>
          <w:p>
            <w:r/>
            <w:r>
              <w:rPr>
                <w:rFonts w:ascii="맑은 고딕" w:hAnsi="맑은 고딕" w:eastAsia="맑은 고딕"/>
                <w:sz w:val="16"/>
              </w:rPr>
              <w:t>전해질 = LiPF6 카보네이트 전해액(표준 해수 아님) × 온도 -10~60℃ × 수분·HF 함량 × 기준전극 vs Li/L</w:t>
            </w:r>
          </w:p>
        </w:tc>
        <w:tc>
          <w:tcPr>
            <w:tcW w:type="dxa" w:w="2721"/>
          </w:tcPr>
          <w:p>
            <w:r/>
            <w:r>
              <w:rPr>
                <w:rFonts w:ascii="맑은 고딕" w:hAnsi="맑은 고딕" w:eastAsia="맑은 고딕"/>
                <w:sz w:val="16"/>
              </w:rPr>
              <w:t xml:space="preserve">과방전 구간에서 구리 용출이 시작되는 임계 전위를 정한다. DB 25건은 표준 부식 환경(대개 해수) 기준이라 셀 내부 전해액 조건의 값이 아니어서 임계 전압을 </w:t>
            </w:r>
          </w:p>
        </w:tc>
      </w:tr>
      <w:tr>
        <w:tc>
          <w:tcPr>
            <w:tcW w:type="dxa" w:w="2381"/>
          </w:tcPr>
          <w:p>
            <w:r/>
            <w:r>
              <w:rPr>
                <w:rFonts w:ascii="맑은 고딕" w:hAnsi="맑은 고딕" w:eastAsia="맑은 고딕"/>
                <w:sz w:val="16"/>
              </w:rPr>
              <w:t>구리 용출 속도(부식률)</w:t>
            </w:r>
          </w:p>
        </w:tc>
        <w:tc>
          <w:tcPr>
            <w:tcW w:type="dxa" w:w="1928"/>
          </w:tcPr>
          <w:p>
            <w:r/>
            <w:r>
              <w:rPr>
                <w:rFonts w:ascii="맑은 고딕" w:hAnsi="맑은 고딕" w:eastAsia="맑은 고딕"/>
                <w:sz w:val="16"/>
              </w:rPr>
              <w:t>chemical.corrosion_rate</w:t>
            </w:r>
          </w:p>
        </w:tc>
        <w:tc>
          <w:tcPr>
            <w:tcW w:type="dxa" w:w="2494"/>
          </w:tcPr>
          <w:p>
            <w:r/>
            <w:r>
              <w:rPr>
                <w:rFonts w:ascii="맑은 고딕" w:hAnsi="맑은 고딕" w:eastAsia="맑은 고딕"/>
                <w:sz w:val="16"/>
              </w:rPr>
              <w:t>셀 전해액 중 × 전위 초과분 0~0.5V × 온도 -10~60℃ × 수분/HF 농도 × 체류 시간</w:t>
            </w:r>
          </w:p>
        </w:tc>
        <w:tc>
          <w:tcPr>
            <w:tcW w:type="dxa" w:w="2721"/>
          </w:tcPr>
          <w:p>
            <w:r/>
            <w:r>
              <w:rPr>
                <w:rFonts w:ascii="맑은 고딕" w:hAnsi="맑은 고딕" w:eastAsia="맑은 고딕"/>
                <w:sz w:val="16"/>
              </w:rPr>
              <w:t>얼마나 오래 과방전으로 있어야 회수 대상 수준의 용출이 일어나는지를 정한다. DB 관측 4건은 표준 부식 시험 조건이라 셀 내부 조건에 외삽할 수 없다.</w:t>
            </w:r>
          </w:p>
        </w:tc>
      </w:tr>
      <w:tr>
        <w:tc>
          <w:tcPr>
            <w:tcW w:type="dxa" w:w="2381"/>
          </w:tcPr>
          <w:p>
            <w:r/>
            <w:r>
              <w:rPr>
                <w:rFonts w:ascii="맑은 고딕" w:hAnsi="맑은 고딕" w:eastAsia="맑은 고딕"/>
                <w:sz w:val="16"/>
              </w:rPr>
              <w:t>전해액 중 수분·HF 함량과 그에 따른 금속 용출 가속</w:t>
            </w:r>
          </w:p>
        </w:tc>
        <w:tc>
          <w:tcPr>
            <w:tcW w:type="dxa" w:w="1928"/>
          </w:tcPr>
          <w:p>
            <w:r/>
            <w:r>
              <w:rPr>
                <w:rFonts w:ascii="맑은 고딕" w:hAnsi="맑은 고딕" w:eastAsia="맑은 고딕"/>
                <w:sz w:val="16"/>
              </w:rPr>
              <w:t>chemical.hydrolytic_stability</w:t>
            </w:r>
          </w:p>
        </w:tc>
        <w:tc>
          <w:tcPr>
            <w:tcW w:type="dxa" w:w="2494"/>
          </w:tcPr>
          <w:p>
            <w:r/>
            <w:r>
              <w:rPr>
                <w:rFonts w:ascii="맑은 고딕" w:hAnsi="맑은 고딕" w:eastAsia="맑은 고딕"/>
                <w:sz w:val="16"/>
              </w:rPr>
              <w:t>수분 0~500 ppm × 온도 25~60℃ × 보관 기간</w:t>
            </w:r>
          </w:p>
        </w:tc>
        <w:tc>
          <w:tcPr>
            <w:tcW w:type="dxa" w:w="2721"/>
          </w:tcPr>
          <w:p>
            <w:r/>
            <w:r>
              <w:rPr>
                <w:rFonts w:ascii="맑은 고딕" w:hAnsi="맑은 고딕" w:eastAsia="맑은 고딕"/>
                <w:sz w:val="16"/>
              </w:rPr>
              <w:t>카드는 수분 혼입이 HF를 만들어 저항 급증과 금속 용출을 일으키는 경로를 별도 실패 모드로 다루며, GC-MS의 H2 비중을 가장 빠른 스크리닝 지표로 제시한다</w:t>
            </w:r>
          </w:p>
        </w:tc>
      </w:tr>
      <w:tr>
        <w:tc>
          <w:tcPr>
            <w:tcW w:type="dxa" w:w="2381"/>
          </w:tcPr>
          <w:p>
            <w:r/>
            <w:r>
              <w:rPr>
                <w:rFonts w:ascii="맑은 고딕" w:hAnsi="맑은 고딕" w:eastAsia="맑은 고딕"/>
                <w:sz w:val="16"/>
              </w:rPr>
              <w:t>유통 경로·창고·시장별 실제 온도 이력 분포</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지역·계절·운송 수단별 × 체류 기간 분포 × 상위 분위(90/99%)</w:t>
            </w:r>
          </w:p>
        </w:tc>
        <w:tc>
          <w:tcPr>
            <w:tcW w:type="dxa" w:w="2721"/>
          </w:tcPr>
          <w:p>
            <w:r/>
            <w:r>
              <w:rPr>
                <w:rFonts w:ascii="맑은 고딕" w:hAnsi="맑은 고딕" w:eastAsia="맑은 고딕"/>
                <w:sz w:val="16"/>
              </w:rPr>
              <w:t>물성이 아니라 하중 데이터지만 예산식에 넣을 온도축 자체다. 이것이 없어 상온·짧은 기간 가정으로 관리되고 있고, 결과적으로 로트성 딥디스차지가 사후에만 발견된다</w:t>
            </w:r>
          </w:p>
        </w:tc>
      </w:tr>
    </w:tbl>
    <w:p>
      <w:pPr>
        <w:spacing w:after="40"/>
      </w:pPr>
    </w:p>
    <w:p>
      <w:r>
        <w:rPr>
          <w:rFonts w:ascii="맑은 고딕" w:hAnsi="맑은 고딕" w:eastAsia="맑은 고딕"/>
          <w:b/>
        </w:rPr>
        <w:t>충전 포트 전식·프레팅에 의한 충전 불가·간헐 충전</w:t>
      </w:r>
    </w:p>
    <w:p>
      <w:pPr>
        <w:pStyle w:val="ListBullet"/>
        <w:spacing w:after="20"/>
      </w:pPr>
      <w:r>
        <w:rPr>
          <w:rFonts w:ascii="맑은 고딕" w:hAnsi="맑은 고딕" w:eastAsia="맑은 고딕"/>
          <w:b/>
        </w:rPr>
        <w:t xml:space="preserve">해석법 — </w:t>
      </w:r>
      <w:r>
        <w:rPr>
          <w:rFonts w:ascii="맑은 고딕" w:hAnsi="맑은 고딕" w:eastAsia="맑은 고딕"/>
        </w:rPr>
        <w:t>3계열. (1) 전기화학 부식(전식) 해석 — 박막 전해질 영역에서 전위장 Laplace 방정식(또는 농도 구배가 중요하면 Nernst-Planck 이온 수송)을 풀고, 금속 표면에 Butler-Volmer/Tafel 분극 곡선을 비선형 경계조건으로 걸어 애노드 전류밀도 분포와 Faraday 법칙 기반 금속 소실률을 낸다. 2D/3D, 준정상. 출력은 '어느 핀이 먼저 소실되는가'와 '누적 소실 두께 대 시간'. (2) 습윤 조건 성립 판정 — p_sat(T)와 p_v로 이슬점을 역산해 결로·수막 형성 시각·위치를 내는 열-습도 해석. 카드는 증거가 스스로 사라지는 결로 고장은 물리(이슬점)에서 조건을 역산해야 한다고 규정한다. (3) 프레팅 해석 — 접점의 준정적 반복 접촉 해석(마찰 접촉, 부분 슬립/전 슬립 판정)으로 미소 미끄럼 진폭과 마찰일을 내고, 마찰일-접촉저항 상승의 실험 상관식으로 ΔLLCR을 환산. 여기에 (4) CC 핀 분압 회로 해석을 얹어 Rp/Rd 왜곡이 PD 협상 실패(5V 저속 고착)로 언제 넘어가는지를 판정한다.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프레팅 접촉 해석은 LS-DYNA 또는 Code_Aster의 마찰 접촉 기능으로 가능하고 결로 판정은 열해석 + p_sat(T) 후처리로 가능하다. 전식 해석은 제한적 — 전위장 Laplace 문제는 Code_Aster·CalculiX의 전기전도/열전도 해석과 동형이라 풀 수 있으나, Tafel 비선형 분극 경계조건과 이동 경계(금속 소실)를 넣으려면 사용자 정의 구현이 필요하고 전용 전기화학 부식 솔버는 사내에 없다. Nernst-Planck 이온 수송이 필요한 수준이면 불가. CP2K로 Cl⁻ 흡착·부식 개시 화학을 보조 검토할 수는 있으나 수명 예측 경로가 아니다.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핀 도금·하지금속(Au/Ni/Cu)의 부식률</w:t>
            </w:r>
          </w:p>
        </w:tc>
        <w:tc>
          <w:tcPr>
            <w:tcW w:type="dxa" w:w="1928"/>
          </w:tcPr>
          <w:p>
            <w:r/>
            <w:r>
              <w:rPr>
                <w:rFonts w:ascii="맑은 고딕" w:hAnsi="맑은 고딕" w:eastAsia="맑은 고딕"/>
                <w:sz w:val="16"/>
              </w:rPr>
              <w:t>chemical.corrosion_rate</w:t>
            </w:r>
          </w:p>
        </w:tc>
        <w:tc>
          <w:tcPr>
            <w:tcW w:type="dxa" w:w="2494"/>
          </w:tcPr>
          <w:p>
            <w:r/>
            <w:r>
              <w:rPr>
                <w:rFonts w:ascii="맑은 고딕" w:hAnsi="맑은 고딕" w:eastAsia="맑은 고딕"/>
                <w:sz w:val="16"/>
              </w:rPr>
              <w:t>실사용 전해질(인공 땀, 선크림, 음료, 바닷물) × Cl⁻ 농도 0.01~1 M × pH 4~8 × 온도 20~45℃ × 인</w:t>
            </w:r>
          </w:p>
        </w:tc>
        <w:tc>
          <w:tcPr>
            <w:tcW w:type="dxa" w:w="2721"/>
          </w:tcPr>
          <w:p>
            <w:r/>
            <w:r>
              <w:rPr>
                <w:rFonts w:ascii="맑은 고딕" w:hAnsi="맑은 고딕" w:eastAsia="맑은 고딕"/>
                <w:sz w:val="16"/>
              </w:rPr>
              <w:t xml:space="preserve">전식 진행 속도를 정하는 단일 지배 물성이다. DB 관측 4건은 표준 전해질(대개 해수)·무바이어스 조건이라 실사용 조건의 값이 통째로 비어 있다. 카드는 사내 </w:t>
            </w:r>
          </w:p>
        </w:tc>
      </w:tr>
      <w:tr>
        <w:tc>
          <w:tcPr>
            <w:tcW w:type="dxa" w:w="2381"/>
          </w:tcPr>
          <w:p>
            <w:r/>
            <w:r>
              <w:rPr>
                <w:rFonts w:ascii="맑은 고딕" w:hAnsi="맑은 고딕" w:eastAsia="맑은 고딕"/>
                <w:sz w:val="16"/>
              </w:rPr>
              <w:t>갈바닉 전위(부식 전위)와 Tafel 분극 파라미터(양극·음극 기울기, 교환전류밀도)</w:t>
            </w:r>
          </w:p>
        </w:tc>
        <w:tc>
          <w:tcPr>
            <w:tcW w:type="dxa" w:w="1928"/>
          </w:tcPr>
          <w:p>
            <w:r/>
            <w:r>
              <w:rPr>
                <w:rFonts w:ascii="맑은 고딕" w:hAnsi="맑은 고딕" w:eastAsia="맑은 고딕"/>
                <w:sz w:val="16"/>
              </w:rPr>
              <w:t>chemical.galvanic_potential</w:t>
            </w:r>
          </w:p>
        </w:tc>
        <w:tc>
          <w:tcPr>
            <w:tcW w:type="dxa" w:w="2494"/>
          </w:tcPr>
          <w:p>
            <w:r/>
            <w:r>
              <w:rPr>
                <w:rFonts w:ascii="맑은 고딕" w:hAnsi="맑은 고딕" w:eastAsia="맑은 고딕"/>
                <w:sz w:val="16"/>
              </w:rPr>
              <w:t xml:space="preserve">실사용 전해질 조성별 × Cl⁻ 농도 × pH × 온도 20~45℃ × 도금 조합(Au/Ni/Cu, 마모로 하지 노출된 상태 </w:t>
            </w:r>
          </w:p>
        </w:tc>
        <w:tc>
          <w:tcPr>
            <w:tcW w:type="dxa" w:w="2721"/>
          </w:tcPr>
          <w:p>
            <w:r/>
            <w:r>
              <w:rPr>
                <w:rFonts w:ascii="맑은 고딕" w:hAnsi="맑은 고딕" w:eastAsia="맑은 고딕"/>
                <w:sz w:val="16"/>
              </w:rPr>
              <w:t xml:space="preserve">부식 해석의 비선형 경계조건 자체다. DB 25건은 갈바닉 전위 서열 수준이고 Tafel 기울기·교환전류밀도에 대응하는 키가 아예 없어, 전위장은 풀 수 있어도 </w:t>
            </w:r>
          </w:p>
        </w:tc>
      </w:tr>
      <w:tr>
        <w:tc>
          <w:tcPr>
            <w:tcW w:type="dxa" w:w="2381"/>
          </w:tcPr>
          <w:p>
            <w:r/>
            <w:r>
              <w:rPr>
                <w:rFonts w:ascii="맑은 고딕" w:hAnsi="맑은 고딕" w:eastAsia="맑은 고딕"/>
                <w:sz w:val="16"/>
              </w:rPr>
              <w:t>실사용 전해질(땀·선크림·음료)의 이온전도도</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염 농도 0.01~1 M × 온도 20~45℃ × 조성별 × 건조 농축 단계별</w:t>
            </w:r>
          </w:p>
        </w:tc>
        <w:tc>
          <w:tcPr>
            <w:tcW w:type="dxa" w:w="2721"/>
          </w:tcPr>
          <w:p>
            <w:r/>
            <w:r>
              <w:rPr>
                <w:rFonts w:ascii="맑은 고딕" w:hAnsi="맑은 고딕" w:eastAsia="맑은 고딕"/>
                <w:sz w:val="16"/>
              </w:rPr>
              <w:t>전위장 Laplace 문제의 매질 물성이며, 물 자체는 전도도가 낮지만 염이 녹으면 전해질이 된다는 기구의 정량화 지점이다. 간헐 습윤-건조로 염이 농축되면 전도</w:t>
            </w:r>
          </w:p>
        </w:tc>
      </w:tr>
      <w:tr>
        <w:tc>
          <w:tcPr>
            <w:tcW w:type="dxa" w:w="2381"/>
          </w:tcPr>
          <w:p>
            <w:r/>
            <w:r>
              <w:rPr>
                <w:rFonts w:ascii="맑은 고딕" w:hAnsi="맑은 고딕" w:eastAsia="맑은 고딕"/>
                <w:sz w:val="16"/>
              </w:rPr>
              <w:t>접점 도금의 마찰계수와 미소 미끄럼 마모율</w:t>
            </w:r>
          </w:p>
        </w:tc>
        <w:tc>
          <w:tcPr>
            <w:tcW w:type="dxa" w:w="1928"/>
          </w:tcPr>
          <w:p>
            <w:r/>
            <w:r>
              <w:rPr>
                <w:rFonts w:ascii="맑은 고딕" w:hAnsi="맑은 고딕" w:eastAsia="맑은 고딕"/>
                <w:sz w:val="16"/>
              </w:rPr>
              <w:t>mechanical.friction_coefficient</w:t>
            </w:r>
          </w:p>
        </w:tc>
        <w:tc>
          <w:tcPr>
            <w:tcW w:type="dxa" w:w="2494"/>
          </w:tcPr>
          <w:p>
            <w:r/>
            <w:r>
              <w:rPr>
                <w:rFonts w:ascii="맑은 고딕" w:hAnsi="맑은 고딕" w:eastAsia="맑은 고딕"/>
                <w:sz w:val="16"/>
              </w:rPr>
              <w:t>접촉압 0.1~1 N × 미소 진폭 1~50 µm × 사이클 1e3~1e6 × 온도 -20~60℃ × 습도 30~85%RH ×</w:t>
            </w:r>
          </w:p>
        </w:tc>
        <w:tc>
          <w:tcPr>
            <w:tcW w:type="dxa" w:w="2721"/>
          </w:tcPr>
          <w:p>
            <w:r/>
            <w:r>
              <w:rPr>
                <w:rFonts w:ascii="맑은 고딕" w:hAnsi="맑은 고딕" w:eastAsia="맑은 고딕"/>
                <w:sz w:val="16"/>
              </w:rPr>
              <w:t>프레팅 부식의 구동 인자로, 도금이 닳아 하지 금속이 노출된 접점에서 산화막 생성·파괴가 순환하는 속도를 정한다. DB 관측 2건으로는 조건축을 전혀 못 채운다.</w:t>
            </w:r>
          </w:p>
        </w:tc>
      </w:tr>
      <w:tr>
        <w:tc>
          <w:tcPr>
            <w:tcW w:type="dxa" w:w="2381"/>
          </w:tcPr>
          <w:p>
            <w:r/>
            <w:r>
              <w:rPr>
                <w:rFonts w:ascii="맑은 고딕" w:hAnsi="맑은 고딕" w:eastAsia="맑은 고딕"/>
                <w:sz w:val="16"/>
              </w:rPr>
              <w:t>접촉저항 대 산화막 두께·마찰일의 상관</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미소 진폭 × 사이클 × 접압 × 온습도 × 삽발 횟수 0~10000회</w:t>
            </w:r>
          </w:p>
        </w:tc>
        <w:tc>
          <w:tcPr>
            <w:tcW w:type="dxa" w:w="2721"/>
          </w:tcPr>
          <w:p>
            <w:r/>
            <w:r>
              <w:rPr>
                <w:rFonts w:ascii="맑은 고딕" w:hAnsi="맑은 고딕" w:eastAsia="맑은 고딕"/>
                <w:sz w:val="16"/>
              </w:rPr>
              <w:t>해석이 내는 마찰일을 필드 증상(간헐 충전·CC 분압 왜곡)으로 번역하는 유일한 환산자다. 카드는 시험 전후 ΔLLCR로 관리하되 종료 후 1회만 재면 프레팅 기</w:t>
            </w:r>
          </w:p>
        </w:tc>
      </w:tr>
      <w:tr>
        <w:tc>
          <w:tcPr>
            <w:tcW w:type="dxa" w:w="2381"/>
          </w:tcPr>
          <w:p>
            <w:r/>
            <w:r>
              <w:rPr>
                <w:rFonts w:ascii="맑은 고딕" w:hAnsi="맑은 고딕" w:eastAsia="맑은 고딕"/>
                <w:sz w:val="16"/>
              </w:rPr>
              <w:t>포트·PCB 표면의 물 접촉각과 표면에너지</w:t>
            </w:r>
          </w:p>
        </w:tc>
        <w:tc>
          <w:tcPr>
            <w:tcW w:type="dxa" w:w="1928"/>
          </w:tcPr>
          <w:p>
            <w:r/>
            <w:r>
              <w:rPr>
                <w:rFonts w:ascii="맑은 고딕" w:hAnsi="맑은 고딕" w:eastAsia="맑은 고딕"/>
                <w:sz w:val="16"/>
              </w:rPr>
              <w:t>physical.contact_angle_water</w:t>
            </w:r>
          </w:p>
        </w:tc>
        <w:tc>
          <w:tcPr>
            <w:tcW w:type="dxa" w:w="2494"/>
          </w:tcPr>
          <w:p>
            <w:r/>
            <w:r>
              <w:rPr>
                <w:rFonts w:ascii="맑은 고딕" w:hAnsi="맑은 고딕" w:eastAsia="맑은 고딕"/>
                <w:sz w:val="16"/>
              </w:rPr>
              <w:t>표면처리(발수 코팅 유무)별 × 오염(플럭스 잔사·피지) 상태별 × 온도 20~45℃</w:t>
            </w:r>
          </w:p>
        </w:tc>
        <w:tc>
          <w:tcPr>
            <w:tcW w:type="dxa" w:w="2721"/>
          </w:tcPr>
          <w:p>
            <w:r/>
            <w:r>
              <w:rPr>
                <w:rFonts w:ascii="맑은 고딕" w:hAnsi="맑은 고딕" w:eastAsia="맑은 고딕"/>
                <w:sz w:val="16"/>
              </w:rPr>
              <w:t>수막이 연속적으로 형성되는지(부식 회로가 닫히는지)를 정한다. 발수 코팅의 실효를 해석으로 판정하려면 조건별 값이 필요하다.</w:t>
            </w:r>
          </w:p>
        </w:tc>
      </w:tr>
      <w:tr>
        <w:tc>
          <w:tcPr>
            <w:tcW w:type="dxa" w:w="2381"/>
          </w:tcPr>
          <w:p>
            <w:r/>
            <w:r>
              <w:rPr>
                <w:rFonts w:ascii="맑은 고딕" w:hAnsi="맑은 고딕" w:eastAsia="맑은 고딕"/>
                <w:sz w:val="16"/>
              </w:rPr>
              <w:t>습윤 상태의 표면저항률·절연저항</w:t>
            </w:r>
          </w:p>
        </w:tc>
        <w:tc>
          <w:tcPr>
            <w:tcW w:type="dxa" w:w="1928"/>
          </w:tcPr>
          <w:p>
            <w:r/>
            <w:r>
              <w:rPr>
                <w:rFonts w:ascii="맑은 고딕" w:hAnsi="맑은 고딕" w:eastAsia="맑은 고딕"/>
                <w:sz w:val="16"/>
              </w:rPr>
              <w:t>electrical.surface_resistivity</w:t>
            </w:r>
          </w:p>
        </w:tc>
        <w:tc>
          <w:tcPr>
            <w:tcW w:type="dxa" w:w="2494"/>
          </w:tcPr>
          <w:p>
            <w:r/>
            <w:r>
              <w:rPr>
                <w:rFonts w:ascii="맑은 고딕" w:hAnsi="맑은 고딕" w:eastAsia="맑은 고딕"/>
                <w:sz w:val="16"/>
              </w:rPr>
              <w:t>RH 40~95% × 온도 20~45℃ × 이온 오염 수준(ROSE/IC 정량) × 바이어스 인가</w:t>
            </w:r>
          </w:p>
        </w:tc>
        <w:tc>
          <w:tcPr>
            <w:tcW w:type="dxa" w:w="2721"/>
          </w:tcPr>
          <w:p>
            <w:r/>
            <w:r>
              <w:rPr>
                <w:rFonts w:ascii="맑은 고딕" w:hAnsi="맑은 고딕" w:eastAsia="맑은 고딕"/>
                <w:sz w:val="16"/>
              </w:rPr>
              <w:t>수분 감지 로직의 오탐·미탐 경계를 해석으로 잡는 축이다. 카드는 건조 상태 절연저항과 전해질 형성 상태 저항이 여러 자릿수 차이가 나므로 절대값보다 자릿수 변화</w:t>
            </w:r>
          </w:p>
        </w:tc>
      </w:tr>
    </w:tbl>
    <w:p>
      <w:pPr>
        <w:spacing w:after="40"/>
      </w:pPr>
    </w:p>
    <w:p>
      <w:r>
        <w:rPr>
          <w:rFonts w:ascii="맑은 고딕" w:hAnsi="맑은 고딕" w:eastAsia="맑은 고딕"/>
          <w:b/>
        </w:rPr>
        <w:t>배터리 전원 라인의 지연 발현 저저항 쇼트 — 낙하 잠복 MLCC 크랙과 도전성 이물</w:t>
      </w:r>
    </w:p>
    <w:p>
      <w:pPr>
        <w:pStyle w:val="ListBullet"/>
        <w:spacing w:after="20"/>
      </w:pPr>
      <w:r>
        <w:rPr>
          <w:rFonts w:ascii="맑은 고딕" w:hAnsi="맑은 고딕" w:eastAsia="맑은 고딕"/>
          <w:b/>
        </w:rPr>
        <w:t xml:space="preserve">해석법 — </w:t>
      </w:r>
      <w:r>
        <w:rPr>
          <w:rFonts w:ascii="맑은 고딕" w:hAnsi="맑은 고딕" w:eastAsia="맑은 고딕"/>
        </w:rPr>
        <w:t>3단이며 뒤 두 단이 사내 부재. (1) 크랙 발생 예측 — 낙하 명시적 동해석(3D, 수 ms)으로 보드 굽힘 진동을 풀고, 글로벌-로컬 서브모델링으로 대상 MLCC의 단자 간 상대변위와 국부 주변형률·변형률속도를 뽑는다(크랙 구동력은 기판 표면 변형률이 아니라 두 단자 사이 상대 변위이므로 부품 길이 축이 필수). 취성 세라믹 파괴는 요소삭제를 쓰지 않고 탄성 해석 + Weibull 후처리로 파손 확률을 내는 것이 카드의 규칙이다. (2) 잠복→발현 예측 — 크랙면으로의 수분·이온 침투를 Fick 확산 해석으로 풀고, 침투량에 따른 절연저항 저하 kinetics(Peck형 온습도-바이어스 가속)를 이어받아 발현 시각 분포를 내는 순차 결합. 낙하 해석이 그 순간의 파단 여부만 판정하고 후속 전기화학 과정을 이어받는 모델이 없다는 것이 이 모드의 핵심 갭이다. (3) 도전성 분진 — 마모분 생성(Archard형 마모)과 세트 내부 비산·퇴적을 푸는 입자 이송 해석. 사내에 해석 자체가 없어 '엣지 실링을 하라'는 규칙 수준에 머문다.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(1)은 가능 — LS-DYNA R16 MPP 배정밀도 명시적 해석 + 글로벌-로컬 서브모델링으로 단자 간 상대변위를 뽑고, Weibull 후처리는 스크립트로 처리하며 ParaView로 변형률 맵을 본다(OpenRadioss 교차검증 가능). (2)는 불가 — 크랙면 이온 침투·절연 저하라는 후속 전기화학 과정을 낙하 결과에서 이어받는 모델이 사내에 없다. 확산 방정식만이면 Code_Aster·CalculiX 열해석 치환으로 풀 수 있으나, 그 결과를 절연저항 저하로 바꾸는 kinetics 모델과 파라미터가 없어 체인이 끊긴다. (3)도 불가 — 마모분 생성·비산·퇴적을 다루려면 입자 이송 CFD 또는 DEM이 필요한데 보유 도구 목록에 없다(LS-DYNA ICFD는 연속체 유동 솔버이고, LAMMPS는 원자 스케일 MD라 세트 내부 mm 스케일 분진 이송 문제에 적용 대상이 아니다).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MLCC 세라믹(BaTiO3계)의 강도 Weibull 파라미터(형상계수 m, 특성강도 σ0)</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굽힘 변형률속도 1e-4~1e2 /s × 부품 크기 0402~1210 × 면 상태(소성면/절단면/단자 근방) × 온도 -20~</w:t>
            </w:r>
          </w:p>
        </w:tc>
        <w:tc>
          <w:tcPr>
            <w:tcW w:type="dxa" w:w="2721"/>
          </w:tcPr>
          <w:p>
            <w:r/>
            <w:r>
              <w:rPr>
                <w:rFonts w:ascii="맑은 고딕" w:hAnsi="맑은 고딕" w:eastAsia="맑은 고딕"/>
                <w:sz w:val="16"/>
              </w:rPr>
              <w:t>취성 재료의 강도는 flaw 의존 확률변수라 물성이 아니라 통계 파라미터로 관리해야 한다고 카드가 규정한다(ASTM C1239·ISO 20501). 이것이 없으면</w:t>
            </w:r>
          </w:p>
        </w:tc>
      </w:tr>
      <w:tr>
        <w:tc>
          <w:tcPr>
            <w:tcW w:type="dxa" w:w="2381"/>
          </w:tcPr>
          <w:p>
            <w:r/>
            <w:r>
              <w:rPr>
                <w:rFonts w:ascii="맑은 고딕" w:hAnsi="맑은 고딕" w:eastAsia="맑은 고딕"/>
                <w:sz w:val="16"/>
              </w:rPr>
              <w:t>MLCC 세라믹의 파괴인성과 굽힘강도</w:t>
            </w:r>
          </w:p>
        </w:tc>
        <w:tc>
          <w:tcPr>
            <w:tcW w:type="dxa" w:w="1928"/>
          </w:tcPr>
          <w:p>
            <w:r/>
            <w:r>
              <w:rPr>
                <w:rFonts w:ascii="맑은 고딕" w:hAnsi="맑은 고딕" w:eastAsia="맑은 고딕"/>
                <w:sz w:val="16"/>
              </w:rPr>
              <w:t>mechanical.fracture_toughness</w:t>
            </w:r>
          </w:p>
        </w:tc>
        <w:tc>
          <w:tcPr>
            <w:tcW w:type="dxa" w:w="2494"/>
          </w:tcPr>
          <w:p>
            <w:r/>
            <w:r>
              <w:rPr>
                <w:rFonts w:ascii="맑은 고딕" w:hAnsi="맑은 고딕" w:eastAsia="맑은 고딕"/>
                <w:sz w:val="16"/>
              </w:rPr>
              <w:t>온도 -20~60℃ × 변형률속도 1e-4~1e2 /s × 유전체 등급(Class 1/2)별</w:t>
            </w:r>
          </w:p>
        </w:tc>
        <w:tc>
          <w:tcPr>
            <w:tcW w:type="dxa" w:w="2721"/>
          </w:tcPr>
          <w:p>
            <w:r/>
            <w:r>
              <w:rPr>
                <w:rFonts w:ascii="맑은 고딕" w:hAnsi="맑은 고딕" w:eastAsia="맑은 고딕"/>
                <w:sz w:val="16"/>
              </w:rPr>
              <w:t>Weibull 파라미터를 뒷받침하는 결정론적 축이며 크랙 개시 위치 판정에 쓴다. DB 21건·29건은 있으나 MLCC 유전체 등급별·변형률속도별 조건축이 없다.</w:t>
            </w:r>
          </w:p>
        </w:tc>
      </w:tr>
      <w:tr>
        <w:tc>
          <w:tcPr>
            <w:tcW w:type="dxa" w:w="2381"/>
          </w:tcPr>
          <w:p>
            <w:r/>
            <w:r>
              <w:rPr>
                <w:rFonts w:ascii="맑은 고딕" w:hAnsi="맑은 고딕" w:eastAsia="맑은 고딕"/>
                <w:sz w:val="16"/>
              </w:rPr>
              <w:t>솔더 필렛·단자(soft termination 포함)의 변형률속도 의존 항복강도</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변형률속도 1e-3~1e3 /s × 온도 -20~85℃ × 합금(SAC305/SAC105)·termination 구조별</w:t>
            </w:r>
          </w:p>
        </w:tc>
        <w:tc>
          <w:tcPr>
            <w:tcW w:type="dxa" w:w="2721"/>
          </w:tcPr>
          <w:p>
            <w:r/>
            <w:r>
              <w:rPr>
                <w:rFonts w:ascii="맑은 고딕" w:hAnsi="맑은 고딕" w:eastAsia="맑은 고딕"/>
                <w:sz w:val="16"/>
              </w:rPr>
              <w:t xml:space="preserve">단자 간 상대 변위가 세라믹 바디로 얼마나 전달되는지를 정하는 완충 항이다. soft termination의 효과를 해석으로 비교하려면 이 물성이 조건축과 함께 </w:t>
            </w:r>
          </w:p>
        </w:tc>
      </w:tr>
      <w:tr>
        <w:tc>
          <w:tcPr>
            <w:tcW w:type="dxa" w:w="2381"/>
          </w:tcPr>
          <w:p>
            <w:r/>
            <w:r>
              <w:rPr>
                <w:rFonts w:ascii="맑은 고딕" w:hAnsi="맑은 고딕" w:eastAsia="맑은 고딕"/>
                <w:sz w:val="16"/>
              </w:rPr>
              <w:t>보드(HDI/SLP)의 이방성 탄성계수와 모달 감쇠</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-20~85℃ × 방향(경사/위사/두께) × 주파수 100 Hz~10 kHz × 동박 잔존율별</w:t>
            </w:r>
          </w:p>
        </w:tc>
        <w:tc>
          <w:tcPr>
            <w:tcW w:type="dxa" w:w="2721"/>
          </w:tcPr>
          <w:p>
            <w:r/>
            <w:r>
              <w:rPr>
                <w:rFonts w:ascii="맑은 고딕" w:hAnsi="맑은 고딕" w:eastAsia="맑은 고딕"/>
                <w:sz w:val="16"/>
              </w:rPr>
              <w:t>낙하 굽힘 진동의 진폭과 지속을 정한다. 카드는 균질화 등가 물성이 유리섬유 직조의 경사/위사 CTE 차와 배선 방향성을 구조적으로 담지 못해 체계적 편향을 만든</w:t>
            </w:r>
          </w:p>
        </w:tc>
      </w:tr>
      <w:tr>
        <w:tc>
          <w:tcPr>
            <w:tcW w:type="dxa" w:w="2381"/>
          </w:tcPr>
          <w:p>
            <w:r/>
            <w:r>
              <w:rPr>
                <w:rFonts w:ascii="맑은 고딕" w:hAnsi="맑은 고딕" w:eastAsia="맑은 고딕"/>
                <w:sz w:val="16"/>
              </w:rPr>
              <w:t>크랙면 침투 수분·이온의 확산계수와 절연저항 저하 kinetics(Peck 파라미터 n, Ea)</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 xml:space="preserve">온도 25~85℃ × RH 40~95% × 바이어스 3.5~4.5V(배터리 전원 라인 전압) × 시간 0~2000h × 크랙 </w:t>
            </w:r>
          </w:p>
        </w:tc>
        <w:tc>
          <w:tcPr>
            <w:tcW w:type="dxa" w:w="2721"/>
          </w:tcPr>
          <w:p>
            <w:r/>
            <w:r>
              <w:rPr>
                <w:rFonts w:ascii="맑은 고딕" w:hAnsi="맑은 고딕" w:eastAsia="맑은 고딕"/>
                <w:sz w:val="16"/>
              </w:rPr>
              <w:t xml:space="preserve">잠복이 언제 발현으로 바뀌는지를 정하는 유일한 시간축이다. 카드는 AF를 점추정 하나가 아니라 모델·파라미터·근거를 붙인 범위로 보고하라 규정하고, n을 3으로 </w:t>
            </w:r>
          </w:p>
        </w:tc>
      </w:tr>
      <w:tr>
        <w:tc>
          <w:tcPr>
            <w:tcW w:type="dxa" w:w="2381"/>
          </w:tcPr>
          <w:p>
            <w:r/>
            <w:r>
              <w:rPr>
                <w:rFonts w:ascii="맑은 고딕" w:hAnsi="맑은 고딕" w:eastAsia="맑은 고딕"/>
                <w:sz w:val="16"/>
              </w:rPr>
              <w:t>MLCC 유전체의 유전강도와 체적저항률</w:t>
            </w:r>
          </w:p>
        </w:tc>
        <w:tc>
          <w:tcPr>
            <w:tcW w:type="dxa" w:w="1928"/>
          </w:tcPr>
          <w:p>
            <w:r/>
            <w:r>
              <w:rPr>
                <w:rFonts w:ascii="맑은 고딕" w:hAnsi="맑은 고딕" w:eastAsia="맑은 고딕"/>
                <w:sz w:val="16"/>
              </w:rPr>
              <w:t>electrical.dielectric_strength</w:t>
            </w:r>
          </w:p>
        </w:tc>
        <w:tc>
          <w:tcPr>
            <w:tcW w:type="dxa" w:w="2494"/>
          </w:tcPr>
          <w:p>
            <w:r/>
            <w:r>
              <w:rPr>
                <w:rFonts w:ascii="맑은 고딕" w:hAnsi="맑은 고딕" w:eastAsia="맑은 고딕"/>
                <w:sz w:val="16"/>
              </w:rPr>
              <w:t>온도 25~125℃ × 인가 전계 × 습윤/건조 × 열화 시간</w:t>
            </w:r>
          </w:p>
        </w:tc>
        <w:tc>
          <w:tcPr>
            <w:tcW w:type="dxa" w:w="2721"/>
          </w:tcPr>
          <w:p>
            <w:r/>
            <w:r>
              <w:rPr>
                <w:rFonts w:ascii="맑은 고딕" w:hAnsi="맑은 고딕" w:eastAsia="맑은 고딕"/>
                <w:sz w:val="16"/>
              </w:rPr>
              <w:t>침투 후 절연이 어느 수준까지 떨어져야 저저항 쇼트로 넘어가는지의 판정 임계다. 배터리 전원 라인은 셀이 사실상 대전류원으로 붙은 저임피던스 경로라 쇼트가 곧 소</w:t>
            </w:r>
          </w:p>
        </w:tc>
      </w:tr>
      <w:tr>
        <w:tc>
          <w:tcPr>
            <w:tcW w:type="dxa" w:w="2381"/>
          </w:tcPr>
          <w:p>
            <w:r/>
            <w:r>
              <w:rPr>
                <w:rFonts w:ascii="맑은 고딕" w:hAnsi="맑은 고딕" w:eastAsia="맑은 고딕"/>
                <w:sz w:val="16"/>
              </w:rPr>
              <w:t>그라파이트 확산재 절단면의 마모율·발생 분진 입경 분포</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접촉압 × 상대 미끄럼 진폭·속도 × 사이클 1e3~1e6 × 엣지 실링 유무 × 온습도</w:t>
            </w:r>
          </w:p>
        </w:tc>
        <w:tc>
          <w:tcPr>
            <w:tcW w:type="dxa" w:w="2721"/>
          </w:tcPr>
          <w:p>
            <w:r/>
            <w:r>
              <w:rPr>
                <w:rFonts w:ascii="맑은 고딕" w:hAnsi="맑은 고딕" w:eastAsia="맑은 고딕"/>
                <w:sz w:val="16"/>
              </w:rPr>
              <w:t>도전성 분진의 발생 위치와 확률을 설계 단계에서 논하려면 생성량이 필요한데, 마모분 생성·비산·퇴적을 예측하는 해석이 사내에 없어 규칙 수준에 머문다. 대응 키가</w:t>
            </w:r>
          </w:p>
        </w:tc>
      </w:tr>
      <w:tr>
        <w:tc>
          <w:tcPr>
            <w:tcW w:type="dxa" w:w="2381"/>
          </w:tcPr>
          <w:p>
            <w:r/>
            <w:r>
              <w:rPr>
                <w:rFonts w:ascii="맑은 고딕" w:hAnsi="맑은 고딕" w:eastAsia="맑은 고딕"/>
                <w:sz w:val="16"/>
              </w:rPr>
              <w:t>그라파이트 분진의 전기전도율</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입경 1~100 µm × 퇴적 밀도 × 습도 30~85%RH × 인가 전압</w:t>
            </w:r>
          </w:p>
        </w:tc>
        <w:tc>
          <w:tcPr>
            <w:tcW w:type="dxa" w:w="2721"/>
          </w:tcPr>
          <w:p>
            <w:r/>
            <w:r>
              <w:rPr>
                <w:rFonts w:ascii="맑은 고딕" w:hAnsi="맑은 고딕" w:eastAsia="맑은 고딕"/>
                <w:sz w:val="16"/>
              </w:rPr>
              <w:t xml:space="preserve">퇴적한 분진이 실제로 전원 라인을 단락시킬 수 있는 저항 수준인지(수백 Ω급 미세 쇼트인지 하드 쇼트인지)를 판정한다. 수백 Ω급이면 락인 서모그래피로도 신호가 </w:t>
            </w:r>
          </w:p>
        </w:tc>
      </w:tr>
    </w:tbl>
    <w:p>
      <w:pPr>
        <w:spacing w:after="40"/>
      </w:pPr>
    </w:p>
    <w:p>
      <w:pPr>
        <w:pStyle w:val="Heading2"/>
        <w:spacing w:before="140"/>
      </w:pPr>
      <w:r>
        <w:t>2-B. 디스플레이</w:t>
      </w:r>
    </w:p>
    <w:p>
      <w:pPr>
        <w:pStyle w:val="Heading3"/>
        <w:spacing w:before="100"/>
      </w:pPr>
      <w:r>
        <w:t>디스플레이 — 신규 구조 개발 중 예측 실패</w:t>
      </w:r>
    </w:p>
    <w:p>
      <w:r>
        <w:rPr>
          <w:rFonts w:ascii="맑은 고딕" w:hAnsi="맑은 고딕" w:eastAsia="맑은 고딕"/>
          <w:b/>
        </w:rPr>
        <w:t>저온·고각속도 폴딩에서 UTG·취성층 조기 파단 (상온 준정적 해석이 통과시킨다)</w:t>
      </w:r>
    </w:p>
    <w:p>
      <w:pPr>
        <w:pStyle w:val="ListBullet"/>
        <w:spacing w:after="20"/>
      </w:pPr>
      <w:r>
        <w:rPr>
          <w:rFonts w:ascii="맑은 고딕" w:hAnsi="맑은 고딕" w:eastAsia="맑은 고딕"/>
          <w:b/>
        </w:rPr>
        <w:t xml:space="preserve">해석법 — </w:t>
      </w:r>
      <w:r>
        <w:rPr>
          <w:rFonts w:ascii="맑은 고딕" w:hAnsi="맑은 고딕" w:eastAsia="맑은 고딕"/>
        </w:rPr>
        <w:t>점탄성 적층 굽힘 해석 — 시간영역 선형점탄성(Prony 급수 + 시간-온도 중첩 이동인자) 구성모델 기반 대변형 준정적/동적 음해 해석. 3D 솔리드 또는 두께방향 적분점을 늘린 층상 쉘 + 층간 접촉. 산출물은 합부 판정이 아니라 '온도 × 폴딩 각속도' 2축 매트릭스 위의 층별 변형률·응력 이력과 중립면 위치 이동 추적이다([SFF] 카드: 폴더블 굽힘 해석의 역할은 판정이 아니라 층별 변형률 이력 산출). 유리는 최대응력을 파단강도와 직접 비교하지 않고 4번 모드의 Weibull 후처리로 넘긴다.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LS-DYNA R16 MPP 배정밀도(점탄성 재료카드 + 온도 이동인자, 음해/양해 전환), Code_Aster(점탄성 준정적), 적층 해석 MCP로 해석 체계 자체는 성립한다. 지식카드에도 '점탄성 적층 굽힘 모델은 있다'고 지목돼 있다. 막히는 지점은 솔버가 아니라 입력 — 전단 완화 마스터커브를 넣을 자리는 있는데 값이 0건이다.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전단 완화 마스터커브 (전단 Prony 항 G_i)</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(전이영역은 5℃ 간격 조밀) × 환산주파수 1e-3~1e2 Hz (실제 폴딩 각속도 대역을 시간-온도 중</w:t>
            </w:r>
          </w:p>
        </w:tc>
        <w:tc>
          <w:tcPr>
            <w:tcW w:type="dxa" w:w="2721"/>
          </w:tcPr>
          <w:p>
            <w:r/>
            <w:r>
              <w:rPr>
                <w:rFonts w:ascii="맑은 고딕" w:hAnsi="맑은 고딕" w:eastAsia="맑은 고딕"/>
                <w:sz w:val="16"/>
              </w:rPr>
              <w:t>관측 0건. 폴딩은 층간 전단이 지배하는데 전단 완화항이 없어 인장 물성으로 대용하고 있다. 층간 전단 전달량이 틀리면 스택의 실효 굽힘강성과 중립면 위치가 틀리</w:t>
            </w:r>
          </w:p>
        </w:tc>
      </w:tr>
      <w:tr>
        <w:tc>
          <w:tcPr>
            <w:tcW w:type="dxa" w:w="2381"/>
          </w:tcPr>
          <w:p>
            <w:r/>
            <w:r>
              <w:rPr>
                <w:rFonts w:ascii="맑은 고딕" w:hAnsi="맑은 고딕" w:eastAsia="맑은 고딕"/>
                <w:sz w:val="16"/>
              </w:rPr>
              <w:t>시간-온도 중첩 이동인자 a(T) (WLF C1·C2 또는 Arrhenius 형)</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기준온도 Tref 명시 필수, 적용 범위 -20~60℃</w:t>
            </w:r>
          </w:p>
        </w:tc>
        <w:tc>
          <w:tcPr>
            <w:tcW w:type="dxa" w:w="2721"/>
          </w:tcPr>
          <w:p>
            <w:r/>
            <w:r>
              <w:rPr>
                <w:rFonts w:ascii="맑은 고딕" w:hAnsi="맑은 고딕" w:eastAsia="맑은 고딕"/>
                <w:sz w:val="16"/>
              </w:rPr>
              <w:t>DB에 키 정의조차 없다(사내 지식 공백). 이동인자 없이는 DMA 스윕을 사용 조건으로 환산할 수 없어 상온·준정적 1점 해석에 갇힌다. [SFF-R-002]는</w:t>
            </w:r>
          </w:p>
        </w:tc>
      </w:tr>
      <w:tr>
        <w:tc>
          <w:tcPr>
            <w:tcW w:type="dxa" w:w="2381"/>
          </w:tcPr>
          <w:p>
            <w:r/>
            <w:r>
              <w:rPr>
                <w:rFonts w:ascii="맑은 고딕" w:hAnsi="맑은 고딕" w:eastAsia="맑은 고딕"/>
                <w:sz w:val="16"/>
              </w:rPr>
              <w:t>Prony 완화시간 τ_i</w:t>
            </w:r>
          </w:p>
        </w:tc>
        <w:tc>
          <w:tcPr>
            <w:tcW w:type="dxa" w:w="1928"/>
          </w:tcPr>
          <w:p>
            <w:r/>
            <w:r>
              <w:rPr>
                <w:rFonts w:ascii="맑은 고딕" w:hAnsi="맑은 고딕" w:eastAsia="맑은 고딕"/>
                <w:sz w:val="16"/>
              </w:rPr>
              <w:t>mechanical.prony_relaxation_time</w:t>
            </w:r>
          </w:p>
        </w:tc>
        <w:tc>
          <w:tcPr>
            <w:tcW w:type="dxa" w:w="2494"/>
          </w:tcPr>
          <w:p>
            <w:r/>
            <w:r>
              <w:rPr>
                <w:rFonts w:ascii="맑은 고딕" w:hAnsi="맑은 고딕" w:eastAsia="맑은 고딕"/>
                <w:sz w:val="16"/>
              </w:rPr>
              <w:t>온도 -20~60℃ × 완화시간 1e-3~1e6 s, OCA·PSA·CPI·PET 각 층별</w:t>
            </w:r>
          </w:p>
        </w:tc>
        <w:tc>
          <w:tcPr>
            <w:tcW w:type="dxa" w:w="2721"/>
          </w:tcPr>
          <w:p>
            <w:r/>
            <w:r>
              <w:rPr>
                <w:rFonts w:ascii="맑은 고딕" w:hAnsi="맑은 고딕" w:eastAsia="맑은 고딕"/>
                <w:sz w:val="16"/>
              </w:rPr>
              <w:t>81건 확보돼 있으나 저온(-20℃급) 전이영역 커버리지가 확인되지 않았다. 전이영역이 비면 저온 강성 급증을 재현하지 못한다</w:t>
            </w:r>
          </w:p>
        </w:tc>
      </w:tr>
      <w:tr>
        <w:tc>
          <w:tcPr>
            <w:tcW w:type="dxa" w:w="2381"/>
          </w:tcPr>
          <w:p>
            <w:r/>
            <w:r>
              <w:rPr>
                <w:rFonts w:ascii="맑은 고딕" w:hAnsi="맑은 고딕" w:eastAsia="맑은 고딕"/>
                <w:sz w:val="16"/>
              </w:rPr>
              <w:t>Prony 상대완화계수 g_i</w:t>
            </w:r>
          </w:p>
        </w:tc>
        <w:tc>
          <w:tcPr>
            <w:tcW w:type="dxa" w:w="1928"/>
          </w:tcPr>
          <w:p>
            <w:r/>
            <w:r>
              <w:rPr>
                <w:rFonts w:ascii="맑은 고딕" w:hAnsi="맑은 고딕" w:eastAsia="맑은 고딕"/>
                <w:sz w:val="16"/>
              </w:rPr>
              <w:t>mechanical.prony_relative_modulus</w:t>
            </w:r>
          </w:p>
        </w:tc>
        <w:tc>
          <w:tcPr>
            <w:tcW w:type="dxa" w:w="2494"/>
          </w:tcPr>
          <w:p>
            <w:r/>
            <w:r>
              <w:rPr>
                <w:rFonts w:ascii="맑은 고딕" w:hAnsi="맑은 고딕" w:eastAsia="맑은 고딕"/>
                <w:sz w:val="16"/>
              </w:rPr>
              <w:t>동일 (Tref 명시)</w:t>
            </w:r>
          </w:p>
        </w:tc>
        <w:tc>
          <w:tcPr>
            <w:tcW w:type="dxa" w:w="2721"/>
          </w:tcPr>
          <w:p>
            <w:r/>
            <w:r>
              <w:rPr>
                <w:rFonts w:ascii="맑은 고딕" w:hAnsi="맑은 고딕" w:eastAsia="맑은 고딕"/>
                <w:sz w:val="16"/>
              </w:rPr>
              <w:t>77건. τ_i와 짝으로만 의미가 있고, 조건 미상 값이면 마스터커브가 성립하지 않는다</w:t>
            </w:r>
          </w:p>
        </w:tc>
      </w:tr>
      <w:tr>
        <w:tc>
          <w:tcPr>
            <w:tcW w:type="dxa" w:w="2381"/>
          </w:tcPr>
          <w:p>
            <w:r/>
            <w:r>
              <w:rPr>
                <w:rFonts w:ascii="맑은 고딕" w:hAnsi="맑은 고딕" w:eastAsia="맑은 고딕"/>
                <w:sz w:val="16"/>
              </w:rPr>
              <w:t>Prony 장기 평형계수 G_inf</w:t>
            </w:r>
          </w:p>
        </w:tc>
        <w:tc>
          <w:tcPr>
            <w:tcW w:type="dxa" w:w="1928"/>
          </w:tcPr>
          <w:p>
            <w:r/>
            <w:r>
              <w:rPr>
                <w:rFonts w:ascii="맑은 고딕" w:hAnsi="맑은 고딕" w:eastAsia="맑은 고딕"/>
                <w:sz w:val="16"/>
              </w:rPr>
              <w:t>mechanical.prony_long_term_modulus</w:t>
            </w:r>
          </w:p>
        </w:tc>
        <w:tc>
          <w:tcPr>
            <w:tcW w:type="dxa" w:w="2494"/>
          </w:tcPr>
          <w:p>
            <w:r/>
            <w:r>
              <w:rPr>
                <w:rFonts w:ascii="맑은 고딕" w:hAnsi="맑은 고딕" w:eastAsia="맑은 고딕"/>
                <w:sz w:val="16"/>
              </w:rPr>
              <w:t>저온·장시간 (-20℃ × 1e6 s 이상)</w:t>
            </w:r>
          </w:p>
        </w:tc>
        <w:tc>
          <w:tcPr>
            <w:tcW w:type="dxa" w:w="2721"/>
          </w:tcPr>
          <w:p>
            <w:r/>
            <w:r>
              <w:rPr>
                <w:rFonts w:ascii="맑은 고딕" w:hAnsi="맑은 고딕" w:eastAsia="맑은 고딕"/>
                <w:sz w:val="16"/>
              </w:rPr>
              <w:t>2건뿐. 완화 곡선 하단이 고정되지 않으면 정적 접힘 유지 구간의 응력 완화량이 발산·과소 양방향으로 흔들린다</w:t>
            </w:r>
          </w:p>
        </w:tc>
      </w:tr>
      <w:tr>
        <w:tc>
          <w:tcPr>
            <w:tcW w:type="dxa" w:w="2381"/>
          </w:tcPr>
          <w:p>
            <w:r/>
            <w:r>
              <w:rPr>
                <w:rFonts w:ascii="맑은 고딕" w:hAnsi="맑은 고딕" w:eastAsia="맑은 고딕"/>
                <w:sz w:val="16"/>
              </w:rPr>
              <w:t>유리전이온도 Tg</w:t>
            </w:r>
          </w:p>
        </w:tc>
        <w:tc>
          <w:tcPr>
            <w:tcW w:type="dxa" w:w="1928"/>
          </w:tcPr>
          <w:p>
            <w:r/>
            <w:r>
              <w:rPr>
                <w:rFonts w:ascii="맑은 고딕" w:hAnsi="맑은 고딕" w:eastAsia="맑은 고딕"/>
                <w:sz w:val="16"/>
              </w:rPr>
              <w:t>thermal.glass_transition</w:t>
            </w:r>
          </w:p>
        </w:tc>
        <w:tc>
          <w:tcPr>
            <w:tcW w:type="dxa" w:w="2494"/>
          </w:tcPr>
          <w:p>
            <w:r/>
            <w:r>
              <w:rPr>
                <w:rFonts w:ascii="맑은 고딕" w:hAnsi="맑은 고딕" w:eastAsia="맑은 고딕"/>
                <w:sz w:val="16"/>
              </w:rPr>
              <w:t>OCA·PSA·CPI·PI·편광판 각 층별, DMA/DSC 측정법 명시</w:t>
            </w:r>
          </w:p>
        </w:tc>
        <w:tc>
          <w:tcPr>
            <w:tcW w:type="dxa" w:w="2721"/>
          </w:tcPr>
          <w:p>
            <w:r/>
            <w:r>
              <w:rPr>
                <w:rFonts w:ascii="맑은 고딕" w:hAnsi="맑은 고딕" w:eastAsia="맑은 고딕"/>
                <w:sz w:val="16"/>
              </w:rPr>
              <w:t>208건으로 양호. 전이영역이 사용 온도창(-20~60℃) 안에 들어오는지 판정해 DMA 스윕 밀도를 설계하는 근거</w:t>
            </w:r>
          </w:p>
        </w:tc>
      </w:tr>
      <w:tr>
        <w:tc>
          <w:tcPr>
            <w:tcW w:type="dxa" w:w="2381"/>
          </w:tcPr>
          <w:p>
            <w:r/>
            <w:r>
              <w:rPr>
                <w:rFonts w:ascii="맑은 고딕" w:hAnsi="맑은 고딕" w:eastAsia="맑은 고딕"/>
                <w:sz w:val="16"/>
              </w:rPr>
              <w:t>UTG·커버윈도우 탄성계수·포아송비</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(유리는 거의 무의존이나 CPI·하드코팅은 강한 의존)</w:t>
            </w:r>
          </w:p>
        </w:tc>
        <w:tc>
          <w:tcPr>
            <w:tcW w:type="dxa" w:w="2721"/>
          </w:tcPr>
          <w:p>
            <w:r/>
            <w:r>
              <w:rPr>
                <w:rFonts w:ascii="맑은 고딕" w:hAnsi="맑은 고딕" w:eastAsia="맑은 고딕"/>
                <w:sz w:val="16"/>
              </w:rPr>
              <w:t>402건. 스택 내 최강성층이라 중립면 위치를 지배한다</w:t>
            </w:r>
          </w:p>
        </w:tc>
      </w:tr>
      <w:tr>
        <w:tc>
          <w:tcPr>
            <w:tcW w:type="dxa" w:w="2381"/>
          </w:tcPr>
          <w:p>
            <w:r/>
            <w:r>
              <w:rPr>
                <w:rFonts w:ascii="맑은 고딕" w:hAnsi="맑은 고딕" w:eastAsia="맑은 고딕"/>
                <w:sz w:val="16"/>
              </w:rPr>
              <w:t>층 두께 (공칭 + 로트 산포)</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조립 압착 후 실효 두께, ± 산포 분포</w:t>
            </w:r>
          </w:p>
        </w:tc>
        <w:tc>
          <w:tcPr>
            <w:tcW w:type="dxa" w:w="2721"/>
          </w:tcPr>
          <w:p>
            <w:r/>
            <w:r>
              <w:rPr>
                <w:rFonts w:ascii="맑은 고딕" w:hAnsi="맑은 고딕" w:eastAsia="맑은 고딕"/>
                <w:sz w:val="16"/>
              </w:rPr>
              <w:t>12건뿐. ε ≈ d/R 에서 d는 중립면으로부터의 거리이므로 두께 구성이 곧 변형률 배분이다</w:t>
            </w:r>
          </w:p>
        </w:tc>
      </w:tr>
      <w:tr>
        <w:tc>
          <w:tcPr>
            <w:tcW w:type="dxa" w:w="2381"/>
          </w:tcPr>
          <w:p>
            <w:r/>
            <w:r>
              <w:rPr>
                <w:rFonts w:ascii="맑은 고딕" w:hAnsi="맑은 고딕" w:eastAsia="맑은 고딕"/>
                <w:sz w:val="16"/>
              </w:rPr>
              <w:t>아임계 균열성장(응력부식) 파라미터 n, v0</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상대습도 10~90%RH × 응력확대계수비 K_I/K_IC 0.2~0.9</w:t>
            </w:r>
          </w:p>
        </w:tc>
        <w:tc>
          <w:tcPr>
            <w:tcW w:type="dxa" w:w="2721"/>
          </w:tcPr>
          <w:p>
            <w:r/>
            <w:r>
              <w:rPr>
                <w:rFonts w:ascii="맑은 고딕" w:hAnsi="맑은 고딕" w:eastAsia="맑은 고딕"/>
                <w:sz w:val="16"/>
              </w:rPr>
              <w:t>DB에 키 없음(사내 지식 공백). 저온이 응력부식을 늦추는 방향이라는 사실을 정량화하지 못하면 '저온=유리가 약해진다'는 오해가 남고, 유지 시간에 따른 시간의</w:t>
            </w:r>
          </w:p>
        </w:tc>
      </w:tr>
      <w:tr>
        <w:tc>
          <w:tcPr>
            <w:tcW w:type="dxa" w:w="2381"/>
          </w:tcPr>
          <w:p>
            <w:r/>
            <w:r>
              <w:rPr>
                <w:rFonts w:ascii="맑은 고딕" w:hAnsi="맑은 고딕" w:eastAsia="맑은 고딕"/>
                <w:sz w:val="16"/>
              </w:rPr>
              <w:t>파괴인성 K_IC</w:t>
            </w:r>
          </w:p>
        </w:tc>
        <w:tc>
          <w:tcPr>
            <w:tcW w:type="dxa" w:w="1928"/>
          </w:tcPr>
          <w:p>
            <w:r/>
            <w:r>
              <w:rPr>
                <w:rFonts w:ascii="맑은 고딕" w:hAnsi="맑은 고딕" w:eastAsia="맑은 고딕"/>
                <w:sz w:val="16"/>
              </w:rPr>
              <w:t>mechanical.fracture_toughness</w:t>
            </w:r>
          </w:p>
        </w:tc>
        <w:tc>
          <w:tcPr>
            <w:tcW w:type="dxa" w:w="2494"/>
          </w:tcPr>
          <w:p>
            <w:r/>
            <w:r>
              <w:rPr>
                <w:rFonts w:ascii="맑은 고딕" w:hAnsi="맑은 고딕" w:eastAsia="맑은 고딕"/>
                <w:sz w:val="16"/>
              </w:rPr>
              <w:t>UTG 조성 × 화학강화 상태별, 온도 -20~60℃</w:t>
            </w:r>
          </w:p>
        </w:tc>
        <w:tc>
          <w:tcPr>
            <w:tcW w:type="dxa" w:w="2721"/>
          </w:tcPr>
          <w:p>
            <w:r/>
            <w:r>
              <w:rPr>
                <w:rFonts w:ascii="맑은 고딕" w:hAnsi="맑은 고딕" w:eastAsia="맑은 고딕"/>
                <w:sz w:val="16"/>
              </w:rPr>
              <w:t>21건. 응력부식 성장 속도식의 정규화 기준이자 임계 균열 길이 산정의 입력</w:t>
            </w:r>
          </w:p>
        </w:tc>
      </w:tr>
    </w:tbl>
    <w:p>
      <w:pPr>
        <w:spacing w:after="40"/>
      </w:pPr>
    </w:p>
    <w:p>
      <w:r>
        <w:rPr>
          <w:rFonts w:ascii="맑은 고딕" w:hAnsi="맑은 고딕" w:eastAsia="맑은 고딕"/>
          <w:b/>
        </w:rPr>
        <w:t>크리즈(접힘 자국) 깊이·잔류의 절대 예측 불가 — 상대 비교만 가능해 목표 스펙을 못 세운다</w:t>
      </w:r>
    </w:p>
    <w:p>
      <w:pPr>
        <w:pStyle w:val="ListBullet"/>
        <w:spacing w:after="20"/>
      </w:pPr>
      <w:r>
        <w:rPr>
          <w:rFonts w:ascii="맑은 고딕" w:hAnsi="맑은 고딕" w:eastAsia="맑은 고딕"/>
          <w:b/>
        </w:rPr>
        <w:t xml:space="preserve">해석법 — </w:t>
      </w:r>
      <w:r>
        <w:rPr>
          <w:rFonts w:ascii="맑은 고딕" w:hAnsi="맑은 고딕" w:eastAsia="맑은 고딕"/>
        </w:rPr>
        <w:t>점탄성 + 비가역 변형(점소성) + 층간 마찰·슬립을 함께 푸는 복합 구성모델 기반 폴딩 전이력 해석. 시간영역 3D 대변형, '접힘 → 유지(고온 방치 포함) → 전개 → 회복 대기' 순환을 끝까지 계산해 잔류 곡률 프로파일을 산출한다. 크리즈 3성분([SFF-C-005]: 점탄성 크리프 미회복 + 비가역 변형 + 층간 슬립 잔류) 중 뒤 둘을 모델에 실제로 넣는 것이 핵심이며, 상관 검증은 [SFF-C-004]가 규정한 곡률 프로파일·크리스·토크 3종을 같은 정의로 비교한다.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구현 경로는 있으나 검증된 모델이 없다. LS-DYNA는 점탄성-소성 결합 재료와 접촉 마찰 모델을 제공하므로 조합 자체는 가능하다. 그러나 '폴리머 층간 슬립 잔류 + 비가역 변형'을 함께 푸는 사내 검증 구성모델과 상관 이력이 없다(모델 부재로 이미 지목). 초탄성·Norton 크리프 계수가 전부 0건이라 대체 구성모델 경로도 막혀 있다. 없는 물리는 파라미터 피팅으로 나오지 않으므로 현 상태로는 절대값 예측이 원리적으로 성립하지 않는다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전단 크리프 컴플라이언스 J(t)와 회복률 (크리프-회복 곡선)</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25/45/60℃ × 유지시간 1~1000 h × 전단응력 2~3 수준 × 제하 후 회복시간 1~1000 h</w:t>
            </w:r>
          </w:p>
        </w:tc>
        <w:tc>
          <w:tcPr>
            <w:tcW w:type="dxa" w:w="2721"/>
          </w:tcPr>
          <w:p>
            <w:r/>
            <w:r>
              <w:rPr>
                <w:rFonts w:ascii="맑은 고딕" w:hAnsi="맑은 고딕" w:eastAsia="맑은 고딕"/>
                <w:sz w:val="16"/>
              </w:rPr>
              <w:t xml:space="preserve">DB에 크리프-회복 키 없음(creep_rate 23건은 정상상태 크리프율일 뿐 회복 거동을 담지 않는다). 크리즈 3성분 중 (1) 미회복분의 절대량을 낼 수 </w:t>
            </w:r>
          </w:p>
        </w:tc>
      </w:tr>
      <w:tr>
        <w:tc>
          <w:tcPr>
            <w:tcW w:type="dxa" w:w="2381"/>
          </w:tcPr>
          <w:p>
            <w:r/>
            <w:r>
              <w:rPr>
                <w:rFonts w:ascii="맑은 고딕" w:hAnsi="맑은 고딕" w:eastAsia="맑은 고딕"/>
                <w:sz w:val="16"/>
              </w:rPr>
              <w:t>폴리머 비가역 변형 파라미터 (Anand 점소성 상수 세트)</w:t>
            </w:r>
          </w:p>
        </w:tc>
        <w:tc>
          <w:tcPr>
            <w:tcW w:type="dxa" w:w="1928"/>
          </w:tcPr>
          <w:p>
            <w:r/>
            <w:r>
              <w:rPr>
                <w:rFonts w:ascii="맑은 고딕" w:hAnsi="맑은 고딕" w:eastAsia="맑은 고딕"/>
                <w:sz w:val="16"/>
              </w:rPr>
              <w:t>mechanical.anand_constant</w:t>
            </w:r>
          </w:p>
        </w:tc>
        <w:tc>
          <w:tcPr>
            <w:tcW w:type="dxa" w:w="2494"/>
          </w:tcPr>
          <w:p>
            <w:r/>
            <w:r>
              <w:rPr>
                <w:rFonts w:ascii="맑은 고딕" w:hAnsi="맑은 고딕" w:eastAsia="맑은 고딕"/>
                <w:sz w:val="16"/>
              </w:rPr>
              <w:t>온도 -20~60℃ × 변형률속도 1e-5~1e0 /s, OCA·CPI·PET·하드코팅 대상</w:t>
            </w:r>
          </w:p>
        </w:tc>
        <w:tc>
          <w:tcPr>
            <w:tcW w:type="dxa" w:w="2721"/>
          </w:tcPr>
          <w:p>
            <w:r/>
            <w:r>
              <w:rPr>
                <w:rFonts w:ascii="맑은 고딕" w:hAnsi="맑은 고딕" w:eastAsia="맑은 고딕"/>
                <w:sz w:val="16"/>
              </w:rPr>
              <w:t>45건 있으나 솔더·금속계 위주로 추정된다. 디스플레이 적층 폴리머 대상 실측이 없으면 비가역 성분이 모델에서 통째로 빠진다</w:t>
            </w:r>
          </w:p>
        </w:tc>
      </w:tr>
      <w:tr>
        <w:tc>
          <w:tcPr>
            <w:tcW w:type="dxa" w:w="2381"/>
          </w:tcPr>
          <w:p>
            <w:r/>
            <w:r>
              <w:rPr>
                <w:rFonts w:ascii="맑은 고딕" w:hAnsi="맑은 고딕" w:eastAsia="맑은 고딕"/>
                <w:sz w:val="16"/>
              </w:rPr>
              <w:t>압축영구변형 (compression set)</w:t>
            </w:r>
          </w:p>
        </w:tc>
        <w:tc>
          <w:tcPr>
            <w:tcW w:type="dxa" w:w="1928"/>
          </w:tcPr>
          <w:p>
            <w:r/>
            <w:r>
              <w:rPr>
                <w:rFonts w:ascii="맑은 고딕" w:hAnsi="맑은 고딕" w:eastAsia="맑은 고딕"/>
                <w:sz w:val="16"/>
              </w:rPr>
              <w:t>mechanical.compression_set</w:t>
            </w:r>
          </w:p>
        </w:tc>
        <w:tc>
          <w:tcPr>
            <w:tcW w:type="dxa" w:w="2494"/>
          </w:tcPr>
          <w:p>
            <w:r/>
            <w:r>
              <w:rPr>
                <w:rFonts w:ascii="맑은 고딕" w:hAnsi="맑은 고딕" w:eastAsia="맑은 고딕"/>
                <w:sz w:val="16"/>
              </w:rPr>
              <w:t>온도 60/85℃ × 압축률 25/50% × 유지 24~168 h</w:t>
            </w:r>
          </w:p>
        </w:tc>
        <w:tc>
          <w:tcPr>
            <w:tcW w:type="dxa" w:w="2721"/>
          </w:tcPr>
          <w:p>
            <w:r/>
            <w:r>
              <w:rPr>
                <w:rFonts w:ascii="맑은 고딕" w:hAnsi="맑은 고딕" w:eastAsia="맑은 고딕"/>
                <w:sz w:val="16"/>
              </w:rPr>
              <w:t>1건뿐. 쿠션·폼층의 잔류 변형을 직접 재는 지표인데 사실상 비어 있다</w:t>
            </w:r>
          </w:p>
        </w:tc>
      </w:tr>
      <w:tr>
        <w:tc>
          <w:tcPr>
            <w:tcW w:type="dxa" w:w="2381"/>
          </w:tcPr>
          <w:p>
            <w:r/>
            <w:r>
              <w:rPr>
                <w:rFonts w:ascii="맑은 고딕" w:hAnsi="맑은 고딕" w:eastAsia="맑은 고딕"/>
                <w:sz w:val="16"/>
              </w:rPr>
              <w:t>층간 마찰계수 (정지·운동)</w:t>
            </w:r>
          </w:p>
        </w:tc>
        <w:tc>
          <w:tcPr>
            <w:tcW w:type="dxa" w:w="1928"/>
          </w:tcPr>
          <w:p>
            <w:r/>
            <w:r>
              <w:rPr>
                <w:rFonts w:ascii="맑은 고딕" w:hAnsi="맑은 고딕" w:eastAsia="맑은 고딕"/>
                <w:sz w:val="16"/>
              </w:rPr>
              <w:t>mechanical.friction_coefficient</w:t>
            </w:r>
          </w:p>
        </w:tc>
        <w:tc>
          <w:tcPr>
            <w:tcW w:type="dxa" w:w="2494"/>
          </w:tcPr>
          <w:p>
            <w:r/>
            <w:r>
              <w:rPr>
                <w:rFonts w:ascii="맑은 고딕" w:hAnsi="맑은 고딕" w:eastAsia="맑은 고딕"/>
                <w:sz w:val="16"/>
              </w:rPr>
              <w:t>접촉압 0.01~1 MPa × 슬립속도 1e-4~1e-1 m/s × 온도 -20~60℃</w:t>
            </w:r>
          </w:p>
        </w:tc>
        <w:tc>
          <w:tcPr>
            <w:tcW w:type="dxa" w:w="2721"/>
          </w:tcPr>
          <w:p>
            <w:r/>
            <w:r>
              <w:rPr>
                <w:rFonts w:ascii="맑은 고딕" w:hAnsi="맑은 고딕" w:eastAsia="맑은 고딕"/>
                <w:sz w:val="16"/>
              </w:rPr>
              <w:t>2건뿐. 층간 슬립 잔류 성분을 물리로 넣을 수 없어, 완전 접착 가정(보수적 스크리닝) 아니면 자유 슬립 가정만 남는다</w:t>
            </w:r>
          </w:p>
        </w:tc>
      </w:tr>
      <w:tr>
        <w:tc>
          <w:tcPr>
            <w:tcW w:type="dxa" w:w="2381"/>
          </w:tcPr>
          <w:p>
            <w:r/>
            <w:r>
              <w:rPr>
                <w:rFonts w:ascii="맑은 고딕" w:hAnsi="맑은 고딕" w:eastAsia="맑은 고딕"/>
                <w:sz w:val="16"/>
              </w:rPr>
              <w:t>Norton 크리프 계수 A·지수 n</w:t>
            </w:r>
          </w:p>
        </w:tc>
        <w:tc>
          <w:tcPr>
            <w:tcW w:type="dxa" w:w="1928"/>
          </w:tcPr>
          <w:p>
            <w:r/>
            <w:r>
              <w:rPr>
                <w:rFonts w:ascii="맑은 고딕" w:hAnsi="맑은 고딕" w:eastAsia="맑은 고딕"/>
                <w:sz w:val="16"/>
              </w:rPr>
              <w:t>mechanical.norton_coefficient</w:t>
            </w:r>
          </w:p>
        </w:tc>
        <w:tc>
          <w:tcPr>
            <w:tcW w:type="dxa" w:w="2494"/>
          </w:tcPr>
          <w:p>
            <w:r/>
            <w:r>
              <w:rPr>
                <w:rFonts w:ascii="맑은 고딕" w:hAnsi="맑은 고딕" w:eastAsia="맑은 고딕"/>
                <w:sz w:val="16"/>
              </w:rPr>
              <w:t>온도 25~85℃ × 응력 0.01~1 MPa</w:t>
            </w:r>
          </w:p>
        </w:tc>
        <w:tc>
          <w:tcPr>
            <w:tcW w:type="dxa" w:w="2721"/>
          </w:tcPr>
          <w:p>
            <w:r/>
            <w:r>
              <w:rPr>
                <w:rFonts w:ascii="맑은 고딕" w:hAnsi="맑은 고딕" w:eastAsia="맑은 고딕"/>
                <w:sz w:val="16"/>
              </w:rPr>
              <w:t>둘 다 0건. 장시간 접힘 유지 구간의 정상상태 크리프 대체 경로가 없다</w:t>
            </w:r>
          </w:p>
        </w:tc>
      </w:tr>
      <w:tr>
        <w:tc>
          <w:tcPr>
            <w:tcW w:type="dxa" w:w="2381"/>
          </w:tcPr>
          <w:p>
            <w:r/>
            <w:r>
              <w:rPr>
                <w:rFonts w:ascii="맑은 고딕" w:hAnsi="맑은 고딕" w:eastAsia="맑은 고딕"/>
                <w:sz w:val="16"/>
              </w:rPr>
              <w:t>전단 완화 마스터커브 + 이동인자</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 환산주파수 1e-6~1e2 Hz (장시간 유지까지 덮는 저주파 확장)</w:t>
            </w:r>
          </w:p>
        </w:tc>
        <w:tc>
          <w:tcPr>
            <w:tcW w:type="dxa" w:w="2721"/>
          </w:tcPr>
          <w:p>
            <w:r/>
            <w:r>
              <w:rPr>
                <w:rFonts w:ascii="맑은 고딕" w:hAnsi="맑은 고딕" w:eastAsia="맑은 고딕"/>
                <w:sz w:val="16"/>
              </w:rPr>
              <w:t>0건. 크리즈는 유지 시간이 지배하므로 1번 모드보다 더 낮은 주파수(더 긴 시간)까지 마스터커브가 필요하다</w:t>
            </w:r>
          </w:p>
        </w:tc>
      </w:tr>
      <w:tr>
        <w:tc>
          <w:tcPr>
            <w:tcW w:type="dxa" w:w="2381"/>
          </w:tcPr>
          <w:p>
            <w:r/>
            <w:r>
              <w:rPr>
                <w:rFonts w:ascii="맑은 고딕" w:hAnsi="맑은 고딕" w:eastAsia="맑은 고딕"/>
                <w:sz w:val="16"/>
              </w:rPr>
              <w:t>초탄성 계수·지수·비압축 파라미터 D</w:t>
            </w:r>
          </w:p>
        </w:tc>
        <w:tc>
          <w:tcPr>
            <w:tcW w:type="dxa" w:w="1928"/>
          </w:tcPr>
          <w:p>
            <w:r/>
            <w:r>
              <w:rPr>
                <w:rFonts w:ascii="맑은 고딕" w:hAnsi="맑은 고딕" w:eastAsia="맑은 고딕"/>
                <w:sz w:val="16"/>
              </w:rPr>
              <w:t>mechanical.hyperelastic_coefficient</w:t>
            </w:r>
          </w:p>
        </w:tc>
        <w:tc>
          <w:tcPr>
            <w:tcW w:type="dxa" w:w="2494"/>
          </w:tcPr>
          <w:p>
            <w:r/>
            <w:r>
              <w:rPr>
                <w:rFonts w:ascii="맑은 고딕" w:hAnsi="맑은 고딕" w:eastAsia="맑은 고딕"/>
                <w:sz w:val="16"/>
              </w:rPr>
              <w:t>압축률 0~70% × 온도 -20~60℃, 쿠션 폼·PSA 대변형역</w:t>
            </w:r>
          </w:p>
        </w:tc>
        <w:tc>
          <w:tcPr>
            <w:tcW w:type="dxa" w:w="2721"/>
          </w:tcPr>
          <w:p>
            <w:r/>
            <w:r>
              <w:rPr>
                <w:rFonts w:ascii="맑은 고딕" w:hAnsi="맑은 고딕" w:eastAsia="맑은 고딕"/>
                <w:sz w:val="16"/>
              </w:rPr>
              <w:t xml:space="preserve">hyperelastic_coefficient·hyperelastic_exponent·incompressibility_d 모두 0건. 대변형 구성모델 대체 경로가 </w:t>
            </w:r>
          </w:p>
        </w:tc>
      </w:tr>
      <w:tr>
        <w:tc>
          <w:tcPr>
            <w:tcW w:type="dxa" w:w="2381"/>
          </w:tcPr>
          <w:p>
            <w:r/>
            <w:r>
              <w:rPr>
                <w:rFonts w:ascii="맑은 고딕" w:hAnsi="맑은 고딕" w:eastAsia="맑은 고딕"/>
                <w:sz w:val="16"/>
              </w:rPr>
              <w:t>OCA 저장탄성률 하한 (무를수록 나빠지는 역전 구간 판정용)</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최저 사용온도 -20℃ 및 고온 60℃ 양단, 주파수 0.01~10 Hz</w:t>
            </w:r>
          </w:p>
        </w:tc>
        <w:tc>
          <w:tcPr>
            <w:tcW w:type="dxa" w:w="2721"/>
          </w:tcPr>
          <w:p>
            <w:r/>
            <w:r>
              <w:rPr>
                <w:rFonts w:ascii="맑은 고딕" w:hAnsi="맑은 고딕" w:eastAsia="맑은 고딕"/>
                <w:sz w:val="16"/>
              </w:rPr>
              <w:t>[MUW] 카드가 '무를수록 좋은 것이 아니다 — 저장탄성률이 지나치게 낮으면 회복이 느려 크리즈가 남고 층간 슬립 과다로 광학 왜곡·단차가 생긴다'고 하한 관리</w:t>
            </w:r>
          </w:p>
        </w:tc>
      </w:tr>
    </w:tbl>
    <w:p>
      <w:pPr>
        <w:spacing w:after="40"/>
      </w:pPr>
    </w:p>
    <w:p>
      <w:r>
        <w:rPr>
          <w:rFonts w:ascii="맑은 고딕" w:hAnsi="맑은 고딕" w:eastAsia="맑은 고딕"/>
          <w:b/>
        </w:rPr>
        <w:t>접힘부 TFE 다크스팟 — 무기막 채널 크랙과 유·무기 계면 박리를 사전에 갈라내지 못한다</w:t>
      </w:r>
    </w:p>
    <w:p>
      <w:pPr>
        <w:pStyle w:val="ListBullet"/>
        <w:spacing w:after="20"/>
      </w:pPr>
      <w:r>
        <w:rPr>
          <w:rFonts w:ascii="맑은 고딕" w:hAnsi="맑은 고딕" w:eastAsia="맑은 고딕"/>
          <w:b/>
        </w:rPr>
        <w:t xml:space="preserve">해석법 — </w:t>
      </w:r>
      <w:r>
        <w:rPr>
          <w:rFonts w:ascii="맑은 고딕" w:hAnsi="맑은 고딕" w:eastAsia="맑은 고딕"/>
        </w:rPr>
        <w:t>세 갈래 병렬 해석. (a) 층별 변형률 이력 해석(1번 체인 재사용)으로 TFE 무기막의 인장 변형률 이력을 뽑아 임계 변형률과 대조 → 채널 크랙 개시 판정. (b) 유기막/무기막 계면에 혼합모드 CZM(응집영역) 요소를 삽입해 반복 폴딩 하중 하 박리 개시·진전 해석 → 박리 경로 판정. (c) (a)/(b)에서 나온 결함 형상을 초기조건으로 하는 수분 확산 해석(Fick 확산, 습도 경계, 2D/3D 축대칭) → 암점 반경의 시간 성장 곡선. 두 경로의 대책이 정반대이므로 (a)/(b)를 같은 하중 이력 위에서 동시에 돌려 어느 쪽이 먼저 임계에 닿는지로 판별한다.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구조·계면은 가능, 확산은 우회 구현 가능. LS-DYNA(혼합모드 응집요소), Code_Aster(CZM)로 (a)(b) 가능하고, (c) 수분 확산은 확산방정식이 열전도방정식과 동형이므로 Code_Aster·CalculiX의 열전도 솔버로 유추 해석이 가능하다. 즉 도구는 있고 값이 없다 — 지식카드도 '층별 변형률 이력 해석과 CZM 모델은 있는데 넣을 값이 없다'로 지목한다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TFE 무기막(SiNx 등) 채널크랙 임계 변형률</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증착 조건(PECVD 온도·파워·가스비)별 × 막두께 0.3~2 µm × 인장/굽힘 모드 × 온도 -20~60℃ × 반복 사이</w:t>
            </w:r>
          </w:p>
        </w:tc>
        <w:tc>
          <w:tcPr>
            <w:tcW w:type="dxa" w:w="2721"/>
          </w:tcPr>
          <w:p>
            <w:r/>
            <w:r>
              <w:rPr>
                <w:rFonts w:ascii="맑은 고딕" w:hAnsi="맑은 고딕" w:eastAsia="맑은 고딕"/>
                <w:sz w:val="16"/>
              </w:rPr>
              <w:t>DB에 키 없음(사내 지식 공백). 문헌 보고값이 0.5~2%대로 흩어져 판정선이 서지 않는다. [DFS] 카드는 '이 숫자 없이는 판단이 불가능하다 — 추정값으</w:t>
            </w:r>
          </w:p>
        </w:tc>
      </w:tr>
      <w:tr>
        <w:tc>
          <w:tcPr>
            <w:tcW w:type="dxa" w:w="2381"/>
          </w:tcPr>
          <w:p>
            <w:r/>
            <w:r>
              <w:rPr>
                <w:rFonts w:ascii="맑은 고딕" w:hAnsi="맑은 고딕" w:eastAsia="맑은 고딕"/>
                <w:sz w:val="16"/>
              </w:rPr>
              <w:t>CZM 최대 트랙션 (mode I / mode II)</w:t>
            </w:r>
          </w:p>
        </w:tc>
        <w:tc>
          <w:tcPr>
            <w:tcW w:type="dxa" w:w="1928"/>
          </w:tcPr>
          <w:p>
            <w:r/>
            <w:r>
              <w:rPr>
                <w:rFonts w:ascii="맑은 고딕" w:hAnsi="맑은 고딕" w:eastAsia="맑은 고딕"/>
                <w:sz w:val="16"/>
              </w:rPr>
              <w:t>interface.cohesive_strength</w:t>
            </w:r>
          </w:p>
        </w:tc>
        <w:tc>
          <w:tcPr>
            <w:tcW w:type="dxa" w:w="2494"/>
          </w:tcPr>
          <w:p>
            <w:r/>
            <w:r>
              <w:rPr>
                <w:rFonts w:ascii="맑은 고딕" w:hAnsi="맑은 고딕" w:eastAsia="맑은 고딕"/>
                <w:sz w:val="16"/>
              </w:rPr>
              <w:t>유기막/무기막 계면, 온도 25~85℃ × 습도 50~85%RH, 수십 µm 두께 박막 접착층용 캐리어 부착 시편</w:t>
            </w:r>
          </w:p>
        </w:tc>
        <w:tc>
          <w:tcPr>
            <w:tcW w:type="dxa" w:w="2721"/>
          </w:tcPr>
          <w:p>
            <w:r/>
            <w:r>
              <w:rPr>
                <w:rFonts w:ascii="맑은 고딕" w:hAnsi="맑은 고딕" w:eastAsia="맑은 고딕"/>
                <w:sz w:val="16"/>
              </w:rPr>
              <w:t>3건뿐. CZM 3파라미터 중 하나가 사실상 공백이라 '숫자는 나오지만 근거가 없는' CZM이 된다. 게다가 박막 접착층용 시편·시험법 자체가 정립돼 있지 않다</w:t>
            </w:r>
          </w:p>
        </w:tc>
      </w:tr>
      <w:tr>
        <w:tc>
          <w:tcPr>
            <w:tcW w:type="dxa" w:w="2381"/>
          </w:tcPr>
          <w:p>
            <w:r/>
            <w:r>
              <w:rPr>
                <w:rFonts w:ascii="맑은 고딕" w:hAnsi="맑은 고딕" w:eastAsia="맑은 고딕"/>
                <w:sz w:val="16"/>
              </w:rPr>
              <w:t>계면 파괴에너지 GIC</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동일 계면·온습도 조건, ASTM D5528을 박막 시편으로 재정립한 절차</w:t>
            </w:r>
          </w:p>
        </w:tc>
        <w:tc>
          <w:tcPr>
            <w:tcW w:type="dxa" w:w="2721"/>
          </w:tcPr>
          <w:p>
            <w:r/>
            <w:r>
              <w:rPr>
                <w:rFonts w:ascii="맑은 고딕" w:hAnsi="맑은 고딕" w:eastAsia="맑은 고딕"/>
                <w:sz w:val="16"/>
              </w:rPr>
              <w:t>53건이나 복합재 적층판 기준 절차로 취득된 값이 대부분으로 추정된다. 박막 적층 계면 조건 부합 여부가 확인되지 않으면 그대로 쓸 수 없다</w:t>
            </w:r>
          </w:p>
        </w:tc>
      </w:tr>
      <w:tr>
        <w:tc>
          <w:tcPr>
            <w:tcW w:type="dxa" w:w="2381"/>
          </w:tcPr>
          <w:p>
            <w:r/>
            <w:r>
              <w:rPr>
                <w:rFonts w:ascii="맑은 고딕" w:hAnsi="맑은 고딕" w:eastAsia="맑은 고딕"/>
                <w:sz w:val="16"/>
              </w:rPr>
              <w:t>계면 파괴에너지 GIIC</w:t>
            </w:r>
          </w:p>
        </w:tc>
        <w:tc>
          <w:tcPr>
            <w:tcW w:type="dxa" w:w="1928"/>
          </w:tcPr>
          <w:p>
            <w:r/>
            <w:r>
              <w:rPr>
                <w:rFonts w:ascii="맑은 고딕" w:hAnsi="맑은 고딕" w:eastAsia="맑은 고딕"/>
                <w:sz w:val="16"/>
              </w:rPr>
              <w:t>interface.cohesive_energy_mode2</w:t>
            </w:r>
          </w:p>
        </w:tc>
        <w:tc>
          <w:tcPr>
            <w:tcW w:type="dxa" w:w="2494"/>
          </w:tcPr>
          <w:p>
            <w:r/>
            <w:r>
              <w:rPr>
                <w:rFonts w:ascii="맑은 고딕" w:hAnsi="맑은 고딕" w:eastAsia="맑은 고딕"/>
                <w:sz w:val="16"/>
              </w:rPr>
              <w:t>동일</w:t>
            </w:r>
          </w:p>
        </w:tc>
        <w:tc>
          <w:tcPr>
            <w:tcW w:type="dxa" w:w="2721"/>
          </w:tcPr>
          <w:p>
            <w:r/>
            <w:r>
              <w:rPr>
                <w:rFonts w:ascii="맑은 고딕" w:hAnsi="맑은 고딕" w:eastAsia="맑은 고딕"/>
                <w:sz w:val="16"/>
              </w:rPr>
              <w:t>26건. 폴딩은 전단 성분이 크므로 mode II 비중이 높은데 mode I보다 절반 수준의 확보율이다</w:t>
            </w:r>
          </w:p>
        </w:tc>
      </w:tr>
      <w:tr>
        <w:tc>
          <w:tcPr>
            <w:tcW w:type="dxa" w:w="2381"/>
          </w:tcPr>
          <w:p>
            <w:r/>
            <w:r>
              <w:rPr>
                <w:rFonts w:ascii="맑은 고딕" w:hAnsi="맑은 고딕" w:eastAsia="맑은 고딕"/>
                <w:sz w:val="16"/>
              </w:rPr>
              <w:t>무기막 박막 탄성계수·잔류응력</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증착 조건별 박막 상태(벌크 시편 아님), 온도 -20~60℃</w:t>
            </w:r>
          </w:p>
        </w:tc>
        <w:tc>
          <w:tcPr>
            <w:tcW w:type="dxa" w:w="2721"/>
          </w:tcPr>
          <w:p>
            <w:r/>
            <w:r>
              <w:rPr>
                <w:rFonts w:ascii="맑은 고딕" w:hAnsi="맑은 고딕" w:eastAsia="맑은 고딕"/>
                <w:sz w:val="16"/>
              </w:rPr>
              <w:t>[SFF] 카드가 '박막(TFE, 무기막)의 문헌 탄성계수는 증착 조건에 따라 산포가 크다'고 경고한다. 벌크값 대입 시 절대값 판정이 불가하고 상대 비교로만 제</w:t>
            </w:r>
          </w:p>
        </w:tc>
      </w:tr>
      <w:tr>
        <w:tc>
          <w:tcPr>
            <w:tcW w:type="dxa" w:w="2381"/>
          </w:tcPr>
          <w:p>
            <w:r/>
            <w:r>
              <w:rPr>
                <w:rFonts w:ascii="맑은 고딕" w:hAnsi="맑은 고딕" w:eastAsia="맑은 고딕"/>
                <w:sz w:val="16"/>
              </w:rPr>
              <w:t>수증기투과율 WVTR</w:t>
            </w:r>
          </w:p>
        </w:tc>
        <w:tc>
          <w:tcPr>
            <w:tcW w:type="dxa" w:w="1928"/>
          </w:tcPr>
          <w:p>
            <w:r/>
            <w:r>
              <w:rPr>
                <w:rFonts w:ascii="맑은 고딕" w:hAnsi="맑은 고딕" w:eastAsia="맑은 고딕"/>
                <w:sz w:val="16"/>
              </w:rPr>
              <w:t>physical.water_vapor_transmission</w:t>
            </w:r>
          </w:p>
        </w:tc>
        <w:tc>
          <w:tcPr>
            <w:tcW w:type="dxa" w:w="2494"/>
          </w:tcPr>
          <w:p>
            <w:r/>
            <w:r>
              <w:rPr>
                <w:rFonts w:ascii="맑은 고딕" w:hAnsi="맑은 고딕" w:eastAsia="맑은 고딕"/>
                <w:sz w:val="16"/>
              </w:rPr>
              <w:t>온도 25~85℃ × 상대습도 50~90%RH, 크랙 유무 조건 분리</w:t>
            </w:r>
          </w:p>
        </w:tc>
        <w:tc>
          <w:tcPr>
            <w:tcW w:type="dxa" w:w="2721"/>
          </w:tcPr>
          <w:p>
            <w:r/>
            <w:r>
              <w:rPr>
                <w:rFonts w:ascii="맑은 고딕" w:hAnsi="맑은 고딕" w:eastAsia="맑은 고딕"/>
                <w:sz w:val="16"/>
              </w:rPr>
              <w:t>5건. 게다가 TFE 요구 배리어 수준이 상용 WVTR 장비 검출한계(1E-4 g/m²/day급)보다 두 자릿수 아래라 직접 측정이 원리적으로 불가 — Ca 부식</w:t>
            </w:r>
          </w:p>
        </w:tc>
      </w:tr>
      <w:tr>
        <w:tc>
          <w:tcPr>
            <w:tcW w:type="dxa" w:w="2381"/>
          </w:tcPr>
          <w:p>
            <w:r/>
            <w:r>
              <w:rPr>
                <w:rFonts w:ascii="맑은 고딕" w:hAnsi="맑은 고딕" w:eastAsia="맑은 고딕"/>
                <w:sz w:val="16"/>
              </w:rPr>
              <w:t>수분투과도 (투과계수)</w:t>
            </w:r>
          </w:p>
        </w:tc>
        <w:tc>
          <w:tcPr>
            <w:tcW w:type="dxa" w:w="1928"/>
          </w:tcPr>
          <w:p>
            <w:r/>
            <w:r>
              <w:rPr>
                <w:rFonts w:ascii="맑은 고딕" w:hAnsi="맑은 고딕" w:eastAsia="맑은 고딕"/>
                <w:sz w:val="16"/>
              </w:rPr>
              <w:t>physical.gas_permeability_h2o</w:t>
            </w:r>
          </w:p>
        </w:tc>
        <w:tc>
          <w:tcPr>
            <w:tcW w:type="dxa" w:w="2494"/>
          </w:tcPr>
          <w:p>
            <w:r/>
            <w:r>
              <w:rPr>
                <w:rFonts w:ascii="맑은 고딕" w:hAnsi="맑은 고딕" w:eastAsia="맑은 고딕"/>
                <w:sz w:val="16"/>
              </w:rPr>
              <w:t>온도 × RH, 유기막·무기막·접착층 각각</w:t>
            </w:r>
          </w:p>
        </w:tc>
        <w:tc>
          <w:tcPr>
            <w:tcW w:type="dxa" w:w="2721"/>
          </w:tcPr>
          <w:p>
            <w:r/>
            <w:r>
              <w:rPr>
                <w:rFonts w:ascii="맑은 고딕" w:hAnsi="맑은 고딕" w:eastAsia="맑은 고딕"/>
                <w:sz w:val="16"/>
              </w:rPr>
              <w:t>3건. 층별 투과 저항 직렬 합성을 계산할 데이터가 없다</w:t>
            </w:r>
          </w:p>
        </w:tc>
      </w:tr>
      <w:tr>
        <w:tc>
          <w:tcPr>
            <w:tcW w:type="dxa" w:w="2381"/>
          </w:tcPr>
          <w:p>
            <w:r/>
            <w:r>
              <w:rPr>
                <w:rFonts w:ascii="맑은 고딕" w:hAnsi="맑은 고딕" w:eastAsia="맑은 고딕"/>
                <w:sz w:val="16"/>
              </w:rPr>
              <w:t>수분 확산계수 D</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온도 25~85℃ × RH 50~90%, 크랙 채널 내부 vs 벌크막 분리</w:t>
            </w:r>
          </w:p>
        </w:tc>
        <w:tc>
          <w:tcPr>
            <w:tcW w:type="dxa" w:w="2721"/>
          </w:tcPr>
          <w:p>
            <w:r/>
            <w:r>
              <w:rPr>
                <w:rFonts w:ascii="맑은 고딕" w:hAnsi="맑은 고딕" w:eastAsia="맑은 고딕"/>
                <w:sz w:val="16"/>
              </w:rPr>
              <w:t>18건이나 TFE 관련 층 커버리지 미확인. 암점 성장 속도의 시간 스케일을 결정하는 지배 물성</w:t>
            </w:r>
          </w:p>
        </w:tc>
      </w:tr>
      <w:tr>
        <w:tc>
          <w:tcPr>
            <w:tcW w:type="dxa" w:w="2381"/>
          </w:tcPr>
          <w:p>
            <w:r/>
            <w:r>
              <w:rPr>
                <w:rFonts w:ascii="맑은 고딕" w:hAnsi="맑은 고딕" w:eastAsia="맑은 고딕"/>
                <w:sz w:val="16"/>
              </w:rPr>
              <w:t>포화 수분농도 Csat</w:t>
            </w:r>
          </w:p>
        </w:tc>
        <w:tc>
          <w:tcPr>
            <w:tcW w:type="dxa" w:w="1928"/>
          </w:tcPr>
          <w:p>
            <w:r/>
            <w:r>
              <w:rPr>
                <w:rFonts w:ascii="맑은 고딕" w:hAnsi="맑은 고딕" w:eastAsia="맑은 고딕"/>
                <w:sz w:val="16"/>
              </w:rPr>
              <w:t>physical.moisture_saturation</w:t>
            </w:r>
          </w:p>
        </w:tc>
        <w:tc>
          <w:tcPr>
            <w:tcW w:type="dxa" w:w="2494"/>
          </w:tcPr>
          <w:p>
            <w:r/>
            <w:r>
              <w:rPr>
                <w:rFonts w:ascii="맑은 고딕" w:hAnsi="맑은 고딕" w:eastAsia="맑은 고딕"/>
                <w:sz w:val="16"/>
              </w:rPr>
              <w:t>온도 × RH</w:t>
            </w:r>
          </w:p>
        </w:tc>
        <w:tc>
          <w:tcPr>
            <w:tcW w:type="dxa" w:w="2721"/>
          </w:tcPr>
          <w:p>
            <w:r/>
            <w:r>
              <w:rPr>
                <w:rFonts w:ascii="맑은 고딕" w:hAnsi="맑은 고딕" w:eastAsia="맑은 고딕"/>
                <w:sz w:val="16"/>
              </w:rPr>
              <w:t>5건. 확산 해석의 경계·초기 농도 조건이 없으면 방정식이 닫히지 않는다</w:t>
            </w:r>
          </w:p>
        </w:tc>
      </w:tr>
      <w:tr>
        <w:tc>
          <w:tcPr>
            <w:tcW w:type="dxa" w:w="2381"/>
          </w:tcPr>
          <w:p>
            <w:r/>
            <w:r>
              <w:rPr>
                <w:rFonts w:ascii="맑은 고딕" w:hAnsi="맑은 고딕" w:eastAsia="맑은 고딕"/>
                <w:sz w:val="16"/>
              </w:rPr>
              <w:t>습도 가속 파라미터 (Peck 습도지수 n, 활성화에너지 Ea)</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3수준 × RH 3수준 이상의 다수준 시험 적합</w:t>
            </w:r>
          </w:p>
        </w:tc>
        <w:tc>
          <w:tcPr>
            <w:tcW w:type="dxa" w:w="2721"/>
          </w:tcPr>
          <w:p>
            <w:r/>
            <w:r>
              <w:rPr>
                <w:rFonts w:ascii="맑은 고딕" w:hAnsi="맑은 고딕" w:eastAsia="맑은 고딕"/>
                <w:sz w:val="16"/>
              </w:rPr>
              <w:t>activation_energy 1건. 85/85 결과를 필드 수명으로 외삽하는 근거가 문헌값(n≈2~3)에 의존하고 있다</w:t>
            </w:r>
          </w:p>
        </w:tc>
      </w:tr>
    </w:tbl>
    <w:p>
      <w:pPr>
        <w:spacing w:after="40"/>
      </w:pPr>
    </w:p>
    <w:p>
      <w:r>
        <w:rPr>
          <w:rFonts w:ascii="맑은 고딕" w:hAnsi="맑은 고딕" w:eastAsia="맑은 고딕"/>
          <w:b/>
        </w:rPr>
        <w:t>UTG 폴딩 파손의 확률 예측 실패 — 두께 산포·에지 flaw·내부 이물이 결정론 해석에 들어가지 않는다</w:t>
      </w:r>
    </w:p>
    <w:p>
      <w:pPr>
        <w:pStyle w:val="ListBullet"/>
        <w:spacing w:after="20"/>
      </w:pPr>
      <w:r>
        <w:rPr>
          <w:rFonts w:ascii="맑은 고딕" w:hAnsi="맑은 고딕" w:eastAsia="맑은 고딕"/>
          <w:b/>
        </w:rPr>
        <w:t xml:space="preserve">해석법 — </w:t>
      </w:r>
      <w:r>
        <w:rPr>
          <w:rFonts w:ascii="맑은 고딕" w:hAnsi="맑은 고딕" w:eastAsia="맑은 고딕"/>
        </w:rPr>
        <w:t>탄성(또는 1번의 점탄성) 적층 굽힘 해석 → 화학강화 잔류응력 프로파일 중첩 → 두께별·에지별 Weibull 후처리로 유효면적·유효에지길이 적분 파손확률 P_f 산출. 요소삭제는 파단하중 예측에 쓰지 않고 개시 위치·정성적 파단형상 참고로만 한정한다([SGF-R-003]). 두께 산포와 CS/DOL 산포는 확률변수로 두고 몬테카를로/층화 샘플링으로 P_f 분포와 불확실성 밴드를 함께 낸다. 내부 이물은 국부 3D 압입 접촉 서브모델로 가산 굽힘응력을 계산해 전면 굽힘응력 위에 중첩한다.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LS-DYNA R16 배정밀도는 *DEFINE_STOCHASTIC_VARIATION_PROPERTIES 로 재료 물성의 확률적 변동을 직접 정의할 수 있어(사내 지식카드에 카드 문서 확보 확인) 두께·물성 산포 주입 경로가 있다. Code_Aster·CalculiX로 탄성 + 초기응력장 해석 가능, Weibull 후처리·시각화는 ParaView + 스크립트. 처방은 이미 사내에 정해져 있고 막힌 것은 파라미터뿐이다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Weibull 형상계수 m·특성강도 σ0 (UTG 두께별, 에지 모집단 / 면 모집단 분리)</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UTG 두께 30/50/70 µm × 에지 가공 조건(에칭·연마·레이저 절단)별 × 시험법(에지 2점 굽힘) 명시 × 온도 -</w:t>
            </w:r>
          </w:p>
        </w:tc>
        <w:tc>
          <w:tcPr>
            <w:tcW w:type="dxa" w:w="2721"/>
          </w:tcPr>
          <w:p>
            <w:r/>
            <w:r>
              <w:rPr>
                <w:rFonts w:ascii="맑은 고딕" w:hAnsi="맑은 고딕" w:eastAsia="맑은 고딕"/>
                <w:sz w:val="16"/>
              </w:rPr>
              <w:t>DB에 두께별 Weibull 파라미터가 물성 키로 정의조차 돼 있지 않다(사내 지식 공백). 두꺼운 커버글라스의 (m, σ0)를 재사용하는 것이 '가장 흔한 오류</w:t>
            </w:r>
          </w:p>
        </w:tc>
      </w:tr>
      <w:tr>
        <w:tc>
          <w:tcPr>
            <w:tcW w:type="dxa" w:w="2381"/>
          </w:tcPr>
          <w:p>
            <w:r/>
            <w:r>
              <w:rPr>
                <w:rFonts w:ascii="맑은 고딕" w:hAnsi="맑은 고딕" w:eastAsia="맑은 고딕"/>
                <w:sz w:val="16"/>
              </w:rPr>
              <w:t>표면압축응력 CS</w:t>
            </w:r>
          </w:p>
        </w:tc>
        <w:tc>
          <w:tcPr>
            <w:tcW w:type="dxa" w:w="1928"/>
          </w:tcPr>
          <w:p>
            <w:r/>
            <w:r>
              <w:rPr>
                <w:rFonts w:ascii="맑은 고딕" w:hAnsi="맑은 고딕" w:eastAsia="맑은 고딕"/>
                <w:sz w:val="16"/>
              </w:rPr>
              <w:t>mechanical.surface_compressive_stress</w:t>
            </w:r>
          </w:p>
        </w:tc>
        <w:tc>
          <w:tcPr>
            <w:tcW w:type="dxa" w:w="2494"/>
          </w:tcPr>
          <w:p>
            <w:r/>
            <w:r>
              <w:rPr>
                <w:rFonts w:ascii="맑은 고딕" w:hAnsi="맑은 고딕" w:eastAsia="맑은 고딕"/>
                <w:sz w:val="16"/>
              </w:rPr>
              <w:t>화학강화 조건(욕 조성·온도·시간)별 × 두께 30~70 µm, 고온고습 방치 전/후</w:t>
            </w:r>
          </w:p>
        </w:tc>
        <w:tc>
          <w:tcPr>
            <w:tcW w:type="dxa" w:w="2721"/>
          </w:tcPr>
          <w:p>
            <w:r/>
            <w:r>
              <w:rPr>
                <w:rFonts w:ascii="맑은 고딕" w:hAnsi="맑은 고딕" w:eastAsia="맑은 고딕"/>
                <w:sz w:val="16"/>
              </w:rPr>
              <w:t>3건. 잔류응력 프로파일 중첩 없이는 실효 강도가 정의되지 않는다. 방치 후 재측정으로 응력부식과 CS 이완을 분리하는 절차도 데이터가 있어야 성립한다</w:t>
            </w:r>
          </w:p>
        </w:tc>
      </w:tr>
      <w:tr>
        <w:tc>
          <w:tcPr>
            <w:tcW w:type="dxa" w:w="2381"/>
          </w:tcPr>
          <w:p>
            <w:r/>
            <w:r>
              <w:rPr>
                <w:rFonts w:ascii="맑은 고딕" w:hAnsi="맑은 고딕" w:eastAsia="맑은 고딕"/>
                <w:sz w:val="16"/>
              </w:rPr>
              <w:t>이온교환 깊이 DOL</w:t>
            </w:r>
          </w:p>
        </w:tc>
        <w:tc>
          <w:tcPr>
            <w:tcW w:type="dxa" w:w="1928"/>
          </w:tcPr>
          <w:p>
            <w:r/>
            <w:r>
              <w:rPr>
                <w:rFonts w:ascii="맑은 고딕" w:hAnsi="맑은 고딕" w:eastAsia="맑은 고딕"/>
                <w:sz w:val="16"/>
              </w:rPr>
              <w:t>mechanical.depth_of_layer</w:t>
            </w:r>
          </w:p>
        </w:tc>
        <w:tc>
          <w:tcPr>
            <w:tcW w:type="dxa" w:w="2494"/>
          </w:tcPr>
          <w:p>
            <w:r/>
            <w:r>
              <w:rPr>
                <w:rFonts w:ascii="맑은 고딕" w:hAnsi="맑은 고딕" w:eastAsia="맑은 고딕"/>
                <w:sz w:val="16"/>
              </w:rPr>
              <w:t>동일</w:t>
            </w:r>
          </w:p>
        </w:tc>
        <w:tc>
          <w:tcPr>
            <w:tcW w:type="dxa" w:w="2721"/>
          </w:tcPr>
          <w:p>
            <w:r/>
            <w:r>
              <w:rPr>
                <w:rFonts w:ascii="맑은 고딕" w:hAnsi="맑은 고딕" w:eastAsia="맑은 고딕"/>
                <w:sz w:val="16"/>
              </w:rPr>
              <w:t>4건. CS와 짝으로만 의미가 있고, CT 산정의 입력이다</w:t>
            </w:r>
          </w:p>
        </w:tc>
      </w:tr>
      <w:tr>
        <w:tc>
          <w:tcPr>
            <w:tcW w:type="dxa" w:w="2381"/>
          </w:tcPr>
          <w:p>
            <w:r/>
            <w:r>
              <w:rPr>
                <w:rFonts w:ascii="맑은 고딕" w:hAnsi="맑은 고딕" w:eastAsia="맑은 고딕"/>
                <w:sz w:val="16"/>
              </w:rPr>
              <w:t>중앙인장 CT (CS·DOL·t로부터 산출되는 파생 판정량)</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두께 t 30~70 µm, CT ≈ CS·DOL/(t−2·DOL)</w:t>
            </w:r>
          </w:p>
        </w:tc>
        <w:tc>
          <w:tcPr>
            <w:tcW w:type="dxa" w:w="2721"/>
          </w:tcPr>
          <w:p>
            <w:r/>
            <w:r>
              <w:rPr>
                <w:rFonts w:ascii="맑은 고딕" w:hAnsi="맑은 고딕" w:eastAsia="맑은 고딕"/>
                <w:sz w:val="16"/>
              </w:rPr>
              <w:t>키 없음. 얇을수록 같은 CS·DOL에서 CT가 커지므로 CS 단독 상향의 상한을 거는 판정선인데, 관리 항목으로 존재하지 않는다</w:t>
            </w:r>
          </w:p>
        </w:tc>
      </w:tr>
      <w:tr>
        <w:tc>
          <w:tcPr>
            <w:tcW w:type="dxa" w:w="2381"/>
          </w:tcPr>
          <w:p>
            <w:r/>
            <w:r>
              <w:rPr>
                <w:rFonts w:ascii="맑은 고딕" w:hAnsi="맑은 고딕" w:eastAsia="맑은 고딕"/>
                <w:sz w:val="16"/>
              </w:rPr>
              <w:t>파괴인성 K_IC</w:t>
            </w:r>
          </w:p>
        </w:tc>
        <w:tc>
          <w:tcPr>
            <w:tcW w:type="dxa" w:w="1928"/>
          </w:tcPr>
          <w:p>
            <w:r/>
            <w:r>
              <w:rPr>
                <w:rFonts w:ascii="맑은 고딕" w:hAnsi="맑은 고딕" w:eastAsia="맑은 고딕"/>
                <w:sz w:val="16"/>
              </w:rPr>
              <w:t>mechanical.fracture_toughness</w:t>
            </w:r>
          </w:p>
        </w:tc>
        <w:tc>
          <w:tcPr>
            <w:tcW w:type="dxa" w:w="2494"/>
          </w:tcPr>
          <w:p>
            <w:r/>
            <w:r>
              <w:rPr>
                <w:rFonts w:ascii="맑은 고딕" w:hAnsi="맑은 고딕" w:eastAsia="맑은 고딕"/>
                <w:sz w:val="16"/>
              </w:rPr>
              <w:t>조성·강화 상태별, 글라스세라믹은 결정상 종류·분율 명시</w:t>
            </w:r>
          </w:p>
        </w:tc>
        <w:tc>
          <w:tcPr>
            <w:tcW w:type="dxa" w:w="2721"/>
          </w:tcPr>
          <w:p>
            <w:r/>
            <w:r>
              <w:rPr>
                <w:rFonts w:ascii="맑은 고딕" w:hAnsi="맑은 고딕" w:eastAsia="맑은 고딕"/>
                <w:sz w:val="16"/>
              </w:rPr>
              <w:t>21건. [SGF] 카드가 '글라스세라믹 K_IC는 결정상에 따라 편차가 커 등급이 다른 제품을 같은 값으로 묶지 마라'고 경고한다</w:t>
            </w:r>
          </w:p>
        </w:tc>
      </w:tr>
      <w:tr>
        <w:tc>
          <w:tcPr>
            <w:tcW w:type="dxa" w:w="2381"/>
          </w:tcPr>
          <w:p>
            <w:r/>
            <w:r>
              <w:rPr>
                <w:rFonts w:ascii="맑은 고딕" w:hAnsi="맑은 고딕" w:eastAsia="맑은 고딕"/>
                <w:sz w:val="16"/>
              </w:rPr>
              <w:t>두께 산포 분포 (다운드로우·슬리밍 에칭 후)</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로트별·판내 위치별 분포, 50 µm 목표에 ±3 µm급</w:t>
            </w:r>
          </w:p>
        </w:tc>
        <w:tc>
          <w:tcPr>
            <w:tcW w:type="dxa" w:w="2721"/>
          </w:tcPr>
          <w:p>
            <w:r/>
            <w:r>
              <w:rPr>
                <w:rFonts w:ascii="맑은 고딕" w:hAnsi="맑은 고딕" w:eastAsia="맑은 고딕"/>
                <w:sz w:val="16"/>
              </w:rPr>
              <w:t>12건. σ ∝ t 이므로 두께 산포가 그대로 응력 산포다(±3 µm면 굽힘응력 ±6%). 결정론 해석은 이 축을 통째로 무시한다</w:t>
            </w:r>
          </w:p>
        </w:tc>
      </w:tr>
      <w:tr>
        <w:tc>
          <w:tcPr>
            <w:tcW w:type="dxa" w:w="2381"/>
          </w:tcPr>
          <w:p>
            <w:r/>
            <w:r>
              <w:rPr>
                <w:rFonts w:ascii="맑은 고딕" w:hAnsi="맑은 고딕" w:eastAsia="맑은 고딕"/>
                <w:sz w:val="16"/>
              </w:rPr>
              <w:t>아임계 균열성장 파라미터 n, A (응력부식)</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RH 10~90% × K_I/K_IC</w:t>
            </w:r>
          </w:p>
        </w:tc>
        <w:tc>
          <w:tcPr>
            <w:tcW w:type="dxa" w:w="2721"/>
          </w:tcPr>
          <w:p>
            <w:r/>
            <w:r>
              <w:rPr>
                <w:rFonts w:ascii="맑은 고딕" w:hAnsi="맑은 고딕" w:eastAsia="맑은 고딕"/>
                <w:sz w:val="16"/>
              </w:rPr>
              <w:t>키 없음(사내 지식 공백). 고온고습 방치 후 폴딩 수명이 급감하는 정적 피로를 P_f의 시간 발전으로 번역할 수 없다</w:t>
            </w:r>
          </w:p>
        </w:tc>
      </w:tr>
      <w:tr>
        <w:tc>
          <w:tcPr>
            <w:tcW w:type="dxa" w:w="2381"/>
          </w:tcPr>
          <w:p>
            <w:r/>
            <w:r>
              <w:rPr>
                <w:rFonts w:ascii="맑은 고딕" w:hAnsi="맑은 고딕" w:eastAsia="맑은 고딕"/>
                <w:sz w:val="16"/>
              </w:rPr>
              <w:t>경질 이물의 경도·탄성계수·크기 분포</w:t>
            </w:r>
          </w:p>
        </w:tc>
        <w:tc>
          <w:tcPr>
            <w:tcW w:type="dxa" w:w="1928"/>
          </w:tcPr>
          <w:p>
            <w:r/>
            <w:r>
              <w:rPr>
                <w:rFonts w:ascii="맑은 고딕" w:hAnsi="맑은 고딕" w:eastAsia="맑은 고딕"/>
                <w:sz w:val="16"/>
              </w:rPr>
              <w:t>mechanical.hardness_vickers</w:t>
            </w:r>
          </w:p>
        </w:tc>
        <w:tc>
          <w:tcPr>
            <w:tcW w:type="dxa" w:w="2494"/>
          </w:tcPr>
          <w:p>
            <w:r/>
            <w:r>
              <w:rPr>
                <w:rFonts w:ascii="맑은 고딕" w:hAnsi="맑은 고딕" w:eastAsia="맑은 고딕"/>
                <w:sz w:val="16"/>
              </w:rPr>
              <w:t>이물 종류(금속칩·유리편·경화 수지)별 크기 1~50 µm 분포, 삽입 위치 확률</w:t>
            </w:r>
          </w:p>
        </w:tc>
        <w:tc>
          <w:tcPr>
            <w:tcW w:type="dxa" w:w="2721"/>
          </w:tcPr>
          <w:p>
            <w:r/>
            <w:r>
              <w:rPr>
                <w:rFonts w:ascii="맑은 고딕" w:hAnsi="맑은 고딕" w:eastAsia="맑은 고딕"/>
                <w:sz w:val="16"/>
              </w:rPr>
              <w:t>55건은 일반 재료 경도이고 공정 이물 모집단으로 정리돼 있지 않다. 임계 근처 설계는 이 국부 가산분만으로 파단하므로 확률 모델에 반드시 들어가야 한다</w:t>
            </w:r>
          </w:p>
        </w:tc>
      </w:tr>
    </w:tbl>
    <w:p>
      <w:pPr>
        <w:spacing w:after="40"/>
      </w:pPr>
    </w:p>
    <w:p>
      <w:r>
        <w:rPr>
          <w:rFonts w:ascii="맑은 고딕" w:hAnsi="맑은 고딕" w:eastAsia="맑은 고딕"/>
          <w:b/>
        </w:rPr>
        <w:t>Pen drop·압점 국부 압입에 의한 패널 눌림·흑점 — 유리는 멀쩡한데 패널이 죽는다</w:t>
      </w:r>
    </w:p>
    <w:p>
      <w:pPr>
        <w:pStyle w:val="ListBullet"/>
        <w:spacing w:after="20"/>
      </w:pPr>
      <w:r>
        <w:rPr>
          <w:rFonts w:ascii="맑은 고딕" w:hAnsi="맑은 고딕" w:eastAsia="맑은 고딕"/>
          <w:b/>
        </w:rPr>
        <w:t xml:space="preserve">해석법 — </w:t>
      </w:r>
      <w:r>
        <w:rPr>
          <w:rFonts w:ascii="맑은 고딕" w:hAnsi="맑은 고딕" w:eastAsia="맑은 고딕"/>
        </w:rPr>
        <w:t>명시적 동적 접촉·국부 압입 해석 (양해법, 3D 대변형). 펜팁-커버글라스 접촉을 국부 세밀 메쉬 서브모델로 풀고, 배면 지지 불연속(서포트 플레이트 개구, 좌우 분할 디지타이저 경계, 힌지 갭)을 실제 형상으로 반영한다. 출력은 전역 강성이 아니라 (1) 국부 곡률 반경, (2) 패널 내부층(편광판·TFE·OLED 화소층)의 압축·전단 응력·변형률 이력, (3) 쿠션 스트로크 소진(바닥침) 여부다. 쿠션은 변형률속도 의존 폼 구성모델로 넣고 '탄성률(국부 곡률 지배) × 두께(에너지 흡수 지배)'를 독립 2인자로 스윕한다. 압점은 같은 모델의 준정적 압입 조건으로 재사용한다.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LS-DYNA R16 MPP 배정밀도(양해 접촉, 속도의존 저밀도 폼 재료, 국부 서브모델링)가 정면 해당하고 OpenRadioss가 대안이다. 접촉·국부 압입 해석 자체는 사내에서 이미 가능하다고 지목돼 있다. 없는 것은 도구가 아니라 낙하·펜드롭 변형률속도 대역과 사용 온도 범위의 동적 물성이며, 이것이 '해석 실패의 단골 원인'으로 이미 사내에 지목돼 있는데도 스펙 요구 단계에서 정적 곡선만 받고 있다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동적 압축 응력-변형 곡선 (완충 폼·PSA)</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변형률속도 1e-2~1e3 /s × 온도 -20~60℃ × 압축률 0~80% (바닥침 구간까지)</w:t>
            </w:r>
          </w:p>
        </w:tc>
        <w:tc>
          <w:tcPr>
            <w:tcW w:type="dxa" w:w="2721"/>
          </w:tcPr>
          <w:p>
            <w:r/>
            <w:r>
              <w:rPr>
                <w:rFonts w:ascii="맑은 고딕" w:hAnsi="맑은 고딕" w:eastAsia="맑은 고딕"/>
                <w:sz w:val="16"/>
              </w:rPr>
              <w:t>DB에 동적 압축 곡선 키 없음(사내 지식 공백). 정적 곡선만으로는 국부 곡률과 에너지 흡수의 배분을 예측할 수 없고, '쿠션을 무르게 했더니 펜드롭이 더 나빠</w:t>
            </w:r>
          </w:p>
        </w:tc>
      </w:tr>
      <w:tr>
        <w:tc>
          <w:tcPr>
            <w:tcW w:type="dxa" w:w="2381"/>
          </w:tcPr>
          <w:p>
            <w:r/>
            <w:r>
              <w:rPr>
                <w:rFonts w:ascii="맑은 고딕" w:hAnsi="맑은 고딕" w:eastAsia="맑은 고딕"/>
                <w:sz w:val="16"/>
              </w:rPr>
              <w:t>DMA 저장탄성률·손실탄성률·tanδ</w:t>
            </w:r>
          </w:p>
        </w:tc>
        <w:tc>
          <w:tcPr>
            <w:tcW w:type="dxa" w:w="1928"/>
          </w:tcPr>
          <w:p>
            <w:r/>
            <w:r>
              <w:rPr>
                <w:rFonts w:ascii="맑은 고딕" w:hAnsi="맑은 고딕" w:eastAsia="맑은 고딕"/>
                <w:sz w:val="16"/>
              </w:rPr>
              <w:t>acoustic.loss_factor</w:t>
            </w:r>
          </w:p>
        </w:tc>
        <w:tc>
          <w:tcPr>
            <w:tcW w:type="dxa" w:w="2494"/>
          </w:tcPr>
          <w:p>
            <w:r/>
            <w:r>
              <w:rPr>
                <w:rFonts w:ascii="맑은 고딕" w:hAnsi="맑은 고딕" w:eastAsia="맑은 고딕"/>
                <w:sz w:val="16"/>
              </w:rPr>
              <w:t>온도 -20~60℃ × 주파수 0.1~1000 Hz (낙하 접촉시간 역수 대역)</w:t>
            </w:r>
          </w:p>
        </w:tc>
        <w:tc>
          <w:tcPr>
            <w:tcW w:type="dxa" w:w="2721"/>
          </w:tcPr>
          <w:p>
            <w:r/>
            <w:r>
              <w:rPr>
                <w:rFonts w:ascii="맑은 고딕" w:hAnsi="맑은 고딕" w:eastAsia="맑은 고딕"/>
                <w:sz w:val="16"/>
              </w:rPr>
              <w:t>loss_factor 0건. 감쇠항이 없으면 접촉 지속시간과 반발 거동이 틀리고, 패널 내부층이 받는 피크 응력이 계통적으로 어긋난다</w:t>
            </w:r>
          </w:p>
        </w:tc>
      </w:tr>
      <w:tr>
        <w:tc>
          <w:tcPr>
            <w:tcW w:type="dxa" w:w="2381"/>
          </w:tcPr>
          <w:p>
            <w:r/>
            <w:r>
              <w:rPr>
                <w:rFonts w:ascii="맑은 고딕" w:hAnsi="맑은 고딕" w:eastAsia="맑은 고딕"/>
                <w:sz w:val="16"/>
              </w:rPr>
              <w:t>초탄성 계수·지수·비압축 파라미터 D</w:t>
            </w:r>
          </w:p>
        </w:tc>
        <w:tc>
          <w:tcPr>
            <w:tcW w:type="dxa" w:w="1928"/>
          </w:tcPr>
          <w:p>
            <w:r/>
            <w:r>
              <w:rPr>
                <w:rFonts w:ascii="맑은 고딕" w:hAnsi="맑은 고딕" w:eastAsia="맑은 고딕"/>
                <w:sz w:val="16"/>
              </w:rPr>
              <w:t>mechanical.hyperelastic_coefficient</w:t>
            </w:r>
          </w:p>
        </w:tc>
        <w:tc>
          <w:tcPr>
            <w:tcW w:type="dxa" w:w="2494"/>
          </w:tcPr>
          <w:p>
            <w:r/>
            <w:r>
              <w:rPr>
                <w:rFonts w:ascii="맑은 고딕" w:hAnsi="맑은 고딕" w:eastAsia="맑은 고딕"/>
                <w:sz w:val="16"/>
              </w:rPr>
              <w:t>압축률 0~80% × 온도 -20~60℃, 폼·PSA·쿠션</w:t>
            </w:r>
          </w:p>
        </w:tc>
        <w:tc>
          <w:tcPr>
            <w:tcW w:type="dxa" w:w="2721"/>
          </w:tcPr>
          <w:p>
            <w:r/>
            <w:r>
              <w:rPr>
                <w:rFonts w:ascii="맑은 고딕" w:hAnsi="맑은 고딕" w:eastAsia="맑은 고딕"/>
                <w:sz w:val="16"/>
              </w:rPr>
              <w:t xml:space="preserve">hyperelastic_coefficient·hyperelastic_exponent·incompressibility_d 전부 0건. 대변형 구성모델 대체 경로가 </w:t>
            </w:r>
          </w:p>
        </w:tc>
      </w:tr>
      <w:tr>
        <w:tc>
          <w:tcPr>
            <w:tcW w:type="dxa" w:w="2381"/>
          </w:tcPr>
          <w:p>
            <w:r/>
            <w:r>
              <w:rPr>
                <w:rFonts w:ascii="맑은 고딕" w:hAnsi="맑은 고딕" w:eastAsia="맑은 고딕"/>
                <w:sz w:val="16"/>
              </w:rPr>
              <w:t>Cowper-Symonds C, p (율속 항복 스케일링)</w:t>
            </w:r>
          </w:p>
        </w:tc>
        <w:tc>
          <w:tcPr>
            <w:tcW w:type="dxa" w:w="1928"/>
          </w:tcPr>
          <w:p>
            <w:r/>
            <w:r>
              <w:rPr>
                <w:rFonts w:ascii="맑은 고딕" w:hAnsi="맑은 고딕" w:eastAsia="맑은 고딕"/>
                <w:sz w:val="16"/>
              </w:rPr>
              <w:t>mechanical.cowper_symonds_c</w:t>
            </w:r>
          </w:p>
        </w:tc>
        <w:tc>
          <w:tcPr>
            <w:tcW w:type="dxa" w:w="2494"/>
          </w:tcPr>
          <w:p>
            <w:r/>
            <w:r>
              <w:rPr>
                <w:rFonts w:ascii="맑은 고딕" w:hAnsi="맑은 고딕" w:eastAsia="맑은 고딕"/>
                <w:sz w:val="16"/>
              </w:rPr>
              <w:t>변형률속도 1~1000 /s 고속인장 적합, 서포트 플레이트·미드프레임 금속 및 플라스틱</w:t>
            </w:r>
          </w:p>
        </w:tc>
        <w:tc>
          <w:tcPr>
            <w:tcW w:type="dxa" w:w="2721"/>
          </w:tcPr>
          <w:p>
            <w:r/>
            <w:r>
              <w:rPr>
                <w:rFonts w:ascii="맑은 고딕" w:hAnsi="맑은 고딕" w:eastAsia="맑은 고딕"/>
                <w:sz w:val="16"/>
              </w:rPr>
              <w:t>9건뿐. 속도 의존을 빼면 구조부 소성이 과대 예측되고 그만큼 에너지가 구조부에서 소산돼 패널로 가는 하중이 과소 평가된다(위험 방향 왜곡)</w:t>
            </w:r>
          </w:p>
        </w:tc>
      </w:tr>
      <w:tr>
        <w:tc>
          <w:tcPr>
            <w:tcW w:type="dxa" w:w="2381"/>
          </w:tcPr>
          <w:p>
            <w:r/>
            <w:r>
              <w:rPr>
                <w:rFonts w:ascii="맑은 고딕" w:hAnsi="맑은 고딕" w:eastAsia="맑은 고딕"/>
                <w:sz w:val="16"/>
              </w:rPr>
              <w:t>압축영구변형 (조립 압착 후 잔여 스트로크)</w:t>
            </w:r>
          </w:p>
        </w:tc>
        <w:tc>
          <w:tcPr>
            <w:tcW w:type="dxa" w:w="1928"/>
          </w:tcPr>
          <w:p>
            <w:r/>
            <w:r>
              <w:rPr>
                <w:rFonts w:ascii="맑은 고딕" w:hAnsi="맑은 고딕" w:eastAsia="맑은 고딕"/>
                <w:sz w:val="16"/>
              </w:rPr>
              <w:t>mechanical.compression_set</w:t>
            </w:r>
          </w:p>
        </w:tc>
        <w:tc>
          <w:tcPr>
            <w:tcW w:type="dxa" w:w="2494"/>
          </w:tcPr>
          <w:p>
            <w:r/>
            <w:r>
              <w:rPr>
                <w:rFonts w:ascii="맑은 고딕" w:hAnsi="맑은 고딕" w:eastAsia="맑은 고딕"/>
                <w:sz w:val="16"/>
              </w:rPr>
              <w:t>조립 압착률 20~50% × 온도 60/85℃ × 유지 168 h 이상</w:t>
            </w:r>
          </w:p>
        </w:tc>
        <w:tc>
          <w:tcPr>
            <w:tcW w:type="dxa" w:w="2721"/>
          </w:tcPr>
          <w:p>
            <w:r/>
            <w:r>
              <w:rPr>
                <w:rFonts w:ascii="맑은 고딕" w:hAnsi="맑은 고딕" w:eastAsia="맑은 고딕"/>
                <w:sz w:val="16"/>
              </w:rPr>
              <w:t>1건뿐. 스트로크가 이미 소진된 상태를 초기조건으로 넣지 못하면 바닥침 판정이 낙관측으로 틀린다</w:t>
            </w:r>
          </w:p>
        </w:tc>
      </w:tr>
      <w:tr>
        <w:tc>
          <w:tcPr>
            <w:tcW w:type="dxa" w:w="2381"/>
          </w:tcPr>
          <w:p>
            <w:r/>
            <w:r>
              <w:rPr>
                <w:rFonts w:ascii="맑은 고딕" w:hAnsi="맑은 고딕" w:eastAsia="맑은 고딕"/>
                <w:sz w:val="16"/>
              </w:rPr>
              <w:t>쿠션·폼 층 두께 (압착 후 실효 두께)</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서포트 플레이트 개구 위 구간 vs 지지 구간 구분</w:t>
            </w:r>
          </w:p>
        </w:tc>
        <w:tc>
          <w:tcPr>
            <w:tcW w:type="dxa" w:w="2721"/>
          </w:tcPr>
          <w:p>
            <w:r/>
            <w:r>
              <w:rPr>
                <w:rFonts w:ascii="맑은 고딕" w:hAnsi="맑은 고딕" w:eastAsia="맑은 고딕"/>
                <w:sz w:val="16"/>
              </w:rPr>
              <w:t>12건. 에너지 흡수는 두께가 주로 지배하므로 탄성률과 독립 변수로 관리돼야 최적점이 잡힌다</w:t>
            </w:r>
          </w:p>
        </w:tc>
      </w:tr>
      <w:tr>
        <w:tc>
          <w:tcPr>
            <w:tcW w:type="dxa" w:w="2381"/>
          </w:tcPr>
          <w:p>
            <w:r/>
            <w:r>
              <w:rPr>
                <w:rFonts w:ascii="맑은 고딕" w:hAnsi="맑은 고딕" w:eastAsia="맑은 고딕"/>
                <w:sz w:val="16"/>
              </w:rPr>
              <w:t>패널 내부층(편광판·TFE·OLED 화소층)의 허용 압축·전단 한계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-20~60℃ × 변형률속도 1e-2~1e3 /s, 층별</w:t>
            </w:r>
          </w:p>
        </w:tc>
        <w:tc>
          <w:tcPr>
            <w:tcW w:type="dxa" w:w="2721"/>
          </w:tcPr>
          <w:p>
            <w:r/>
            <w:r>
              <w:rPr>
                <w:rFonts w:ascii="맑은 고딕" w:hAnsi="맑은 고딕" w:eastAsia="맑은 고딕"/>
                <w:sz w:val="16"/>
              </w:rPr>
              <w:t>키 없음(사내 지식 공백). '유리가 안 깨져도 패널이 죽는다'는 현상의 판정선 자체가 물리량으로 존재하지 않아, 해석이 응력을 내도 합부를 말할 수 없다</w:t>
            </w:r>
          </w:p>
        </w:tc>
      </w:tr>
      <w:tr>
        <w:tc>
          <w:tcPr>
            <w:tcW w:type="dxa" w:w="2381"/>
          </w:tcPr>
          <w:p>
            <w:r/>
            <w:r>
              <w:rPr>
                <w:rFonts w:ascii="맑은 고딕" w:hAnsi="맑은 고딕" w:eastAsia="맑은 고딕"/>
                <w:sz w:val="16"/>
              </w:rPr>
              <w:t>커버글라스 Weibull (m, σ0) + CS/DOL — 하면 파단 기점 판정용</w:t>
            </w:r>
          </w:p>
        </w:tc>
        <w:tc>
          <w:tcPr>
            <w:tcW w:type="dxa" w:w="1928"/>
          </w:tcPr>
          <w:p>
            <w:r/>
            <w:r>
              <w:rPr>
                <w:rFonts w:ascii="맑은 고딕" w:hAnsi="맑은 고딕" w:eastAsia="맑은 고딕"/>
                <w:sz w:val="16"/>
              </w:rPr>
              <w:t>mechanical.surface_compressive_stress</w:t>
            </w:r>
          </w:p>
        </w:tc>
        <w:tc>
          <w:tcPr>
            <w:tcW w:type="dxa" w:w="2494"/>
          </w:tcPr>
          <w:p>
            <w:r/>
            <w:r>
              <w:rPr>
                <w:rFonts w:ascii="맑은 고딕" w:hAnsi="맑은 고딕" w:eastAsia="맑은 고딕"/>
                <w:sz w:val="16"/>
              </w:rPr>
              <w:t>4번 모드와 동일 조건축, 접촉 압입 하중 조건</w:t>
            </w:r>
          </w:p>
        </w:tc>
        <w:tc>
          <w:tcPr>
            <w:tcW w:type="dxa" w:w="2721"/>
          </w:tcPr>
          <w:p>
            <w:r/>
            <w:r>
              <w:rPr>
                <w:rFonts w:ascii="맑은 고딕" w:hAnsi="맑은 고딕" w:eastAsia="맑은 고딕"/>
                <w:sz w:val="16"/>
              </w:rPr>
              <w:t>파단 기점이 하면이면 UTG 두께 상향이 유효 후보가 되지만 폴딩 응력이 두께에 비례해 커지므로, 두 판정을 같은 파라미터 세트 위에서 동시에 봐야 한다</w:t>
            </w:r>
          </w:p>
        </w:tc>
      </w:tr>
    </w:tbl>
    <w:p>
      <w:pPr>
        <w:spacing w:after="40"/>
      </w:pPr>
    </w:p>
    <w:p>
      <w:r>
        <w:rPr>
          <w:rFonts w:ascii="맑은 고딕" w:hAnsi="맑은 고딕" w:eastAsia="맑은 고딕"/>
          <w:b/>
        </w:rPr>
        <w:t>pol-less/COE 스택의 경사 입사 반사·반사색 예측 실패 — 정면 반사율 스펙이 무력화된다</w:t>
      </w:r>
    </w:p>
    <w:p>
      <w:pPr>
        <w:pStyle w:val="ListBullet"/>
        <w:spacing w:after="20"/>
      </w:pPr>
      <w:r>
        <w:rPr>
          <w:rFonts w:ascii="맑은 고딕" w:hAnsi="맑은 고딕" w:eastAsia="맑은 고딕"/>
          <w:b/>
        </w:rPr>
        <w:t xml:space="preserve">해석법 — </w:t>
      </w:r>
      <w:r>
        <w:rPr>
          <w:rFonts w:ascii="맑은 고딕" w:hAnsi="맑은 고딕" w:eastAsia="맑은 고딕"/>
        </w:rPr>
        <w:t>이방성 다층 광학 해석 — 4×4 Berreman 전달행렬(또는 확장 Jones/Mueller 행렬)로 방위각 0~360° × 극각 0~60° × 파장 380~780 nm 를 스캔해 반사 스펙트럼·반사색(u'v', ΔE00) 맵을 산출한다. 등방 스칼라 TMM은 편광 상태와 광축 투영을 다루지 못하므로 이 문제에 쓸 수 없다. 폴더블은 접힘부 곡률 형상에서 화면 위치별 국부 입사각 분포를 기하 매핑해 같은 스캔 결과에 얹어, 평탄부와 곡률 구간의 색차를 하나의 맵으로 본다. 발광 측은 다이폴 배향 Θ를 명시적 입력으로 둔 마이크로캐비티 계산과 짝지어 각도별 스펙트럼을 함께 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부분/불가. 사내에 TMM 기반 광학 스택 해석은 있고(disp-oled-stack이 캐비티 두께 ±Δd 민감도를 TMM으로 계산), '모델을 고치기 전에 입력을 의심하라'가 이미 사내 규칙이다. 그러나 이방성·경사입사 4×4 편광 해석 도구의 보유 여부는 지식카드에 없다(사내 지식 공백). 지정된 사내 솔버 목록(LS-DYNA·Code_Aster·CalculiX·OpenRadioss·LAMMPS·CP2K·ParaView)에는 편광 광학 해석기가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복굴절 Δn (면내 nx-ny, 두께방향 nz)</w:t>
            </w:r>
          </w:p>
        </w:tc>
        <w:tc>
          <w:tcPr>
            <w:tcW w:type="dxa" w:w="1928"/>
          </w:tcPr>
          <w:p>
            <w:r/>
            <w:r>
              <w:rPr>
                <w:rFonts w:ascii="맑은 고딕" w:hAnsi="맑은 고딕" w:eastAsia="맑은 고딕"/>
                <w:sz w:val="16"/>
              </w:rPr>
              <w:t>optical.birefringence</w:t>
            </w:r>
          </w:p>
        </w:tc>
        <w:tc>
          <w:tcPr>
            <w:tcW w:type="dxa" w:w="2494"/>
          </w:tcPr>
          <w:p>
            <w:r/>
            <w:r>
              <w:rPr>
                <w:rFonts w:ascii="맑은 고딕" w:hAnsi="맑은 고딕" w:eastAsia="맑은 고딕"/>
                <w:sz w:val="16"/>
              </w:rPr>
              <w:t>파장 380~780 nm 분산 × 온도 25℃(및 60℃) × 연신비·연신 이력별, 위상차 필름·PET·COP·TAC 각각</w:t>
            </w:r>
          </w:p>
        </w:tc>
        <w:tc>
          <w:tcPr>
            <w:tcW w:type="dxa" w:w="2721"/>
          </w:tcPr>
          <w:p>
            <w:r/>
            <w:r>
              <w:rPr>
                <w:rFonts w:ascii="맑은 고딕" w:hAnsi="맑은 고딕" w:eastAsia="맑은 고딕"/>
                <w:sz w:val="16"/>
              </w:rPr>
              <w:t xml:space="preserve">10건뿐. 굴절률 217건·소광계수 84건에 비해 두 자릿수 부족하다. 경사 입사에서 광축 투영이 달라지는 효과를 계산하는 지배 입력이라 이것 없이는 사각 반사 </w:t>
            </w:r>
          </w:p>
        </w:tc>
      </w:tr>
      <w:tr>
        <w:tc>
          <w:tcPr>
            <w:tcW w:type="dxa" w:w="2381"/>
          </w:tcPr>
          <w:p>
            <w:r/>
            <w:r>
              <w:rPr>
                <w:rFonts w:ascii="맑은 고딕" w:hAnsi="맑은 고딕" w:eastAsia="맑은 고딕"/>
                <w:sz w:val="16"/>
              </w:rPr>
              <w:t>면내 리타데이션 Re, 두께방향 리타데이션 Rth와 그 파장 분산</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파장 450/550/650 nm (정분산/역파장분산 판별 포함) × 입사각 0~60° × 방위각, 폴딩 전/후</w:t>
            </w:r>
          </w:p>
        </w:tc>
        <w:tc>
          <w:tcPr>
            <w:tcW w:type="dxa" w:w="2721"/>
          </w:tcPr>
          <w:p>
            <w:r/>
            <w:r>
              <w:rPr>
                <w:rFonts w:ascii="맑은 고딕" w:hAnsi="맑은 고딕" w:eastAsia="맑은 고딕"/>
                <w:sz w:val="16"/>
              </w:rPr>
              <w:t>DB에 물성 키로 관리되지 않음(사내 지식 공백). 원편광판의 λ/4 조건이 파장·각도에 따라 어떻게 깨지는지를 계산할 수 없어 방위각·극각 스캔 맵 자체가 나오</w:t>
            </w:r>
          </w:p>
        </w:tc>
      </w:tr>
      <w:tr>
        <w:tc>
          <w:tcPr>
            <w:tcW w:type="dxa" w:w="2381"/>
          </w:tcPr>
          <w:p>
            <w:r/>
            <w:r>
              <w:rPr>
                <w:rFonts w:ascii="맑은 고딕" w:hAnsi="맑은 고딕" w:eastAsia="맑은 고딕"/>
                <w:sz w:val="16"/>
              </w:rPr>
              <w:t>발광 다이폴 배향 Θ (수평 쌍극자 비율)</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발광재료·호스트 조합별 × 증착 조건별, 각도분해 PL 또는 p편광 각도분해 EL로 실측</w:t>
            </w:r>
          </w:p>
        </w:tc>
        <w:tc>
          <w:tcPr>
            <w:tcW w:type="dxa" w:w="2721"/>
          </w:tcPr>
          <w:p>
            <w:r/>
            <w:r>
              <w:rPr>
                <w:rFonts w:ascii="맑은 고딕" w:hAnsi="맑은 고딕" w:eastAsia="맑은 고딕"/>
                <w:sz w:val="16"/>
              </w:rPr>
              <w:t>키 없음(사내 지식 공백). 실측 없이 기본값 0.67(등방)을 관행적으로 쓰고 있으며, TMM 불일치 점검 순서에서 1순위 의심 항목으로 지목돼 있다</w:t>
            </w:r>
          </w:p>
        </w:tc>
      </w:tr>
      <w:tr>
        <w:tc>
          <w:tcPr>
            <w:tcW w:type="dxa" w:w="2381"/>
          </w:tcPr>
          <w:p>
            <w:r/>
            <w:r>
              <w:rPr>
                <w:rFonts w:ascii="맑은 고딕" w:hAnsi="맑은 고딕" w:eastAsia="맑은 고딕"/>
                <w:sz w:val="16"/>
              </w:rPr>
              <w:t>굴절률 n(λ)</w:t>
            </w:r>
          </w:p>
        </w:tc>
        <w:tc>
          <w:tcPr>
            <w:tcW w:type="dxa" w:w="1928"/>
          </w:tcPr>
          <w:p>
            <w:r/>
            <w:r>
              <w:rPr>
                <w:rFonts w:ascii="맑은 고딕" w:hAnsi="맑은 고딕" w:eastAsia="맑은 고딕"/>
                <w:sz w:val="16"/>
              </w:rPr>
              <w:t>optical.refractive_index</w:t>
            </w:r>
          </w:p>
        </w:tc>
        <w:tc>
          <w:tcPr>
            <w:tcW w:type="dxa" w:w="2494"/>
          </w:tcPr>
          <w:p>
            <w:r/>
            <w:r>
              <w:rPr>
                <w:rFonts w:ascii="맑은 고딕" w:hAnsi="맑은 고딕" w:eastAsia="맑은 고딕"/>
                <w:sz w:val="16"/>
              </w:rPr>
              <w:t>파장 380~780 nm 분산 × 층별 (이방성 재료는 no, ne 분리)</w:t>
            </w:r>
          </w:p>
        </w:tc>
        <w:tc>
          <w:tcPr>
            <w:tcW w:type="dxa" w:w="2721"/>
          </w:tcPr>
          <w:p>
            <w:r/>
            <w:r>
              <w:rPr>
                <w:rFonts w:ascii="맑은 고딕" w:hAnsi="맑은 고딕" w:eastAsia="맑은 고딕"/>
                <w:sz w:val="16"/>
              </w:rPr>
              <w:t>217건으로 상대적으로 양호. 다만 이방성 층은 단일 스칼라로 저장돼 있으면 그대로 쓸 수 없다</w:t>
            </w:r>
          </w:p>
        </w:tc>
      </w:tr>
      <w:tr>
        <w:tc>
          <w:tcPr>
            <w:tcW w:type="dxa" w:w="2381"/>
          </w:tcPr>
          <w:p>
            <w:r/>
            <w:r>
              <w:rPr>
                <w:rFonts w:ascii="맑은 고딕" w:hAnsi="맑은 고딕" w:eastAsia="맑은 고딕"/>
                <w:sz w:val="16"/>
              </w:rPr>
              <w:t>소광계수 k(λ)</w:t>
            </w:r>
          </w:p>
        </w:tc>
        <w:tc>
          <w:tcPr>
            <w:tcW w:type="dxa" w:w="1928"/>
          </w:tcPr>
          <w:p>
            <w:r/>
            <w:r>
              <w:rPr>
                <w:rFonts w:ascii="맑은 고딕" w:hAnsi="맑은 고딕" w:eastAsia="맑은 고딕"/>
                <w:sz w:val="16"/>
              </w:rPr>
              <w:t>optical.extinction_coefficient</w:t>
            </w:r>
          </w:p>
        </w:tc>
        <w:tc>
          <w:tcPr>
            <w:tcW w:type="dxa" w:w="2494"/>
          </w:tcPr>
          <w:p>
            <w:r/>
            <w:r>
              <w:rPr>
                <w:rFonts w:ascii="맑은 고딕" w:hAnsi="맑은 고딕" w:eastAsia="맑은 고딕"/>
                <w:sz w:val="16"/>
              </w:rPr>
              <w:t>동일, 특히 반투명 캐소드(MgAg)·CPL·차광층</w:t>
            </w:r>
          </w:p>
        </w:tc>
        <w:tc>
          <w:tcPr>
            <w:tcW w:type="dxa" w:w="2721"/>
          </w:tcPr>
          <w:p>
            <w:r/>
            <w:r>
              <w:rPr>
                <w:rFonts w:ascii="맑은 고딕" w:hAnsi="맑은 고딕" w:eastAsia="맑은 고딕"/>
                <w:sz w:val="16"/>
              </w:rPr>
              <w:t>84건. 반사 스펙트럼의 흡수항을 결정한다</w:t>
            </w:r>
          </w:p>
        </w:tc>
      </w:tr>
      <w:tr>
        <w:tc>
          <w:tcPr>
            <w:tcW w:type="dxa" w:w="2381"/>
          </w:tcPr>
          <w:p>
            <w:r/>
            <w:r>
              <w:rPr>
                <w:rFonts w:ascii="맑은 고딕" w:hAnsi="맑은 고딕" w:eastAsia="맑은 고딕"/>
                <w:sz w:val="16"/>
              </w:rPr>
              <w:t>편광자 단체투과율·편광도 (이색비)</w:t>
            </w:r>
          </w:p>
        </w:tc>
        <w:tc>
          <w:tcPr>
            <w:tcW w:type="dxa" w:w="1928"/>
          </w:tcPr>
          <w:p>
            <w:r/>
            <w:r>
              <w:rPr>
                <w:rFonts w:ascii="맑은 고딕" w:hAnsi="맑은 고딕" w:eastAsia="맑은 고딕"/>
                <w:sz w:val="16"/>
              </w:rPr>
              <w:t>optical.transmittance</w:t>
            </w:r>
          </w:p>
        </w:tc>
        <w:tc>
          <w:tcPr>
            <w:tcW w:type="dxa" w:w="2494"/>
          </w:tcPr>
          <w:p>
            <w:r/>
            <w:r>
              <w:rPr>
                <w:rFonts w:ascii="맑은 고딕" w:hAnsi="맑은 고딕" w:eastAsia="맑은 고딕"/>
                <w:sz w:val="16"/>
              </w:rPr>
              <w:t>파장 380~780 nm × 입사각 0~60° × 방위각, 고온고습 전/후</w:t>
            </w:r>
          </w:p>
        </w:tc>
        <w:tc>
          <w:tcPr>
            <w:tcW w:type="dxa" w:w="2721"/>
          </w:tcPr>
          <w:p>
            <w:r/>
            <w:r>
              <w:rPr>
                <w:rFonts w:ascii="맑은 고딕" w:hAnsi="맑은 고딕" w:eastAsia="맑은 고딕"/>
                <w:sz w:val="16"/>
              </w:rPr>
              <w:t xml:space="preserve">43건이나 정면·단일 조건 위주로 추정된다. 원편광판을 뺀 COE 스택과의 정량 비교(투과율 이득 vs 반사 억제 손실)를 각도축 위에서 하려면 각도 의존 편광 </w:t>
            </w:r>
          </w:p>
        </w:tc>
      </w:tr>
      <w:tr>
        <w:tc>
          <w:tcPr>
            <w:tcW w:type="dxa" w:w="2381"/>
          </w:tcPr>
          <w:p>
            <w:r/>
            <w:r>
              <w:rPr>
                <w:rFonts w:ascii="맑은 고딕" w:hAnsi="맑은 고딕" w:eastAsia="맑은 고딕"/>
                <w:sz w:val="16"/>
              </w:rPr>
              <w:t>층 두께 (공칭 및 산포)</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증착·라미네이션 후 실측 두께 ± 산포</w:t>
            </w:r>
          </w:p>
        </w:tc>
        <w:tc>
          <w:tcPr>
            <w:tcW w:type="dxa" w:w="2721"/>
          </w:tcPr>
          <w:p>
            <w:r/>
            <w:r>
              <w:rPr>
                <w:rFonts w:ascii="맑은 고딕" w:hAnsi="맑은 고딕" w:eastAsia="맑은 고딕"/>
                <w:sz w:val="16"/>
              </w:rPr>
              <w:t>12건. 캐비티 두께 산포가 색좌표 산포로 직결되며, 신규 설계점의 민감도(기울기)가 이전 설계점보다 큰지 먼저 봐야 한다</w:t>
            </w:r>
          </w:p>
        </w:tc>
      </w:tr>
      <w:tr>
        <w:tc>
          <w:tcPr>
            <w:tcW w:type="dxa" w:w="2381"/>
          </w:tcPr>
          <w:p>
            <w:r/>
            <w:r>
              <w:rPr>
                <w:rFonts w:ascii="맑은 고딕" w:hAnsi="맑은 고딕" w:eastAsia="맑은 고딕"/>
                <w:sz w:val="16"/>
              </w:rPr>
              <w:t>반사율 (각도 의존)</w:t>
            </w:r>
          </w:p>
        </w:tc>
        <w:tc>
          <w:tcPr>
            <w:tcW w:type="dxa" w:w="1928"/>
          </w:tcPr>
          <w:p>
            <w:r/>
            <w:r>
              <w:rPr>
                <w:rFonts w:ascii="맑은 고딕" w:hAnsi="맑은 고딕" w:eastAsia="맑은 고딕"/>
                <w:sz w:val="16"/>
              </w:rPr>
              <w:t>optical.reflectance</w:t>
            </w:r>
          </w:p>
        </w:tc>
        <w:tc>
          <w:tcPr>
            <w:tcW w:type="dxa" w:w="2494"/>
          </w:tcPr>
          <w:p>
            <w:r/>
            <w:r>
              <w:rPr>
                <w:rFonts w:ascii="맑은 고딕" w:hAnsi="맑은 고딕" w:eastAsia="맑은 고딕"/>
                <w:sz w:val="16"/>
              </w:rPr>
              <w:t>입사각 0~60° × 방위각 0~360° × 파장, 소등 상태 외광 조건</w:t>
            </w:r>
          </w:p>
        </w:tc>
        <w:tc>
          <w:tcPr>
            <w:tcW w:type="dxa" w:w="2721"/>
          </w:tcPr>
          <w:p>
            <w:r/>
            <w:r>
              <w:rPr>
                <w:rFonts w:ascii="맑은 고딕" w:hAnsi="맑은 고딕" w:eastAsia="맑은 고딕"/>
                <w:sz w:val="16"/>
              </w:rPr>
              <w:t>62건이나 정면 값 위주로 추정된다. 정면 값 하나로 관리하면 실사용 사각 반사색 틀어짐을 구조적으로 놓친다</w:t>
            </w:r>
          </w:p>
        </w:tc>
      </w:tr>
    </w:tbl>
    <w:p>
      <w:pPr>
        <w:spacing w:after="40"/>
      </w:pPr>
    </w:p>
    <w:p>
      <w:r>
        <w:rPr>
          <w:rFonts w:ascii="맑은 고딕" w:hAnsi="맑은 고딕" w:eastAsia="맑은 고딕"/>
          <w:b/>
        </w:rPr>
        <w:t>UPC/UDC 개구 회절 PSF·플레어 예측 실패 — 개구 설계를 실물로만 수렴시킨다</w:t>
      </w:r>
    </w:p>
    <w:p>
      <w:pPr>
        <w:pStyle w:val="ListBullet"/>
        <w:spacing w:after="20"/>
      </w:pPr>
      <w:r>
        <w:rPr>
          <w:rFonts w:ascii="맑은 고딕" w:hAnsi="맑은 고딕" w:eastAsia="맑은 고딕"/>
          <w:b/>
        </w:rPr>
        <w:t xml:space="preserve">해석법 — </w:t>
      </w:r>
      <w:r>
        <w:rPr>
          <w:rFonts w:ascii="맑은 고딕" w:hAnsi="맑은 고딕" w:eastAsia="맑은 고딕"/>
        </w:rPr>
        <w:t>파동광학 회절 해석 — 실제 화소 개구의 다각형 마스크를 레이아웃(GDS)에서 직접 추출해 각스펙트럼(angular spectrum) 또는 Fresnel-Kirchhoff 전파로 복소 진폭을 전파, 파장 380~780 nm 다파장 가중 합성으로 광대역 PSF를 산출한다. 개구 jitter는 다수 실현의 앙상블 평균 PSF로 다뤄 이산 차수 약화와 광각 산란 증가의 트레이드오프를 정량화한다. 수 µm급 미세 배선처럼 스칼라 근사가 깨지는 영역은 RCWA 또는 FDTD 벡터 해석으로 국부 보강한다. 최종 PSF는 카메라 광학의 미광·고스트 해석(sim-optics BSDF/ABg 체인)에 광원 항으로 결합하고, 수렴 판정은 [SO] 규칙대로 목표 동적범위(예: 1e-5)에서 광선/샘플 수를 역산한다.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 — 핵심 해석기가 없다. 사내 sim-optics는 광선추적 기반 미광·고스트·MTF 공차 몬테카를로 체계이며, 다각형 개구·다중 주기·광대역을 함께 푸는 회절 해석 체계가 없다고 이미 지목돼 있다. 지정된 사내 솔버 목록에 파동광학 회절·RCWA·FDTD 솔버가 없다(LAMMPS·CP2K는 원자·전자 스케일로 무관, ParaView는 후처리). 개구를 직사각 격자로 이상화하고 단색으로 푸는 근사는 고차 회절과 부가 방향 스파이크를 구조적으로 만들어내지 못하므로 도구 없이 근사만 바꾸는 것으로는 해결되지 않는다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실제 화소 개구의 다각형 형상·다중 주기 배열·jitter 분포 (해석 입력 기하)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화소 배열 단위 레이아웃, 배선폭 1~10 µm, 주기 다중성 및 위치 jitter 표준편차</w:t>
            </w:r>
          </w:p>
        </w:tc>
        <w:tc>
          <w:tcPr>
            <w:tcW w:type="dxa" w:w="2721"/>
          </w:tcPr>
          <w:p>
            <w:r/>
            <w:r>
              <w:rPr>
                <w:rFonts w:ascii="맑은 고딕" w:hAnsi="맑은 고딕" w:eastAsia="맑은 고딕"/>
                <w:sz w:val="16"/>
              </w:rPr>
              <w:t xml:space="preserve">물성이 아니라 해석 입력이지만 1순위 공백이다. 이 기하 없이는 실측 PSF의 꼬리와 방향성이 해석에서 구조적으로 사라진다. 같은 뿌리로 '모델 범위(model </w:t>
            </w:r>
          </w:p>
        </w:tc>
      </w:tr>
      <w:tr>
        <w:tc>
          <w:tcPr>
            <w:tcW w:type="dxa" w:w="2381"/>
          </w:tcPr>
          <w:p>
            <w:r/>
            <w:r>
              <w:rPr>
                <w:rFonts w:ascii="맑은 고딕" w:hAnsi="맑은 고딕" w:eastAsia="맑은 고딕"/>
                <w:sz w:val="16"/>
              </w:rPr>
              <w:t>차광층·전극·배선의 복소 굴절률 n(λ), k(λ)</w:t>
            </w:r>
          </w:p>
        </w:tc>
        <w:tc>
          <w:tcPr>
            <w:tcW w:type="dxa" w:w="1928"/>
          </w:tcPr>
          <w:p>
            <w:r/>
            <w:r>
              <w:rPr>
                <w:rFonts w:ascii="맑은 고딕" w:hAnsi="맑은 고딕" w:eastAsia="맑은 고딕"/>
                <w:sz w:val="16"/>
              </w:rPr>
              <w:t>optical.extinction_coefficient</w:t>
            </w:r>
          </w:p>
        </w:tc>
        <w:tc>
          <w:tcPr>
            <w:tcW w:type="dxa" w:w="2494"/>
          </w:tcPr>
          <w:p>
            <w:r/>
            <w:r>
              <w:rPr>
                <w:rFonts w:ascii="맑은 고딕" w:hAnsi="맑은 고딕" w:eastAsia="맑은 고딕"/>
                <w:sz w:val="16"/>
              </w:rPr>
              <w:t>파장 380~780 nm 분산 × 재료별(Ti/Al/Mo 배선, 블랙 PDL, 투명전극)</w:t>
            </w:r>
          </w:p>
        </w:tc>
        <w:tc>
          <w:tcPr>
            <w:tcW w:type="dxa" w:w="2721"/>
          </w:tcPr>
          <w:p>
            <w:r/>
            <w:r>
              <w:rPr>
                <w:rFonts w:ascii="맑은 고딕" w:hAnsi="맑은 고딕" w:eastAsia="맑은 고딕"/>
                <w:sz w:val="16"/>
              </w:rPr>
              <w:t>84건. 개구 경계에서의 투과·반사·위상 조건을 결정한다. 단색·단일값으로 대입하면 색분산에 따른 스파이크 색번짐이 재현되지 않는다</w:t>
            </w:r>
          </w:p>
        </w:tc>
      </w:tr>
      <w:tr>
        <w:tc>
          <w:tcPr>
            <w:tcW w:type="dxa" w:w="2381"/>
          </w:tcPr>
          <w:p>
            <w:r/>
            <w:r>
              <w:rPr>
                <w:rFonts w:ascii="맑은 고딕" w:hAnsi="맑은 고딕" w:eastAsia="맑은 고딕"/>
                <w:sz w:val="16"/>
              </w:rPr>
              <w:t>굴절률 n(λ) — 개구 위 적층(봉지·OCA·커버)</w:t>
            </w:r>
          </w:p>
        </w:tc>
        <w:tc>
          <w:tcPr>
            <w:tcW w:type="dxa" w:w="1928"/>
          </w:tcPr>
          <w:p>
            <w:r/>
            <w:r>
              <w:rPr>
                <w:rFonts w:ascii="맑은 고딕" w:hAnsi="맑은 고딕" w:eastAsia="맑은 고딕"/>
                <w:sz w:val="16"/>
              </w:rPr>
              <w:t>optical.refractive_index</w:t>
            </w:r>
          </w:p>
        </w:tc>
        <w:tc>
          <w:tcPr>
            <w:tcW w:type="dxa" w:w="2494"/>
          </w:tcPr>
          <w:p>
            <w:r/>
            <w:r>
              <w:rPr>
                <w:rFonts w:ascii="맑은 고딕" w:hAnsi="맑은 고딕" w:eastAsia="맑은 고딕"/>
                <w:sz w:val="16"/>
              </w:rPr>
              <w:t>파장 380~780 nm × 층별</w:t>
            </w:r>
          </w:p>
        </w:tc>
        <w:tc>
          <w:tcPr>
            <w:tcW w:type="dxa" w:w="2721"/>
          </w:tcPr>
          <w:p>
            <w:r/>
            <w:r>
              <w:rPr>
                <w:rFonts w:ascii="맑은 고딕" w:hAnsi="맑은 고딕" w:eastAsia="맑은 고딕"/>
                <w:sz w:val="16"/>
              </w:rPr>
              <w:t>217건. 개구에서 카메라 입사동까지의 전파 매질 조건</w:t>
            </w:r>
          </w:p>
        </w:tc>
      </w:tr>
      <w:tr>
        <w:tc>
          <w:tcPr>
            <w:tcW w:type="dxa" w:w="2381"/>
          </w:tcPr>
          <w:p>
            <w:r/>
            <w:r>
              <w:rPr>
                <w:rFonts w:ascii="맑은 고딕" w:hAnsi="맑은 고딕" w:eastAsia="맑은 고딕"/>
                <w:sz w:val="16"/>
              </w:rPr>
              <w:t>투과율 T(λ, 입사각)</w:t>
            </w:r>
          </w:p>
        </w:tc>
        <w:tc>
          <w:tcPr>
            <w:tcW w:type="dxa" w:w="1928"/>
          </w:tcPr>
          <w:p>
            <w:r/>
            <w:r>
              <w:rPr>
                <w:rFonts w:ascii="맑은 고딕" w:hAnsi="맑은 고딕" w:eastAsia="맑은 고딕"/>
                <w:sz w:val="16"/>
              </w:rPr>
              <w:t>optical.transmittance</w:t>
            </w:r>
          </w:p>
        </w:tc>
        <w:tc>
          <w:tcPr>
            <w:tcW w:type="dxa" w:w="2494"/>
          </w:tcPr>
          <w:p>
            <w:r/>
            <w:r>
              <w:rPr>
                <w:rFonts w:ascii="맑은 고딕" w:hAnsi="맑은 고딕" w:eastAsia="맑은 고딕"/>
                <w:sz w:val="16"/>
              </w:rPr>
              <w:t>파장 380~780 nm × 입사각 0~40° (카메라 화각)</w:t>
            </w:r>
          </w:p>
        </w:tc>
        <w:tc>
          <w:tcPr>
            <w:tcW w:type="dxa" w:w="2721"/>
          </w:tcPr>
          <w:p>
            <w:r/>
            <w:r>
              <w:rPr>
                <w:rFonts w:ascii="맑은 고딕" w:hAnsi="맑은 고딕" w:eastAsia="맑은 고딕"/>
                <w:sz w:val="16"/>
              </w:rPr>
              <w:t>43건이나 정면·가시광 평균 위주로 추정된다. UPC 유무 A/B의 SFR 차이를 해석으로 재현하려면 각도·파장 분해값이 필요하다</w:t>
            </w:r>
          </w:p>
        </w:tc>
      </w:tr>
      <w:tr>
        <w:tc>
          <w:tcPr>
            <w:tcW w:type="dxa" w:w="2381"/>
          </w:tcPr>
          <w:p>
            <w:r/>
            <w:r>
              <w:rPr>
                <w:rFonts w:ascii="맑은 고딕" w:hAnsi="맑은 고딕" w:eastAsia="맑은 고딕"/>
                <w:sz w:val="16"/>
              </w:rPr>
              <w:t>각도분해 산란 BSDF/BRDF (ABg 또는 Harvey-Shack 파라미터)</w:t>
            </w:r>
          </w:p>
        </w:tc>
        <w:tc>
          <w:tcPr>
            <w:tcW w:type="dxa" w:w="1928"/>
          </w:tcPr>
          <w:p>
            <w:r/>
            <w:r>
              <w:rPr>
                <w:rFonts w:ascii="맑은 고딕" w:hAnsi="맑은 고딕" w:eastAsia="맑은 고딕"/>
                <w:sz w:val="16"/>
              </w:rPr>
              <w:t>optical.haze</w:t>
            </w:r>
          </w:p>
        </w:tc>
        <w:tc>
          <w:tcPr>
            <w:tcW w:type="dxa" w:w="2494"/>
          </w:tcPr>
          <w:p>
            <w:r/>
            <w:r>
              <w:rPr>
                <w:rFonts w:ascii="맑은 고딕" w:hAnsi="맑은 고딕" w:eastAsia="맑은 고딕"/>
                <w:sz w:val="16"/>
              </w:rPr>
              <w:t>입사각별 산란각 분포, 파장 380~780 nm, 개구 에지·차광층 표면</w:t>
            </w:r>
          </w:p>
        </w:tc>
        <w:tc>
          <w:tcPr>
            <w:tcW w:type="dxa" w:w="2721"/>
          </w:tcPr>
          <w:p>
            <w:r/>
            <w:r>
              <w:rPr>
                <w:rFonts w:ascii="맑은 고딕" w:hAnsi="맑은 고딕" w:eastAsia="맑은 고딕"/>
                <w:sz w:val="16"/>
              </w:rPr>
              <w:t>haze 14건은 방향 정보가 없는 스칼라 지표뿐이고 BSDF 키 자체가 DB에 없다(사내 지식 공백). 측정 BSDF 없이 램버시안 가정으로 낸 산란 예측은 방</w:t>
            </w:r>
          </w:p>
        </w:tc>
      </w:tr>
    </w:tbl>
    <w:p>
      <w:pPr>
        <w:spacing w:after="40"/>
      </w:pPr>
    </w:p>
    <w:p>
      <w:r>
        <w:rPr>
          <w:rFonts w:ascii="맑은 고딕" w:hAnsi="맑은 고딕" w:eastAsia="맑은 고딕"/>
          <w:b/>
        </w:rPr>
        <w:t>신규 구조가 만든 차등 전류밀도 → 번인·차등 열화 예측 실패</w:t>
      </w:r>
    </w:p>
    <w:p>
      <w:pPr>
        <w:pStyle w:val="ListBullet"/>
        <w:spacing w:after="20"/>
      </w:pPr>
      <w:r>
        <w:rPr>
          <w:rFonts w:ascii="맑은 고딕" w:hAnsi="맑은 고딕" w:eastAsia="맑은 고딕"/>
          <w:b/>
        </w:rPr>
        <w:t xml:space="preserve">해석법 — </w:t>
      </w:r>
      <w:r>
        <w:rPr>
          <w:rFonts w:ascii="맑은 고딕" w:hAnsi="맑은 고딕" w:eastAsia="맑은 고딕"/>
        </w:rPr>
        <w:t>3단 연성 체인. (1) 전원 메시 저항 네트워크 해석으로 최악 APL 조건의 ELVDD/ELVSS 강하 맵과 화소별 전류밀도 지도 J(x,y)를 산출한다(UPC 영역의 픽셀 밀도 1/n 감소와 개구율 제약을 경계조건으로 넣는다). (2) 열 해석으로 국부 온도 지도 T(x,y)를 구한다. (3) 소자 열화 동역학 — 스트레치드 지수형 휘도 붕괴 L(t)/L0 = exp[−(t/τ)^β], τ = τ0·J^(−n)·exp(Ea/kT) 를 화소마다 적분해 ΔL/L 맵의 시간 발전을 계산한다. 산출물은 (a) 신규 구조가 만든 전류밀도 재분배를 반영한 가속시험 설계(듀티·패턴·휘도 3수준 이상), (b) 발광재료 열화 성분(비가역)과 구동 소자 전기적 성분(보상 가능)의 분리 예측이다.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 사내 sim-* 도메인 목록에 소자 열화·수명 해석이 아예 없다(sim-optics는 회절·렌즈, sim-thermal-*는 열, 소자 수명 해석 없음). 지정된 사내 솔버 중 OLED 열화 kinetics를 푸는 것이 없다. (1) 전원 메시 IR-drop 맵은 disp-pixel-compensation이 설계 단계에서 계산한다는 카드가 있고 (2) 열 해석은 sim-thermal-* 로 가능하지만, 그 결과를 (3) 열화 모델로 넘기는 체인이 존재하지 않아 판정이 시제품 가속시험 뒤로 밀린다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휘도 가속지수 n (전류밀도·휘도 지수)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휘도 3수준 이상 × 전류밀도 1~50 mA/cm² × 온도 25/45/65℃ × 계조 패턴별, 해당 패널·재료 세트로 다수준</w:t>
            </w:r>
          </w:p>
        </w:tc>
        <w:tc>
          <w:tcPr>
            <w:tcW w:type="dxa" w:w="2721"/>
          </w:tcPr>
          <w:p>
            <w:r/>
            <w:r>
              <w:rPr>
                <w:rFonts w:ascii="맑은 고딕" w:hAnsi="맑은 고딕" w:eastAsia="맑은 고딕"/>
                <w:sz w:val="16"/>
              </w:rPr>
              <w:t>키 없음(사내 지식 공백). 한 휘도 수준에서만 뽑으면 외삽이 크게 빗나간다고 사내에 명시돼 있고, 타 재료 세트 값 전용도 금지돼 있다</w:t>
            </w:r>
          </w:p>
        </w:tc>
      </w:tr>
      <w:tr>
        <w:tc>
          <w:tcPr>
            <w:tcW w:type="dxa" w:w="2381"/>
          </w:tcPr>
          <w:p>
            <w:r/>
            <w:r>
              <w:rPr>
                <w:rFonts w:ascii="맑은 고딕" w:hAnsi="맑은 고딕" w:eastAsia="맑은 고딕"/>
                <w:sz w:val="16"/>
              </w:rPr>
              <w:t>활성화에너지 Ea (Arrhenius)</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25~85℃ 3수준 이상, 동일 재료 세트·동일 구동 조건</w:t>
            </w:r>
          </w:p>
        </w:tc>
        <w:tc>
          <w:tcPr>
            <w:tcW w:type="dxa" w:w="2721"/>
          </w:tcPr>
          <w:p>
            <w:r/>
            <w:r>
              <w:rPr>
                <w:rFonts w:ascii="맑은 고딕" w:hAnsi="맑은 고딕" w:eastAsia="맑은 고딕"/>
                <w:sz w:val="16"/>
              </w:rPr>
              <w:t>1건뿐이고 소자 열화용으로 정리된 값이 아니다. 온도 항이 없으면 필드 온도 로그를 수명 외삽에 반영할 수 없다</w:t>
            </w:r>
          </w:p>
        </w:tc>
      </w:tr>
      <w:tr>
        <w:tc>
          <w:tcPr>
            <w:tcW w:type="dxa" w:w="2381"/>
          </w:tcPr>
          <w:p>
            <w:r/>
            <w:r>
              <w:rPr>
                <w:rFonts w:ascii="맑은 고딕" w:hAnsi="맑은 고딕" w:eastAsia="맑은 고딕"/>
                <w:sz w:val="16"/>
              </w:rPr>
              <w:t>스트레치드 지수 β와 특성시간 τ0</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재료계별, LT50~LT95 구간을 모두 덮는 실측 곡선</w:t>
            </w:r>
          </w:p>
        </w:tc>
        <w:tc>
          <w:tcPr>
            <w:tcW w:type="dxa" w:w="2721"/>
          </w:tcPr>
          <w:p>
            <w:r/>
            <w:r>
              <w:rPr>
                <w:rFonts w:ascii="맑은 고딕" w:hAnsi="맑은 고딕" w:eastAsia="맑은 고딕"/>
                <w:sz w:val="16"/>
              </w:rPr>
              <w:t>키 없음. 곡선 모양이 재료계마다 달라 LT50에서 LT95를 환산하면 재료계 간 비교가 무의미해진다</w:t>
            </w:r>
          </w:p>
        </w:tc>
      </w:tr>
      <w:tr>
        <w:tc>
          <w:tcPr>
            <w:tcW w:type="dxa" w:w="2381"/>
          </w:tcPr>
          <w:p>
            <w:r/>
            <w:r>
              <w:rPr>
                <w:rFonts w:ascii="맑은 고딕" w:hAnsi="맑은 고딕" w:eastAsia="맑은 고딕"/>
                <w:sz w:val="16"/>
              </w:rPr>
              <w:t>광발광 양자수율 PLQY</w:t>
            </w:r>
          </w:p>
        </w:tc>
        <w:tc>
          <w:tcPr>
            <w:tcW w:type="dxa" w:w="1928"/>
          </w:tcPr>
          <w:p>
            <w:r/>
            <w:r>
              <w:rPr>
                <w:rFonts w:ascii="맑은 고딕" w:hAnsi="맑은 고딕" w:eastAsia="맑은 고딕"/>
                <w:sz w:val="16"/>
              </w:rPr>
              <w:t>optical.photoluminescence_quantum_yield</w:t>
            </w:r>
          </w:p>
        </w:tc>
        <w:tc>
          <w:tcPr>
            <w:tcW w:type="dxa" w:w="2494"/>
          </w:tcPr>
          <w:p>
            <w:r/>
            <w:r>
              <w:rPr>
                <w:rFonts w:ascii="맑은 고딕" w:hAnsi="맑은 고딕" w:eastAsia="맑은 고딕"/>
                <w:sz w:val="16"/>
              </w:rPr>
              <w:t>박막 상태(용액 아님) × 도판트 농도 × 여기 파장 × 온도</w:t>
            </w:r>
          </w:p>
        </w:tc>
        <w:tc>
          <w:tcPr>
            <w:tcW w:type="dxa" w:w="2721"/>
          </w:tcPr>
          <w:p>
            <w:r/>
            <w:r>
              <w:rPr>
                <w:rFonts w:ascii="맑은 고딕" w:hAnsi="맑은 고딕" w:eastAsia="맑은 고딕"/>
                <w:sz w:val="16"/>
              </w:rPr>
              <w:t>0건. EQE = γ × η_exciton × PLQY × η_out 분해에서 재료 항을 고정하지 못해 어느 항이 무너졌는지 판별이 불가하다</w:t>
            </w:r>
          </w:p>
        </w:tc>
      </w:tr>
      <w:tr>
        <w:tc>
          <w:tcPr>
            <w:tcW w:type="dxa" w:w="2381"/>
          </w:tcPr>
          <w:p>
            <w:r/>
            <w:r>
              <w:rPr>
                <w:rFonts w:ascii="맑은 고딕" w:hAnsi="맑은 고딕" w:eastAsia="맑은 고딕"/>
                <w:sz w:val="16"/>
              </w:rPr>
              <w:t>여기상태 수명 τ_exc</w:t>
            </w:r>
          </w:p>
        </w:tc>
        <w:tc>
          <w:tcPr>
            <w:tcW w:type="dxa" w:w="1928"/>
          </w:tcPr>
          <w:p>
            <w:r/>
            <w:r>
              <w:rPr>
                <w:rFonts w:ascii="맑은 고딕" w:hAnsi="맑은 고딕" w:eastAsia="맑은 고딕"/>
                <w:sz w:val="16"/>
              </w:rPr>
              <w:t>optical.excited_state_lifetime</w:t>
            </w:r>
          </w:p>
        </w:tc>
        <w:tc>
          <w:tcPr>
            <w:tcW w:type="dxa" w:w="2494"/>
          </w:tcPr>
          <w:p>
            <w:r/>
            <w:r>
              <w:rPr>
                <w:rFonts w:ascii="맑은 고딕" w:hAnsi="맑은 고딕" w:eastAsia="맑은 고딕"/>
                <w:sz w:val="16"/>
              </w:rPr>
              <w:t>온도 25~85℃ × 전류밀도(또는 여기 밀도) 1~50 mA/cm² 등가</w:t>
            </w:r>
          </w:p>
        </w:tc>
        <w:tc>
          <w:tcPr>
            <w:tcW w:type="dxa" w:w="2721"/>
          </w:tcPr>
          <w:p>
            <w:r/>
            <w:r>
              <w:rPr>
                <w:rFonts w:ascii="맑은 고딕" w:hAnsi="맑은 고딕" w:eastAsia="맑은 고딕"/>
                <w:sz w:val="16"/>
              </w:rPr>
              <w:t>0건. 여기자-폴라론 상호작용 기반 열화 모델의 시간 상수</w:t>
            </w:r>
          </w:p>
        </w:tc>
      </w:tr>
      <w:tr>
        <w:tc>
          <w:tcPr>
            <w:tcW w:type="dxa" w:w="2381"/>
          </w:tcPr>
          <w:p>
            <w:r/>
            <w:r>
              <w:rPr>
                <w:rFonts w:ascii="맑은 고딕" w:hAnsi="맑은 고딕" w:eastAsia="맑은 고딕"/>
                <w:sz w:val="16"/>
              </w:rPr>
              <w:t>이분자 소광 속도상수 (TTA/TPQ)</w:t>
            </w:r>
          </w:p>
        </w:tc>
        <w:tc>
          <w:tcPr>
            <w:tcW w:type="dxa" w:w="1928"/>
          </w:tcPr>
          <w:p>
            <w:r/>
            <w:r>
              <w:rPr>
                <w:rFonts w:ascii="맑은 고딕" w:hAnsi="맑은 고딕" w:eastAsia="맑은 고딕"/>
                <w:sz w:val="16"/>
              </w:rPr>
              <w:t>optical.bimolecular_quenching_rate</w:t>
            </w:r>
          </w:p>
        </w:tc>
        <w:tc>
          <w:tcPr>
            <w:tcW w:type="dxa" w:w="2494"/>
          </w:tcPr>
          <w:p>
            <w:r/>
            <w:r>
              <w:rPr>
                <w:rFonts w:ascii="맑은 고딕" w:hAnsi="맑은 고딕" w:eastAsia="맑은 고딕"/>
                <w:sz w:val="16"/>
              </w:rPr>
              <w:t>전류밀도 1~100 mA/cm² × 온도, 펄스 vs DC 구동 분리</w:t>
            </w:r>
          </w:p>
        </w:tc>
        <w:tc>
          <w:tcPr>
            <w:tcW w:type="dxa" w:w="2721"/>
          </w:tcPr>
          <w:p>
            <w:r/>
            <w:r>
              <w:rPr>
                <w:rFonts w:ascii="맑은 고딕" w:hAnsi="맑은 고딕" w:eastAsia="맑은 고딕"/>
                <w:sz w:val="16"/>
              </w:rPr>
              <w:t>0건. 롤오프 판별 프로토콜(펄스 vs DC 비교)의 정량 입력이자, 전류밀도가 올라간 UPC 화소의 가속 열화를 물리로 설명하는 항</w:t>
            </w:r>
          </w:p>
        </w:tc>
      </w:tr>
      <w:tr>
        <w:tc>
          <w:tcPr>
            <w:tcW w:type="dxa" w:w="2381"/>
          </w:tcPr>
          <w:p>
            <w:r/>
            <w:r>
              <w:rPr>
                <w:rFonts w:ascii="맑은 고딕" w:hAnsi="맑은 고딕" w:eastAsia="맑은 고딕"/>
                <w:sz w:val="16"/>
              </w:rPr>
              <w:t>Stern-Volmer 소광상수</w:t>
            </w:r>
          </w:p>
        </w:tc>
        <w:tc>
          <w:tcPr>
            <w:tcW w:type="dxa" w:w="1928"/>
          </w:tcPr>
          <w:p>
            <w:r/>
            <w:r>
              <w:rPr>
                <w:rFonts w:ascii="맑은 고딕" w:hAnsi="맑은 고딕" w:eastAsia="맑은 고딕"/>
                <w:sz w:val="16"/>
              </w:rPr>
              <w:t>optical.stern_volmer_constant</w:t>
            </w:r>
          </w:p>
        </w:tc>
        <w:tc>
          <w:tcPr>
            <w:tcW w:type="dxa" w:w="2494"/>
          </w:tcPr>
          <w:p>
            <w:r/>
            <w:r>
              <w:rPr>
                <w:rFonts w:ascii="맑은 고딕" w:hAnsi="맑은 고딕" w:eastAsia="맑은 고딕"/>
                <w:sz w:val="16"/>
              </w:rPr>
              <w:t>소광종 농도 × 온도</w:t>
            </w:r>
          </w:p>
        </w:tc>
        <w:tc>
          <w:tcPr>
            <w:tcW w:type="dxa" w:w="2721"/>
          </w:tcPr>
          <w:p>
            <w:r/>
            <w:r>
              <w:rPr>
                <w:rFonts w:ascii="맑은 고딕" w:hAnsi="맑은 고딕" w:eastAsia="맑은 고딕"/>
                <w:sz w:val="16"/>
              </w:rPr>
              <w:t>0건. 소광 경로 정량화의 대체 경로도 비어 있다</w:t>
            </w:r>
          </w:p>
        </w:tc>
      </w:tr>
      <w:tr>
        <w:tc>
          <w:tcPr>
            <w:tcW w:type="dxa" w:w="2381"/>
          </w:tcPr>
          <w:p>
            <w:r/>
            <w:r>
              <w:rPr>
                <w:rFonts w:ascii="맑은 고딕" w:hAnsi="맑은 고딕" w:eastAsia="맑은 고딕"/>
                <w:sz w:val="16"/>
              </w:rPr>
              <w:t>전류효율 cd/A의 열화 곡선</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전류밀도 × 온도 × 누적 스트레스(계조 × 시간 × 온도 이력)</w:t>
            </w:r>
          </w:p>
        </w:tc>
        <w:tc>
          <w:tcPr>
            <w:tcW w:type="dxa" w:w="2721"/>
          </w:tcPr>
          <w:p>
            <w:r/>
            <w:r>
              <w:rPr>
                <w:rFonts w:ascii="맑은 고딕" w:hAnsi="맑은 고딕" w:eastAsia="맑은 고딕"/>
                <w:sz w:val="16"/>
              </w:rPr>
              <w:t>키 없음. 발광재료 열화는 소자 수준에서 비가역이라 보상으로 은폐만 가능한데, 그 비가역 성분의 직접 지표가 관리되지 않는다</w:t>
            </w:r>
          </w:p>
        </w:tc>
      </w:tr>
      <w:tr>
        <w:tc>
          <w:tcPr>
            <w:tcW w:type="dxa" w:w="2381"/>
          </w:tcPr>
          <w:p>
            <w:r/>
            <w:r>
              <w:rPr>
                <w:rFonts w:ascii="맑은 고딕" w:hAnsi="맑은 고딕" w:eastAsia="맑은 고딕"/>
                <w:sz w:val="16"/>
              </w:rPr>
              <w:t>열전도율·비열 (스택 층별)</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25~85℃, 봉지·OCA·편광판·방열 시트 각각</w:t>
            </w:r>
          </w:p>
        </w:tc>
        <w:tc>
          <w:tcPr>
            <w:tcW w:type="dxa" w:w="2721"/>
          </w:tcPr>
          <w:p>
            <w:r/>
            <w:r>
              <w:rPr>
                <w:rFonts w:ascii="맑은 고딕" w:hAnsi="맑은 고딕" w:eastAsia="맑은 고딕"/>
                <w:sz w:val="16"/>
              </w:rPr>
              <w:t>conductivity 151건·specific_heat 88건으로 비교적 양호. 국부 온도 지도 계산의 입력이며 Arrhenius 항과 직접 곱해진다</w:t>
            </w:r>
          </w:p>
        </w:tc>
      </w:tr>
    </w:tbl>
    <w:p>
      <w:pPr>
        <w:spacing w:after="40"/>
      </w:pPr>
    </w:p>
    <w:p>
      <w:r>
        <w:rPr>
          <w:rFonts w:ascii="맑은 고딕" w:hAnsi="맑은 고딕" w:eastAsia="맑은 고딕"/>
          <w:b/>
        </w:rPr>
        <w:t>셀 검사 합격·모듈 검사 NG — 본딩·조립 잔류응력 기인 무라를 사전에 계산하지 못한다</w:t>
      </w:r>
    </w:p>
    <w:p>
      <w:pPr>
        <w:pStyle w:val="ListBullet"/>
        <w:spacing w:after="20"/>
      </w:pPr>
      <w:r>
        <w:rPr>
          <w:rFonts w:ascii="맑은 고딕" w:hAnsi="맑은 고딕" w:eastAsia="맑은 고딕"/>
          <w:b/>
        </w:rPr>
        <w:t xml:space="preserve">해석법 — </w:t>
      </w:r>
      <w:r>
        <w:rPr>
          <w:rFonts w:ascii="맑은 고딕" w:hAnsi="맑은 고딕" w:eastAsia="맑은 고딕"/>
        </w:rPr>
        <w:t>구조-광학 연성 체인 3단. (1) 합착 공정 해석 — OCR 경화 수축 + 압착 이력(가압 프로파일·롤러 궤적) + 점탄성 완화를 시간영역으로 푸는 3D 공정 시뮬레이션. 곡률·단차(인쇄 베젤 잉크, 부품 단차, 커브드 엣지) 형상을 실제로 반영해 패널에 남는 잔류응력장 σ(x,y)를 산출한다. (2) 응력 → 광학 번역 — 광탄성(응력-광학) 계수로 국부 리타데이션 변화 ΔRe(x,y)를 계산하고, 편광 스택을 통과시켜 휘도 편차 맵과 소등 외광 반사 얼룩 맵으로 변환한다. (3) 시인 판정 — SEMI D31 SEMU(무라 대비 C_mura와 면적 의존 JND 임계 대비)로 정량화한다. 완화에 따라 시간에 따라 변하는 성분은 De-mura 보정 불가로 분류한다(고정 패턴 가정이 깨지고, 발광량이 아니라 외광 반사가 바뀌므로).</w:t>
      </w:r>
    </w:p>
    <w:p>
      <w:pPr>
        <w:pStyle w:val="ListBullet"/>
        <w:spacing w:after="20"/>
      </w:pPr>
      <w:r>
        <w:rPr>
          <w:rFonts w:ascii="맑은 고딕" w:hAnsi="맑은 고딕" w:eastAsia="맑은 고딕"/>
          <w:b/>
        </w:rPr>
        <w:t xml:space="preserve">사내 도구 — </w:t>
      </w:r>
      <w:r>
        <w:rPr>
          <w:rFonts w:ascii="맑은 고딕" w:hAnsi="맑은 고딕" w:eastAsia="맑은 고딕"/>
        </w:rPr>
        <w:t>구조는 가능, 번역 고리가 없다. (1)은 LS-DYNA·Code_Aster의 점탄성 + 접촉 + 초기변형(수축) 조합으로 가능하다. (2)가 사내에 없다 — 구조 해석은 응력까지만 산출하고 광학 해석은 응력을 입력으로 받지 않으며, 광탄성 커플링 도구가 지식카드에 없다(사내 지식 공백). 그 결과 보정 가능/불가 판정도 물리 기준이 아니라 검사 후 경험으로 나뉜다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경화수축률 (선형 및 체적)</w:t>
            </w:r>
          </w:p>
        </w:tc>
        <w:tc>
          <w:tcPr>
            <w:tcW w:type="dxa" w:w="1928"/>
          </w:tcPr>
          <w:p>
            <w:r/>
            <w:r>
              <w:rPr>
                <w:rFonts w:ascii="맑은 고딕" w:hAnsi="맑은 고딕" w:eastAsia="맑은 고딕"/>
                <w:sz w:val="16"/>
              </w:rPr>
              <w:t>mechanical.cure_shrinkage</w:t>
            </w:r>
          </w:p>
        </w:tc>
        <w:tc>
          <w:tcPr>
            <w:tcW w:type="dxa" w:w="2494"/>
          </w:tcPr>
          <w:p>
            <w:r/>
            <w:r>
              <w:rPr>
                <w:rFonts w:ascii="맑은 고딕" w:hAnsi="맑은 고딕" w:eastAsia="맑은 고딕"/>
                <w:sz w:val="16"/>
              </w:rPr>
              <w:t>UV 선량 × 경화 온도 × 경화도 α 0~1 구간별 누적 수축, OCR·OCA 각각</w:t>
            </w:r>
          </w:p>
        </w:tc>
        <w:tc>
          <w:tcPr>
            <w:tcW w:type="dxa" w:w="2721"/>
          </w:tcPr>
          <w:p>
            <w:r/>
            <w:r>
              <w:rPr>
                <w:rFonts w:ascii="맑은 고딕" w:hAnsi="맑은 고딕" w:eastAsia="맑은 고딕"/>
                <w:sz w:val="16"/>
              </w:rPr>
              <w:t>1건뿐. 잔류응력 계산의 구동원 자체가 비어 있어 (1)단계가 성립하지 않는다</w:t>
            </w:r>
          </w:p>
        </w:tc>
      </w:tr>
      <w:tr>
        <w:tc>
          <w:tcPr>
            <w:tcW w:type="dxa" w:w="2381"/>
          </w:tcPr>
          <w:p>
            <w:r/>
            <w:r>
              <w:rPr>
                <w:rFonts w:ascii="맑은 고딕" w:hAnsi="맑은 고딕" w:eastAsia="맑은 고딕"/>
                <w:sz w:val="16"/>
              </w:rPr>
              <w:t>전단 완화 Prony 항 + 이동인자</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25~85℃ × 완화시간 1e0~1e6 s (숙성·방치 시간 스케일까지)</w:t>
            </w:r>
          </w:p>
        </w:tc>
        <w:tc>
          <w:tcPr>
            <w:tcW w:type="dxa" w:w="2721"/>
          </w:tcPr>
          <w:p>
            <w:r/>
            <w:r>
              <w:rPr>
                <w:rFonts w:ascii="맑은 고딕" w:hAnsi="맑은 고딕" w:eastAsia="맑은 고딕"/>
                <w:sz w:val="16"/>
              </w:rPr>
              <w:t>0건. 압착 후 숙성 중 응력이 얼마나 풀리는지를 계산할 수 없어, 남는 잔류응력의 절대값과 시간 의존 성분을 모두 놓친다</w:t>
            </w:r>
          </w:p>
        </w:tc>
      </w:tr>
      <w:tr>
        <w:tc>
          <w:tcPr>
            <w:tcW w:type="dxa" w:w="2381"/>
          </w:tcPr>
          <w:p>
            <w:r/>
            <w:r>
              <w:rPr>
                <w:rFonts w:ascii="맑은 고딕" w:hAnsi="맑은 고딕" w:eastAsia="맑은 고딕"/>
                <w:sz w:val="16"/>
              </w:rPr>
              <w:t>경화도-탄성률 발현 곡선 (겔화 이후 물성 발현)</w:t>
            </w:r>
          </w:p>
        </w:tc>
        <w:tc>
          <w:tcPr>
            <w:tcW w:type="dxa" w:w="1928"/>
          </w:tcPr>
          <w:p>
            <w:r/>
            <w:r>
              <w:rPr>
                <w:rFonts w:ascii="맑은 고딕" w:hAnsi="맑은 고딕" w:eastAsia="맑은 고딕"/>
                <w:sz w:val="16"/>
              </w:rPr>
              <w:t>rheological.gel_time</w:t>
            </w:r>
          </w:p>
        </w:tc>
        <w:tc>
          <w:tcPr>
            <w:tcW w:type="dxa" w:w="2494"/>
          </w:tcPr>
          <w:p>
            <w:r/>
            <w:r>
              <w:rPr>
                <w:rFonts w:ascii="맑은 고딕" w:hAnsi="맑은 고딕" w:eastAsia="맑은 고딕"/>
                <w:sz w:val="16"/>
              </w:rPr>
              <w:t>경화도 α 0~1 × 온도, 겔점 시점 명시</w:t>
            </w:r>
          </w:p>
        </w:tc>
        <w:tc>
          <w:tcPr>
            <w:tcW w:type="dxa" w:w="2721"/>
          </w:tcPr>
          <w:p>
            <w:r/>
            <w:r>
              <w:rPr>
                <w:rFonts w:ascii="맑은 고딕" w:hAnsi="맑은 고딕" w:eastAsia="맑은 고딕"/>
                <w:sz w:val="16"/>
              </w:rPr>
              <w:t>gel_time 4건. 응력이 언제부터 쌓이기 시작하는지(겔점 이전 유동 구간은 응력을 저장하지 않는다)를 정하지 못하면 잔류응력이 계통적으로 과대 계산된다</w:t>
            </w:r>
          </w:p>
        </w:tc>
      </w:tr>
      <w:tr>
        <w:tc>
          <w:tcPr>
            <w:tcW w:type="dxa" w:w="2381"/>
          </w:tcPr>
          <w:p>
            <w:r/>
            <w:r>
              <w:rPr>
                <w:rFonts w:ascii="맑은 고딕" w:hAnsi="맑은 고딕" w:eastAsia="맑은 고딕"/>
                <w:sz w:val="16"/>
              </w:rPr>
              <w:t>점도 (압착 유동)</w:t>
            </w:r>
          </w:p>
        </w:tc>
        <w:tc>
          <w:tcPr>
            <w:tcW w:type="dxa" w:w="1928"/>
          </w:tcPr>
          <w:p>
            <w:r/>
            <w:r>
              <w:rPr>
                <w:rFonts w:ascii="맑은 고딕" w:hAnsi="맑은 고딕" w:eastAsia="맑은 고딕"/>
                <w:sz w:val="16"/>
              </w:rPr>
              <w:t>rheological.viscosity</w:t>
            </w:r>
          </w:p>
        </w:tc>
        <w:tc>
          <w:tcPr>
            <w:tcW w:type="dxa" w:w="2494"/>
          </w:tcPr>
          <w:p>
            <w:r/>
            <w:r>
              <w:rPr>
                <w:rFonts w:ascii="맑은 고딕" w:hAnsi="맑은 고딕" w:eastAsia="맑은 고딕"/>
                <w:sz w:val="16"/>
              </w:rPr>
              <w:t>온도 × 전단속도 1e-2~1e2 /s, 경화도별</w:t>
            </w:r>
          </w:p>
        </w:tc>
        <w:tc>
          <w:tcPr>
            <w:tcW w:type="dxa" w:w="2721"/>
          </w:tcPr>
          <w:p>
            <w:r/>
            <w:r>
              <w:rPr>
                <w:rFonts w:ascii="맑은 고딕" w:hAnsi="맑은 고딕" w:eastAsia="맑은 고딕"/>
                <w:sz w:val="16"/>
              </w:rPr>
              <w:t>47건으로 양호. 단차·곡률 구간의 충전 불균일과 압착 압력 분포를 계산하는 입력</w:t>
            </w:r>
          </w:p>
        </w:tc>
      </w:tr>
      <w:tr>
        <w:tc>
          <w:tcPr>
            <w:tcW w:type="dxa" w:w="2381"/>
          </w:tcPr>
          <w:p>
            <w:r/>
            <w:r>
              <w:rPr>
                <w:rFonts w:ascii="맑은 고딕" w:hAnsi="맑은 고딕" w:eastAsia="맑은 고딕"/>
                <w:sz w:val="16"/>
              </w:rPr>
              <w:t>광탄성 계수 (응력-광학 계수 C)</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파장 550 nm(및 450/650) × 온도 25~60℃, 패널 기판·봉지·필름 각각</w:t>
            </w:r>
          </w:p>
        </w:tc>
        <w:tc>
          <w:tcPr>
            <w:tcW w:type="dxa" w:w="2721"/>
          </w:tcPr>
          <w:p>
            <w:r/>
            <w:r>
              <w:rPr>
                <w:rFonts w:ascii="맑은 고딕" w:hAnsi="맑은 고딕" w:eastAsia="맑은 고딕"/>
                <w:sz w:val="16"/>
              </w:rPr>
              <w:t>DB에 키 없음(사내 지식 공백). 응력을 복굴절로 번역하는 계수 자체가 없어 구조-광학 연성 체인의 고리가 끊겨 있다. 이것이 없으면 응력 해석 결과를 무라 시</w:t>
            </w:r>
          </w:p>
        </w:tc>
      </w:tr>
      <w:tr>
        <w:tc>
          <w:tcPr>
            <w:tcW w:type="dxa" w:w="2381"/>
          </w:tcPr>
          <w:p>
            <w:r/>
            <w:r>
              <w:rPr>
                <w:rFonts w:ascii="맑은 고딕" w:hAnsi="맑은 고딕" w:eastAsia="맑은 고딕"/>
                <w:sz w:val="16"/>
              </w:rPr>
              <w:t>선팽창계수 CTE (Tg 전후 α1/α2)</w:t>
            </w:r>
          </w:p>
        </w:tc>
        <w:tc>
          <w:tcPr>
            <w:tcW w:type="dxa" w:w="1928"/>
          </w:tcPr>
          <w:p>
            <w:r/>
            <w:r>
              <w:rPr>
                <w:rFonts w:ascii="맑은 고딕" w:hAnsi="맑은 고딕" w:eastAsia="맑은 고딕"/>
                <w:sz w:val="16"/>
              </w:rPr>
              <w:t>thermal.expansion_linear</w:t>
            </w:r>
          </w:p>
        </w:tc>
        <w:tc>
          <w:tcPr>
            <w:tcW w:type="dxa" w:w="2494"/>
          </w:tcPr>
          <w:p>
            <w:r/>
            <w:r>
              <w:rPr>
                <w:rFonts w:ascii="맑은 고딕" w:hAnsi="맑은 고딕" w:eastAsia="맑은 고딕"/>
                <w:sz w:val="16"/>
              </w:rPr>
              <w:t>온도 -20~85℃, Tg 전후 분리, TMA 승온율과 시료 건조 이력 고정</w:t>
            </w:r>
          </w:p>
        </w:tc>
        <w:tc>
          <w:tcPr>
            <w:tcW w:type="dxa" w:w="2721"/>
          </w:tcPr>
          <w:p>
            <w:r/>
            <w:r>
              <w:rPr>
                <w:rFonts w:ascii="맑은 고딕" w:hAnsi="맑은 고딕" w:eastAsia="맑은 고딕"/>
                <w:sz w:val="16"/>
              </w:rPr>
              <w:t>419건으로 가장 양호. 다만 승온율·흡습 이력이 고정되지 않은 값은 로트 비교가 무의미하다고 사내에 지목돼 있다</w:t>
            </w:r>
          </w:p>
        </w:tc>
      </w:tr>
      <w:tr>
        <w:tc>
          <w:tcPr>
            <w:tcW w:type="dxa" w:w="2381"/>
          </w:tcPr>
          <w:p>
            <w:r/>
            <w:r>
              <w:rPr>
                <w:rFonts w:ascii="맑은 고딕" w:hAnsi="맑은 고딕" w:eastAsia="맑은 고딕"/>
                <w:sz w:val="16"/>
              </w:rPr>
              <w:t>박리강도·정적전단 유지시간</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온도 25~85℃ × 박리속도 × 유지시간, 커브드 엣지 곡률 조건</w:t>
            </w:r>
          </w:p>
        </w:tc>
        <w:tc>
          <w:tcPr>
            <w:tcW w:type="dxa" w:w="2721"/>
          </w:tcPr>
          <w:p>
            <w:r/>
            <w:r>
              <w:rPr>
                <w:rFonts w:ascii="맑은 고딕" w:hAnsi="맑은 고딕" w:eastAsia="맑은 고딕"/>
                <w:sz w:val="16"/>
              </w:rPr>
              <w:t>peel_strength 42건·static_shear_holding 8건. '접착력을 무작정 올리면 커브드 엣지에서 응력이 패널로 전달돼 얼룩을 유발한다'는 트</w:t>
            </w:r>
          </w:p>
        </w:tc>
      </w:tr>
      <w:tr>
        <w:tc>
          <w:tcPr>
            <w:tcW w:type="dxa" w:w="2381"/>
          </w:tcPr>
          <w:p>
            <w:r/>
            <w:r>
              <w:rPr>
                <w:rFonts w:ascii="맑은 고딕" w:hAnsi="맑은 고딕" w:eastAsia="맑은 고딕"/>
                <w:sz w:val="16"/>
              </w:rPr>
              <w:t>층 두께 (단차·곡률 구간의 실효 두께 분포)</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압착 전/후, 단차 주변 국부 분포</w:t>
            </w:r>
          </w:p>
        </w:tc>
        <w:tc>
          <w:tcPr>
            <w:tcW w:type="dxa" w:w="2721"/>
          </w:tcPr>
          <w:p>
            <w:r/>
            <w:r>
              <w:rPr>
                <w:rFonts w:ascii="맑은 고딕" w:hAnsi="맑은 고딕" w:eastAsia="맑은 고딕"/>
                <w:sz w:val="16"/>
              </w:rPr>
              <w:t>12건. 국부 두께 불균일이 그대로 국부 응력·광학 경로차 불균일이 된다</w:t>
            </w:r>
          </w:p>
        </w:tc>
      </w:tr>
      <w:tr>
        <w:tc>
          <w:tcPr>
            <w:tcW w:type="dxa" w:w="2381"/>
          </w:tcPr>
          <w:p>
            <w:r/>
            <w:r>
              <w:rPr>
                <w:rFonts w:ascii="맑은 고딕" w:hAnsi="맑은 고딕" w:eastAsia="맑은 고딕"/>
                <w:sz w:val="16"/>
              </w:rPr>
              <w:t>평형흡습율·흡습팽창계수 CHE</w:t>
            </w:r>
          </w:p>
        </w:tc>
        <w:tc>
          <w:tcPr>
            <w:tcW w:type="dxa" w:w="1928"/>
          </w:tcPr>
          <w:p>
            <w:r/>
            <w:r>
              <w:rPr>
                <w:rFonts w:ascii="맑은 고딕" w:hAnsi="맑은 고딕" w:eastAsia="맑은 고딕"/>
                <w:sz w:val="16"/>
              </w:rPr>
              <w:t>physical.hygroscopic_expansion</w:t>
            </w:r>
          </w:p>
        </w:tc>
        <w:tc>
          <w:tcPr>
            <w:tcW w:type="dxa" w:w="2494"/>
          </w:tcPr>
          <w:p>
            <w:r/>
            <w:r>
              <w:rPr>
                <w:rFonts w:ascii="맑은 고딕" w:hAnsi="맑은 고딕" w:eastAsia="맑은 고딕"/>
                <w:sz w:val="16"/>
              </w:rPr>
              <w:t>RH 20~90% × 온도 25~85℃</w:t>
            </w:r>
          </w:p>
        </w:tc>
        <w:tc>
          <w:tcPr>
            <w:tcW w:type="dxa" w:w="2721"/>
          </w:tcPr>
          <w:p>
            <w:r/>
            <w:r>
              <w:rPr>
                <w:rFonts w:ascii="맑은 고딕" w:hAnsi="맑은 고딕" w:eastAsia="맑은 고딕"/>
                <w:sz w:val="16"/>
              </w:rPr>
              <w:t>hygroscopic_expansion 1건. 고온고습 후 백화·황변과 흡습 팽윤에 의한 응력 재분배는 초기 스펙으로 예측되지 않는다고 사내에 지목돼 있다</w:t>
            </w:r>
          </w:p>
        </w:tc>
      </w:tr>
    </w:tbl>
    <w:p>
      <w:pPr>
        <w:spacing w:after="40"/>
      </w:pPr>
    </w:p>
    <w:p>
      <w:r>
        <w:rPr>
          <w:rFonts w:ascii="맑은 고딕" w:hAnsi="맑은 고딕" w:eastAsia="맑은 고딕"/>
          <w:b/>
        </w:rPr>
        <w:t>폴딩 누적 변형 → 온셀 터치 베이스라인 이동·펜 좌표 꺾임 (기계 해석 결과가 전기 성능으로 번역되지 않는다)</w:t>
      </w:r>
    </w:p>
    <w:p>
      <w:pPr>
        <w:pStyle w:val="ListBullet"/>
        <w:spacing w:after="20"/>
      </w:pPr>
      <w:r>
        <w:rPr>
          <w:rFonts w:ascii="맑은 고딕" w:hAnsi="맑은 고딕" w:eastAsia="맑은 고딕"/>
          <w:b/>
        </w:rPr>
        <w:t xml:space="preserve">해석법 — </w:t>
      </w:r>
      <w:r>
        <w:rPr>
          <w:rFonts w:ascii="맑은 고딕" w:hAnsi="맑은 고딕" w:eastAsia="맑은 고딕"/>
        </w:rPr>
        <w:t>3단 연성 체인. (1) 반복 폴딩 누적 변형 해석 — 2번 모드의 점탄성 + 비가역 + 층간 슬립 구성모델로 사이클 N(1e3~2e5)에 따른 잔류 기하 변화(전극-커버 거리, 전극-캐소드 간격, 접힘부 국부 단차)를 사이클 점프 기법으로 외삽한다. (2) 정전 해석 — 변형 후 기하를 그대로 받아 라플라스 방정식을 풀어 뮤추얼·셀프 정전용량과 캐소드-센서 기생용량을 재계산한다(3D, 터치 구동 주파수 대역). (3) 신호 사슬 번역 — ΔC를 베이스라인 이동량·터치 SNR·좌표 오차로 옮긴다. EMR 분할 시트는 좌우 시트의 부착 회전·오프셋 산포를 몬테카를로로 돌려 경계에서의 좌표 꺾임·점프 크기 분포를 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1단만 가능, 2·3단은 공백. (1)은 LS-DYNA·Code_Aster로 가능하다(단 2번 모드의 구성모델 공백을 그대로 상속한다). (2) 정전용량은 LS-DYNA의 EM 정전 해석으로 원리적 계산 경로가 있으나, 사내 sim-* 도메인 목록에 터치 센싱 전기해석이 존재하지 않아 워크플로·상관 이력이 전무하다. (3) ΔC → SNR·좌표 오차 번역 모델은 사내에 없다(사내 지식 공백). 결과적으로 폴딩 내구 사이클 수에 따른 베이스라인 드리프트를 사전 예측할 통로가 아예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유전율 ε_r (커버·OCA·PI·편광판·봉지 각 층)</w:t>
            </w:r>
          </w:p>
        </w:tc>
        <w:tc>
          <w:tcPr>
            <w:tcW w:type="dxa" w:w="1928"/>
          </w:tcPr>
          <w:p>
            <w:r/>
            <w:r>
              <w:rPr>
                <w:rFonts w:ascii="맑은 고딕" w:hAnsi="맑은 고딕" w:eastAsia="맑은 고딕"/>
                <w:sz w:val="16"/>
              </w:rPr>
              <w:t>electrical.dielectric_constant</w:t>
            </w:r>
          </w:p>
        </w:tc>
        <w:tc>
          <w:tcPr>
            <w:tcW w:type="dxa" w:w="2494"/>
          </w:tcPr>
          <w:p>
            <w:r/>
            <w:r>
              <w:rPr>
                <w:rFonts w:ascii="맑은 고딕" w:hAnsi="맑은 고딕" w:eastAsia="맑은 고딕"/>
                <w:sz w:val="16"/>
              </w:rPr>
              <w:t>주파수 100 kHz~1 MHz (터치 구동 대역) × 온도 -20~60℃ × 상대습도 20~90%RH</w:t>
            </w:r>
          </w:p>
        </w:tc>
        <w:tc>
          <w:tcPr>
            <w:tcW w:type="dxa" w:w="2721"/>
          </w:tcPr>
          <w:p>
            <w:r/>
            <w:r>
              <w:rPr>
                <w:rFonts w:ascii="맑은 고딕" w:hAnsi="맑은 고딕" w:eastAsia="맑은 고딕"/>
                <w:sz w:val="16"/>
              </w:rPr>
              <w:t>60건이나 터치 구동 대역·습도축 커버리지가 확인되지 않았다. ΔC 절대값의 지배 입력이라 조건이 안 맞으면 베이스라인 이동량이 계통적으로 틀린다</w:t>
            </w:r>
          </w:p>
        </w:tc>
      </w:tr>
      <w:tr>
        <w:tc>
          <w:tcPr>
            <w:tcW w:type="dxa" w:w="2381"/>
          </w:tcPr>
          <w:p>
            <w:r/>
            <w:r>
              <w:rPr>
                <w:rFonts w:ascii="맑은 고딕" w:hAnsi="맑은 고딕" w:eastAsia="맑은 고딕"/>
                <w:sz w:val="16"/>
              </w:rPr>
              <w:t>손실계수 tanδ (유전 손실)</w:t>
            </w:r>
          </w:p>
        </w:tc>
        <w:tc>
          <w:tcPr>
            <w:tcW w:type="dxa" w:w="1928"/>
          </w:tcPr>
          <w:p>
            <w:r/>
            <w:r>
              <w:rPr>
                <w:rFonts w:ascii="맑은 고딕" w:hAnsi="맑은 고딕" w:eastAsia="맑은 고딕"/>
                <w:sz w:val="16"/>
              </w:rPr>
              <w:t>electrical.dissipation_factor</w:t>
            </w:r>
          </w:p>
        </w:tc>
        <w:tc>
          <w:tcPr>
            <w:tcW w:type="dxa" w:w="2494"/>
          </w:tcPr>
          <w:p>
            <w:r/>
            <w:r>
              <w:rPr>
                <w:rFonts w:ascii="맑은 고딕" w:hAnsi="맑은 고딕" w:eastAsia="맑은 고딕"/>
                <w:sz w:val="16"/>
              </w:rPr>
              <w:t>동일 조건축 (100 kHz~1 MHz × -20~60℃ × 20~90%RH)</w:t>
            </w:r>
          </w:p>
        </w:tc>
        <w:tc>
          <w:tcPr>
            <w:tcW w:type="dxa" w:w="2721"/>
          </w:tcPr>
          <w:p>
            <w:r/>
            <w:r>
              <w:rPr>
                <w:rFonts w:ascii="맑은 고딕" w:hAnsi="맑은 고딕" w:eastAsia="맑은 고딕"/>
                <w:sz w:val="16"/>
              </w:rPr>
              <w:t>41건. 캐소드-센서 기생 경로의 노이즈 커플링과 SNR 열화를 정량화하는 항이며, 온셀은 이 경로를 구조적으로 떠안는다</w:t>
            </w:r>
          </w:p>
        </w:tc>
      </w:tr>
      <w:tr>
        <w:tc>
          <w:tcPr>
            <w:tcW w:type="dxa" w:w="2381"/>
          </w:tcPr>
          <w:p>
            <w:r/>
            <w:r>
              <w:rPr>
                <w:rFonts w:ascii="맑은 고딕" w:hAnsi="맑은 고딕" w:eastAsia="맑은 고딕"/>
                <w:sz w:val="16"/>
              </w:rPr>
              <w:t>층간 마찰계수 (슬립 잔류 발생·누적)</w:t>
            </w:r>
          </w:p>
        </w:tc>
        <w:tc>
          <w:tcPr>
            <w:tcW w:type="dxa" w:w="1928"/>
          </w:tcPr>
          <w:p>
            <w:r/>
            <w:r>
              <w:rPr>
                <w:rFonts w:ascii="맑은 고딕" w:hAnsi="맑은 고딕" w:eastAsia="맑은 고딕"/>
                <w:sz w:val="16"/>
              </w:rPr>
              <w:t>mechanical.friction_coefficient</w:t>
            </w:r>
          </w:p>
        </w:tc>
        <w:tc>
          <w:tcPr>
            <w:tcW w:type="dxa" w:w="2494"/>
          </w:tcPr>
          <w:p>
            <w:r/>
            <w:r>
              <w:rPr>
                <w:rFonts w:ascii="맑은 고딕" w:hAnsi="맑은 고딕" w:eastAsia="맑은 고딕"/>
                <w:sz w:val="16"/>
              </w:rPr>
              <w:t>사이클 N=1e3~2e5 × 접촉압 0.01~1 MPa × 온도 -20~60℃</w:t>
            </w:r>
          </w:p>
        </w:tc>
        <w:tc>
          <w:tcPr>
            <w:tcW w:type="dxa" w:w="2721"/>
          </w:tcPr>
          <w:p>
            <w:r/>
            <w:r>
              <w:rPr>
                <w:rFonts w:ascii="맑은 고딕" w:hAnsi="맑은 고딕" w:eastAsia="맑은 고딕"/>
                <w:sz w:val="16"/>
              </w:rPr>
              <w:t>2건뿐. 누적 기하 변화의 원천이라 이 값 없이는 (1)단계 출력 자체가 가정값이 된다</w:t>
            </w:r>
          </w:p>
        </w:tc>
      </w:tr>
      <w:tr>
        <w:tc>
          <w:tcPr>
            <w:tcW w:type="dxa" w:w="2381"/>
          </w:tcPr>
          <w:p>
            <w:r/>
            <w:r>
              <w:rPr>
                <w:rFonts w:ascii="맑은 고딕" w:hAnsi="맑은 고딕" w:eastAsia="맑은 고딕"/>
                <w:sz w:val="16"/>
              </w:rPr>
              <w:t>압축영구변형 / 정상상태 크리프율</w:t>
            </w:r>
          </w:p>
        </w:tc>
        <w:tc>
          <w:tcPr>
            <w:tcW w:type="dxa" w:w="1928"/>
          </w:tcPr>
          <w:p>
            <w:r/>
            <w:r>
              <w:rPr>
                <w:rFonts w:ascii="맑은 고딕" w:hAnsi="맑은 고딕" w:eastAsia="맑은 고딕"/>
                <w:sz w:val="16"/>
              </w:rPr>
              <w:t>mechanical.compression_set</w:t>
            </w:r>
          </w:p>
        </w:tc>
        <w:tc>
          <w:tcPr>
            <w:tcW w:type="dxa" w:w="2494"/>
          </w:tcPr>
          <w:p>
            <w:r/>
            <w:r>
              <w:rPr>
                <w:rFonts w:ascii="맑은 고딕" w:hAnsi="맑은 고딕" w:eastAsia="맑은 고딕"/>
                <w:sz w:val="16"/>
              </w:rPr>
              <w:t>온도 25/60℃ × 유지시간 1~1000 h × 반복 사이클</w:t>
            </w:r>
          </w:p>
        </w:tc>
        <w:tc>
          <w:tcPr>
            <w:tcW w:type="dxa" w:w="2721"/>
          </w:tcPr>
          <w:p>
            <w:r/>
            <w:r>
              <w:rPr>
                <w:rFonts w:ascii="맑은 고딕" w:hAnsi="맑은 고딕" w:eastAsia="맑은 고딕"/>
                <w:sz w:val="16"/>
              </w:rPr>
              <w:t>compression_set 1건, creep_rate 23건. 접힘부 국부 두께가 사이클에 따라 얼마나 영구적으로 줄어드는지가 곧 전극-커버 거리 변화다</w:t>
            </w:r>
          </w:p>
        </w:tc>
      </w:tr>
      <w:tr>
        <w:tc>
          <w:tcPr>
            <w:tcW w:type="dxa" w:w="2381"/>
          </w:tcPr>
          <w:p>
            <w:r/>
            <w:r>
              <w:rPr>
                <w:rFonts w:ascii="맑은 고딕" w:hAnsi="맑은 고딕" w:eastAsia="맑은 고딕"/>
                <w:sz w:val="16"/>
              </w:rPr>
              <w:t>전단 완화 Prony 항 + 이동인자</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 환산주파수 1e-6~1e2 Hz</w:t>
            </w:r>
          </w:p>
        </w:tc>
        <w:tc>
          <w:tcPr>
            <w:tcW w:type="dxa" w:w="2721"/>
          </w:tcPr>
          <w:p>
            <w:r/>
            <w:r>
              <w:rPr>
                <w:rFonts w:ascii="맑은 고딕" w:hAnsi="맑은 고딕" w:eastAsia="맑은 고딕"/>
                <w:sz w:val="16"/>
              </w:rPr>
              <w:t>0건. 1·2번 모드와 같은 공백을 그대로 상속하며, 여기서는 그 결과가 전기 성능으로 전파된다</w:t>
            </w:r>
          </w:p>
        </w:tc>
      </w:tr>
      <w:tr>
        <w:tc>
          <w:tcPr>
            <w:tcW w:type="dxa" w:w="2381"/>
          </w:tcPr>
          <w:p>
            <w:r/>
            <w:r>
              <w:rPr>
                <w:rFonts w:ascii="맑은 고딕" w:hAnsi="맑은 고딕" w:eastAsia="맑은 고딕"/>
                <w:sz w:val="16"/>
              </w:rPr>
              <w:t>전극(메탈메시·ITO) 전기전도율 — 변형률 하</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인장 변형률 0~2% × 반복 사이클 1e3~2e5 × 온도 -20~60℃</w:t>
            </w:r>
          </w:p>
        </w:tc>
        <w:tc>
          <w:tcPr>
            <w:tcW w:type="dxa" w:w="2721"/>
          </w:tcPr>
          <w:p>
            <w:r/>
            <w:r>
              <w:rPr>
                <w:rFonts w:ascii="맑은 고딕" w:hAnsi="맑은 고딕" w:eastAsia="맑은 고딕"/>
                <w:sz w:val="16"/>
              </w:rPr>
              <w:t>31건이나 변형률축이 없다. 접힘부 전극의 저항 변화는 RC 시정수를 바꿔 감도 저하에 직접 기여하는데 그 축이 관리되지 않는다</w:t>
            </w:r>
          </w:p>
        </w:tc>
      </w:tr>
      <w:tr>
        <w:tc>
          <w:tcPr>
            <w:tcW w:type="dxa" w:w="2381"/>
          </w:tcPr>
          <w:p>
            <w:r/>
            <w:r>
              <w:rPr>
                <w:rFonts w:ascii="맑은 고딕" w:hAnsi="맑은 고딕" w:eastAsia="맑은 고딕"/>
                <w:sz w:val="16"/>
              </w:rPr>
              <w:t>자성 시트 비투자율·손실 (EMR 디지타이저)</w:t>
            </w:r>
          </w:p>
        </w:tc>
        <w:tc>
          <w:tcPr>
            <w:tcW w:type="dxa" w:w="1928"/>
          </w:tcPr>
          <w:p>
            <w:r/>
            <w:r>
              <w:rPr>
                <w:rFonts w:ascii="맑은 고딕" w:hAnsi="맑은 고딕" w:eastAsia="맑은 고딕"/>
                <w:sz w:val="16"/>
              </w:rPr>
              <w:t>magnetic.relative_permeability</w:t>
            </w:r>
          </w:p>
        </w:tc>
        <w:tc>
          <w:tcPr>
            <w:tcW w:type="dxa" w:w="2494"/>
          </w:tcPr>
          <w:p>
            <w:r/>
            <w:r>
              <w:rPr>
                <w:rFonts w:ascii="맑은 고딕" w:hAnsi="맑은 고딕" w:eastAsia="맑은 고딕"/>
                <w:sz w:val="16"/>
              </w:rPr>
              <w:t>주파수 수백 kHz (EMR 수신 대역) × 온도 -20~60℃</w:t>
            </w:r>
          </w:p>
        </w:tc>
        <w:tc>
          <w:tcPr>
            <w:tcW w:type="dxa" w:w="2721"/>
          </w:tcPr>
          <w:p>
            <w:r/>
            <w:r>
              <w:rPr>
                <w:rFonts w:ascii="맑은 고딕" w:hAnsi="맑은 고딕" w:eastAsia="맑은 고딕"/>
                <w:sz w:val="16"/>
              </w:rPr>
              <w:t>26건이나 EMR 대역 주파수축 커버리지 미확인. 분할 시트 끝단의 결합 세기 저하를 계산해 좌표 보간 편향을 예측하는 입력</w:t>
            </w:r>
          </w:p>
        </w:tc>
      </w:tr>
      <w:tr>
        <w:tc>
          <w:tcPr>
            <w:tcW w:type="dxa" w:w="2381"/>
          </w:tcPr>
          <w:p>
            <w:r/>
            <w:r>
              <w:rPr>
                <w:rFonts w:ascii="맑은 고딕" w:hAnsi="맑은 고딕" w:eastAsia="맑은 고딕"/>
                <w:sz w:val="16"/>
              </w:rPr>
              <w:t>흡습팽창계수 CHE·평형흡습율</w:t>
            </w:r>
          </w:p>
        </w:tc>
        <w:tc>
          <w:tcPr>
            <w:tcW w:type="dxa" w:w="1928"/>
          </w:tcPr>
          <w:p>
            <w:r/>
            <w:r>
              <w:rPr>
                <w:rFonts w:ascii="맑은 고딕" w:hAnsi="맑은 고딕" w:eastAsia="맑은 고딕"/>
                <w:sz w:val="16"/>
              </w:rPr>
              <w:t>physical.hygroscopic_expansion</w:t>
            </w:r>
          </w:p>
        </w:tc>
        <w:tc>
          <w:tcPr>
            <w:tcW w:type="dxa" w:w="2494"/>
          </w:tcPr>
          <w:p>
            <w:r/>
            <w:r>
              <w:rPr>
                <w:rFonts w:ascii="맑은 고딕" w:hAnsi="맑은 고딕" w:eastAsia="맑은 고딕"/>
                <w:sz w:val="16"/>
              </w:rPr>
              <w:t>RH 20~90% × 온도 25~60℃</w:t>
            </w:r>
          </w:p>
        </w:tc>
        <w:tc>
          <w:tcPr>
            <w:tcW w:type="dxa" w:w="2721"/>
          </w:tcPr>
          <w:p>
            <w:r/>
            <w:r>
              <w:rPr>
                <w:rFonts w:ascii="맑은 고딕" w:hAnsi="맑은 고딕" w:eastAsia="맑은 고딕"/>
                <w:sz w:val="16"/>
              </w:rPr>
              <w:t>hygroscopic_expansion 1건, moisture_absorption_equilibrium 6건. 습도가 기하(팽윤)와 유전율을 동시에 바꾸므로 베이</w:t>
            </w:r>
          </w:p>
        </w:tc>
      </w:tr>
      <w:tr>
        <w:tc>
          <w:tcPr>
            <w:tcW w:type="dxa" w:w="2381"/>
          </w:tcPr>
          <w:p>
            <w:r/>
            <w:r>
              <w:rPr>
                <w:rFonts w:ascii="맑은 고딕" w:hAnsi="맑은 고딕" w:eastAsia="맑은 고딕"/>
                <w:sz w:val="16"/>
              </w:rPr>
              <w:t>층 두께 (사이클 후 접힘부 국부 두께 프로파일)</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사이클 N별, 접힘축 가로지르는 프로파일</w:t>
            </w:r>
          </w:p>
        </w:tc>
        <w:tc>
          <w:tcPr>
            <w:tcW w:type="dxa" w:w="2721"/>
          </w:tcPr>
          <w:p>
            <w:r/>
            <w:r>
              <w:rPr>
                <w:rFonts w:ascii="맑은 고딕" w:hAnsi="맑은 고딕" w:eastAsia="맑은 고딕"/>
                <w:sz w:val="16"/>
              </w:rPr>
              <w:t>12건. (1)단계 출력이자 (2)단계 입력인 연결 변수로, 해석 체인의 인터페이스 정의가 없으면 두 해석이 서로 다른 기하를 쓰게 된다</w:t>
            </w:r>
          </w:p>
        </w:tc>
      </w:tr>
    </w:tbl>
    <w:p>
      <w:pPr>
        <w:spacing w:after="40"/>
      </w:pPr>
    </w:p>
    <w:p>
      <w:pPr>
        <w:pStyle w:val="Heading3"/>
        <w:spacing w:before="100"/>
      </w:pPr>
      <w:r>
        <w:t>디스플레이 — 시장 불량</w:t>
      </w:r>
    </w:p>
    <w:p>
      <w:r>
        <w:rPr>
          <w:rFonts w:ascii="맑은 고딕" w:hAnsi="맑은 고딕" w:eastAsia="맑은 고딕"/>
          <w:b/>
        </w:rPr>
        <w:t>폴딩부 크리즈 — 접힘 자국(잔류 곡률)</w:t>
      </w:r>
    </w:p>
    <w:p>
      <w:pPr>
        <w:pStyle w:val="ListBullet"/>
        <w:spacing w:after="20"/>
      </w:pPr>
      <w:r>
        <w:rPr>
          <w:rFonts w:ascii="맑은 고딕" w:hAnsi="맑은 고딕" w:eastAsia="맑은 고딕"/>
          <w:b/>
        </w:rPr>
        <w:t xml:space="preserve">해석법 — </w:t>
      </w:r>
      <w:r>
        <w:rPr>
          <w:rFonts w:ascii="맑은 고딕" w:hAnsi="맑은 고딕" w:eastAsia="맑은 고딕"/>
        </w:rPr>
        <w:t>적층 단면(2D 평면변형) + 전폭(3D) 준정적 암시적 대변형 해석. 지배방정식은 선형/비선형 점탄성 구성식(일반화 Maxwell = Prony 급수, 전단·체적 분리) + 시간-온도 중첩(TTS) 이동인자 a(T) + 폴리머 소성(비회복 성분) + 층간 슬립(마찰/코헤시브). 해석 종류는 '접힘 → 유지(hold, 고온 장시간) → 펼침 → 회복(recovery)'의 시간이력 크리프-회복 해석이며, 산출물은 층별 변형률·전단이력과 펼침 후 잔류 곡률 프로파일이다. 사내 카드(sim-foldable-flex)는 크리즈를 (1)점탄성 크리프 미회복 (2)소성 (3)층간 슬립 잔류의 합으로 정의하고 '절대값 예측은 신중, 상대 비교는 유효'라고 못박으므로, 해석의 목표량은 크리즈 절대 깊이가 아니라 설계안 간 잔류 곡률/미회복 분율의 상대 비교로 설정한다. 검증은 사내 규칙대로 곡률 프로파일·크리스 깊이·힌지 토크 3종을 같은 정의로 상관시킨다(크리즈 깊이는 시간의 함수이므로 '펼친 후 24h' 등 측정 시점 고정 필수).</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MPP 배정밀도의 암시적 점탄성(일반화 Maxwell 계열 재료 + 온도 의존 이동인자)과 Code_Aster/CalculiX 의 점탄성 준정적 해석으로 접힘-유지-펼침 시간이력을 풀 수 있고, MaterialTwin 적층 해석 MCP 로 중립면·층 배치를 구성할 수 있다. 즉 사내에 없는 것은 도구가 아니라 재료 카드다 — 사내 카드도 '점탄성 카드는 사용 조건의 환산 주파수를 실측으로 덮어야 한다'고 요구만 하고 그 곡선의 보유를 말하지 않는다.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OCA·CPI·쿠션의 전단 완화 Prony 항 G_i (전단 마스터커브)</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-30~60℃(전이영역 조밀 샘플링) × 환산 주파수 1e-6~1e2 Hz(폴딩 유지 24h~1주 ↔ 폴딩 속도 1 cy</w:t>
            </w:r>
          </w:p>
        </w:tc>
        <w:tc>
          <w:tcPr>
            <w:tcW w:type="dxa" w:w="2721"/>
          </w:tcPr>
          <w:p>
            <w:r/>
            <w:r>
              <w:rPr>
                <w:rFonts w:ascii="맑은 고딕" w:hAnsi="맑은 고딕" w:eastAsia="맑은 고딕"/>
                <w:sz w:val="16"/>
              </w:rPr>
              <w:t>크리즈를 지배하는 것은 OCA의 전단 완화다. 전단 Prony 항이 없으면 '접힌 채 얼마나 전단이 흘렀는가'를 계산할 수 없어 잔류 변형의 크기 자체가 산출되지</w:t>
            </w:r>
          </w:p>
        </w:tc>
      </w:tr>
      <w:tr>
        <w:tc>
          <w:tcPr>
            <w:tcW w:type="dxa" w:w="2381"/>
          </w:tcPr>
          <w:p>
            <w:r/>
            <w:r>
              <w:rPr>
                <w:rFonts w:ascii="맑은 고딕" w:hAnsi="맑은 고딕" w:eastAsia="맑은 고딕"/>
                <w:sz w:val="16"/>
              </w:rPr>
              <w:t>Prony 완화시간 스펙트럼 τ_i</w:t>
            </w:r>
          </w:p>
        </w:tc>
        <w:tc>
          <w:tcPr>
            <w:tcW w:type="dxa" w:w="1928"/>
          </w:tcPr>
          <w:p>
            <w:r/>
            <w:r>
              <w:rPr>
                <w:rFonts w:ascii="맑은 고딕" w:hAnsi="맑은 고딕" w:eastAsia="맑은 고딕"/>
                <w:sz w:val="16"/>
              </w:rPr>
              <w:t>mechanical.prony_relaxation_time</w:t>
            </w:r>
          </w:p>
        </w:tc>
        <w:tc>
          <w:tcPr>
            <w:tcW w:type="dxa" w:w="2494"/>
          </w:tcPr>
          <w:p>
            <w:r/>
            <w:r>
              <w:rPr>
                <w:rFonts w:ascii="맑은 고딕" w:hAnsi="맑은 고딕" w:eastAsia="맑은 고딕"/>
                <w:sz w:val="16"/>
              </w:rPr>
              <w:t>τ 범위가 1e-3~1e7 s 를 덮을 것(폴딩 속도 ~ 장시간 유지) × Tref 명시 × 온도 -30~60℃</w:t>
            </w:r>
          </w:p>
        </w:tc>
        <w:tc>
          <w:tcPr>
            <w:tcW w:type="dxa" w:w="2721"/>
          </w:tcPr>
          <w:p>
            <w:r/>
            <w:r>
              <w:rPr>
                <w:rFonts w:ascii="맑은 고딕" w:hAnsi="맑은 고딕" w:eastAsia="맑은 고딕"/>
                <w:sz w:val="16"/>
              </w:rPr>
              <w:t>보유 81건이 있으나 조건축(Tref·환산 주파수 범위)이 사용 조건을 덮는지 확인되지 않으면 유지시간 스케일의 크리프량이 통째로 어긋난다.</w:t>
            </w:r>
          </w:p>
        </w:tc>
      </w:tr>
      <w:tr>
        <w:tc>
          <w:tcPr>
            <w:tcW w:type="dxa" w:w="2381"/>
          </w:tcPr>
          <w:p>
            <w:r/>
            <w:r>
              <w:rPr>
                <w:rFonts w:ascii="맑은 고딕" w:hAnsi="맑은 고딕" w:eastAsia="맑은 고딕"/>
                <w:sz w:val="16"/>
              </w:rPr>
              <w:t>장기 평형 전단계수 G_∞ (Prony 장기항)</w:t>
            </w:r>
          </w:p>
        </w:tc>
        <w:tc>
          <w:tcPr>
            <w:tcW w:type="dxa" w:w="1928"/>
          </w:tcPr>
          <w:p>
            <w:r/>
            <w:r>
              <w:rPr>
                <w:rFonts w:ascii="맑은 고딕" w:hAnsi="맑은 고딕" w:eastAsia="맑은 고딕"/>
                <w:sz w:val="16"/>
              </w:rPr>
              <w:t>mechanical.prony_long_term_modulus</w:t>
            </w:r>
          </w:p>
        </w:tc>
        <w:tc>
          <w:tcPr>
            <w:tcW w:type="dxa" w:w="2494"/>
          </w:tcPr>
          <w:p>
            <w:r/>
            <w:r>
              <w:rPr>
                <w:rFonts w:ascii="맑은 고딕" w:hAnsi="맑은 고딕" w:eastAsia="맑은 고딕"/>
                <w:sz w:val="16"/>
              </w:rPr>
              <w:t>온도 -20/25/45/60℃ × 유지시간 1e5~1e7 s 도달 후 평형값</w:t>
            </w:r>
          </w:p>
        </w:tc>
        <w:tc>
          <w:tcPr>
            <w:tcW w:type="dxa" w:w="2721"/>
          </w:tcPr>
          <w:p>
            <w:r/>
            <w:r>
              <w:rPr>
                <w:rFonts w:ascii="맑은 고딕" w:hAnsi="맑은 고딕" w:eastAsia="맑은 고딕"/>
                <w:sz w:val="16"/>
              </w:rPr>
              <w:t>'회복하지 않는 잔류 변형 분율'을 결정하는 항이다. 2건뿐이라 대부분의 OCA·쿠션에서 미회복분을 계산할 입력이 없다.</w:t>
            </w:r>
          </w:p>
        </w:tc>
      </w:tr>
      <w:tr>
        <w:tc>
          <w:tcPr>
            <w:tcW w:type="dxa" w:w="2381"/>
          </w:tcPr>
          <w:p>
            <w:r/>
            <w:r>
              <w:rPr>
                <w:rFonts w:ascii="맑은 고딕" w:hAnsi="맑은 고딕" w:eastAsia="맑은 고딕"/>
                <w:sz w:val="16"/>
              </w:rPr>
              <w:t>체적 완화 Prony 항 K_i / 상대 체적계수</w:t>
            </w:r>
          </w:p>
        </w:tc>
        <w:tc>
          <w:tcPr>
            <w:tcW w:type="dxa" w:w="1928"/>
          </w:tcPr>
          <w:p>
            <w:r/>
            <w:r>
              <w:rPr>
                <w:rFonts w:ascii="맑은 고딕" w:hAnsi="맑은 고딕" w:eastAsia="맑은 고딕"/>
                <w:sz w:val="16"/>
              </w:rPr>
              <w:t>mechanical.prony_bulk_modulus</w:t>
            </w:r>
          </w:p>
        </w:tc>
        <w:tc>
          <w:tcPr>
            <w:tcW w:type="dxa" w:w="2494"/>
          </w:tcPr>
          <w:p>
            <w:r/>
            <w:r>
              <w:rPr>
                <w:rFonts w:ascii="맑은 고딕" w:hAnsi="맑은 고딕" w:eastAsia="맑은 고딕"/>
                <w:sz w:val="16"/>
              </w:rPr>
              <w:t>온도 -20~60℃ × 환산 주파수 1e-6~1e2 Hz × 정수압 구속 조건</w:t>
            </w:r>
          </w:p>
        </w:tc>
        <w:tc>
          <w:tcPr>
            <w:tcW w:type="dxa" w:w="2721"/>
          </w:tcPr>
          <w:p>
            <w:r/>
            <w:r>
              <w:rPr>
                <w:rFonts w:ascii="맑은 고딕" w:hAnsi="맑은 고딕" w:eastAsia="맑은 고딕"/>
                <w:sz w:val="16"/>
              </w:rPr>
              <w:t>OCA는 두 강성층 사이에 낀 얇은 구속층이라 체적 거동을 전단과 분리하지 않으면 전단 완화가 체적 강성에 흡수되어 크리프량이 과소 예측된다. 인벤토리 0건(상대</w:t>
            </w:r>
          </w:p>
        </w:tc>
      </w:tr>
      <w:tr>
        <w:tc>
          <w:tcPr>
            <w:tcW w:type="dxa" w:w="2381"/>
          </w:tcPr>
          <w:p>
            <w:r/>
            <w:r>
              <w:rPr>
                <w:rFonts w:ascii="맑은 고딕" w:hAnsi="맑은 고딕" w:eastAsia="맑은 고딕"/>
                <w:sz w:val="16"/>
              </w:rPr>
              <w:t>시간-온도 이동인자 a(T) (WLF C1·C2 또는 Arrhenius Ea)</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-30~60℃ × Tref 명시</w:t>
            </w:r>
          </w:p>
        </w:tc>
        <w:tc>
          <w:tcPr>
            <w:tcW w:type="dxa" w:w="2721"/>
          </w:tcPr>
          <w:p>
            <w:r/>
            <w:r>
              <w:rPr>
                <w:rFonts w:ascii="맑은 고딕" w:hAnsi="맑은 고딕" w:eastAsia="맑은 고딕"/>
                <w:sz w:val="16"/>
              </w:rPr>
              <w:t>마스터커브를 사용 조건(저온 고속 폴딩 / 고온 장시간 유지)으로 환산하는 변환 인자다. 인벤토리에 이동인자 항목 자체가 정의되어 있지 않다 — 사내 지식 공백.</w:t>
            </w:r>
          </w:p>
        </w:tc>
      </w:tr>
      <w:tr>
        <w:tc>
          <w:tcPr>
            <w:tcW w:type="dxa" w:w="2381"/>
          </w:tcPr>
          <w:p>
            <w:r/>
            <w:r>
              <w:rPr>
                <w:rFonts w:ascii="맑은 고딕" w:hAnsi="맑은 고딕" w:eastAsia="맑은 고딕"/>
                <w:sz w:val="16"/>
              </w:rPr>
              <w:t>Norton 크리프 계수 A·지수 n (또는 Anand 점소성 상수)</w:t>
            </w:r>
          </w:p>
        </w:tc>
        <w:tc>
          <w:tcPr>
            <w:tcW w:type="dxa" w:w="1928"/>
          </w:tcPr>
          <w:p>
            <w:r/>
            <w:r>
              <w:rPr>
                <w:rFonts w:ascii="맑은 고딕" w:hAnsi="맑은 고딕" w:eastAsia="맑은 고딕"/>
                <w:sz w:val="16"/>
              </w:rPr>
              <w:t>mechanical.norton_coefficient</w:t>
            </w:r>
          </w:p>
        </w:tc>
        <w:tc>
          <w:tcPr>
            <w:tcW w:type="dxa" w:w="2494"/>
          </w:tcPr>
          <w:p>
            <w:r/>
            <w:r>
              <w:rPr>
                <w:rFonts w:ascii="맑은 고딕" w:hAnsi="맑은 고딕" w:eastAsia="맑은 고딕"/>
                <w:sz w:val="16"/>
              </w:rPr>
              <w:t>온도 25~60℃ × 등가응력 0.01~1 MPa(접착층 전단 수준) × 유지시간 1e2~1e6 s</w:t>
            </w:r>
          </w:p>
        </w:tc>
        <w:tc>
          <w:tcPr>
            <w:tcW w:type="dxa" w:w="2721"/>
          </w:tcPr>
          <w:p>
            <w:r/>
            <w:r>
              <w:rPr>
                <w:rFonts w:ascii="맑은 고딕" w:hAnsi="맑은 고딕" w:eastAsia="맑은 고딕"/>
                <w:sz w:val="16"/>
              </w:rPr>
              <w:t>점탄성으로 회복되지 않는 비가역 유동 성분을 담는 항. Norton 계수·지수 모두 0건이며, 대체 후보인 anand_constant(45건)는 솔더 대상이라 폴</w:t>
            </w:r>
          </w:p>
        </w:tc>
      </w:tr>
      <w:tr>
        <w:tc>
          <w:tcPr>
            <w:tcW w:type="dxa" w:w="2381"/>
          </w:tcPr>
          <w:p>
            <w:r/>
            <w:r>
              <w:rPr>
                <w:rFonts w:ascii="맑은 고딕" w:hAnsi="맑은 고딕" w:eastAsia="맑은 고딕"/>
                <w:sz w:val="16"/>
              </w:rPr>
              <w:t>폴리머층 항복·경화(비회복 소성 성분)</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온도 -20~60℃ × 변형률속도 1e-4~1e-1 /s × 굽힘 인장·압축 양쪽</w:t>
            </w:r>
          </w:p>
        </w:tc>
        <w:tc>
          <w:tcPr>
            <w:tcW w:type="dxa" w:w="2721"/>
          </w:tcPr>
          <w:p>
            <w:r/>
            <w:r>
              <w:rPr>
                <w:rFonts w:ascii="맑은 고딕" w:hAnsi="맑은 고딕" w:eastAsia="맑은 고딕"/>
                <w:sz w:val="16"/>
              </w:rPr>
              <w:t>크리즈 3성분 중 소성 기여분. 속도·온도 조건축이 붙지 않은 단일 항복값으로는 저온 폴딩에서 소성 발생 여부를 판정할 수 없다.</w:t>
            </w:r>
          </w:p>
        </w:tc>
      </w:tr>
      <w:tr>
        <w:tc>
          <w:tcPr>
            <w:tcW w:type="dxa" w:w="2381"/>
          </w:tcPr>
          <w:p>
            <w:r/>
            <w:r>
              <w:rPr>
                <w:rFonts w:ascii="맑은 고딕" w:hAnsi="맑은 고딕" w:eastAsia="맑은 고딕"/>
                <w:sz w:val="16"/>
              </w:rPr>
              <w:t>쿠션층 압축영구변형·응력완화</w:t>
            </w:r>
          </w:p>
        </w:tc>
        <w:tc>
          <w:tcPr>
            <w:tcW w:type="dxa" w:w="1928"/>
          </w:tcPr>
          <w:p>
            <w:r/>
            <w:r>
              <w:rPr>
                <w:rFonts w:ascii="맑은 고딕" w:hAnsi="맑은 고딕" w:eastAsia="맑은 고딕"/>
                <w:sz w:val="16"/>
              </w:rPr>
              <w:t>mechanical.compression_set</w:t>
            </w:r>
          </w:p>
        </w:tc>
        <w:tc>
          <w:tcPr>
            <w:tcW w:type="dxa" w:w="2494"/>
          </w:tcPr>
          <w:p>
            <w:r/>
            <w:r>
              <w:rPr>
                <w:rFonts w:ascii="맑은 고딕" w:hAnsi="맑은 고딕" w:eastAsia="맑은 고딕"/>
                <w:sz w:val="16"/>
              </w:rPr>
              <w:t>압축률 25/50% × 온도 25/60/85℃ × 유지시간 24/500/1000 h × 회복 24h 후 측정</w:t>
            </w:r>
          </w:p>
        </w:tc>
        <w:tc>
          <w:tcPr>
            <w:tcW w:type="dxa" w:w="2721"/>
          </w:tcPr>
          <w:p>
            <w:r/>
            <w:r>
              <w:rPr>
                <w:rFonts w:ascii="맑은 고딕" w:hAnsi="맑은 고딕" w:eastAsia="맑은 고딕"/>
                <w:sz w:val="16"/>
              </w:rPr>
              <w:t>쿠션의 바닥침이 접힘부 국부 변형률 배분을 바꾼다. 실측 1건이라 사실상 입력 부재.</w:t>
            </w:r>
          </w:p>
        </w:tc>
      </w:tr>
      <w:tr>
        <w:tc>
          <w:tcPr>
            <w:tcW w:type="dxa" w:w="2381"/>
          </w:tcPr>
          <w:p>
            <w:r/>
            <w:r>
              <w:rPr>
                <w:rFonts w:ascii="맑은 고딕" w:hAnsi="맑은 고딕" w:eastAsia="맑은 고딕"/>
                <w:sz w:val="16"/>
              </w:rPr>
              <w:t>층별 두께와 온도 의존 탄성률(중립면 배치)</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온도 -20~60℃ × 실제 적층 상태 두께(단품 벌크 시편이 아니라 모듈 내 두께)</w:t>
            </w:r>
          </w:p>
        </w:tc>
        <w:tc>
          <w:tcPr>
            <w:tcW w:type="dxa" w:w="2721"/>
          </w:tcPr>
          <w:p>
            <w:r/>
            <w:r>
              <w:rPr>
                <w:rFonts w:ascii="맑은 고딕" w:hAnsi="맑은 고딕" w:eastAsia="맑은 고딕"/>
                <w:sz w:val="16"/>
              </w:rPr>
              <w:t>ε≈d/R 에서 각 층의 d 를 정하는 값. 중립면 위치가 틀리면 어느 층에 변형률·전단이 몰리는지 자체가 틀린다.</w:t>
            </w:r>
          </w:p>
        </w:tc>
      </w:tr>
    </w:tbl>
    <w:p>
      <w:pPr>
        <w:spacing w:after="40"/>
      </w:pPr>
    </w:p>
    <w:p>
      <w:r>
        <w:rPr>
          <w:rFonts w:ascii="맑은 고딕" w:hAnsi="맑은 고딕" w:eastAsia="맑은 고딕"/>
          <w:b/>
        </w:rPr>
        <w:t>저온 반복 폴딩 시 OCA 딜라미네이션과 접힘부 무기막 크랙 → 미세 다크스팟</w:t>
      </w:r>
    </w:p>
    <w:p>
      <w:pPr>
        <w:pStyle w:val="ListBullet"/>
        <w:spacing w:after="20"/>
      </w:pPr>
      <w:r>
        <w:rPr>
          <w:rFonts w:ascii="맑은 고딕" w:hAnsi="맑은 고딕" w:eastAsia="맑은 고딕"/>
          <w:b/>
        </w:rPr>
        <w:t xml:space="preserve">해석법 — </w:t>
      </w:r>
      <w:r>
        <w:rPr>
          <w:rFonts w:ascii="맑은 고딕" w:hAnsi="맑은 고딕" w:eastAsia="맑은 고딕"/>
        </w:rPr>
        <w:t>3단 결합 해석. (1) 저온(-20℃) 적층 굽힘 해석 — 온도 의존 점탄성으로 OCA 저장탄성률 급증을 반영해 층간 슬립량과 OCA 전단변형률(=슬립량/OCA 두께), 계면 트랙션(법선·전단)을 산출한다. (2) 계면에 혼합모드 코헤시브존(CZM, mode I/II) 삽입 + 사이클 손상 누적(피로 CZM: 사이클당 손상 증분 dD/dN)으로 딜라미네이션 개시·전진 길이를 5만~20만 사이클까지 적분한다. (3) 같은 굽힘장에서 UTG·SiNx TFE 무기막의 인장 변형률을 균열 개시 임계 변형률과 대조하고, 반복 폴딩의 균열 누적·정렬을 채널 크랙 밀도로 다룬 뒤, 관통 경로가 생긴 조건에서 수분 확산(Fick) 해석으로 다크스팟 성장 시간을 예측한다. 사내 규칙대로 취약층 임계 변형률은 추정값으로 대체하지 않고 disp-tfe-encap 실측치를 받아 쓴다.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(1) 저온 굽힘과 (2) 단조 CZM 박리는 LS-DYNA R16 의 혼합모드 코헤시브 재료·TIEBREAK 접촉, Code_Aster 의 CZM 으로 풀 수 있다. (3) 수분 확산은 Code_Aster/CalculiX 의 열전도 해석을 확산 유추로 전용해 계산 가능하다. 불가한 것은 사이클 피로 CZM — 사내에 해당 모델링 규약 카드가 없어 손상 누적 법칙과 요소 크기 규약을 새로 정의해야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OCA 저장탄성률 E'(T,f) / G'(T,f) 온도 스윕 곡선</w:t>
            </w:r>
          </w:p>
        </w:tc>
        <w:tc>
          <w:tcPr>
            <w:tcW w:type="dxa" w:w="1928"/>
          </w:tcPr>
          <w:p>
            <w:r/>
            <w:r>
              <w:rPr>
                <w:rFonts w:ascii="맑은 고딕" w:hAnsi="맑은 고딕" w:eastAsia="맑은 고딕"/>
                <w:sz w:val="16"/>
              </w:rPr>
              <w:t>mechanical.shear_modulus</w:t>
            </w:r>
          </w:p>
        </w:tc>
        <w:tc>
          <w:tcPr>
            <w:tcW w:type="dxa" w:w="2494"/>
          </w:tcPr>
          <w:p>
            <w:r/>
            <w:r>
              <w:rPr>
                <w:rFonts w:ascii="맑은 고딕" w:hAnsi="맑은 고딕" w:eastAsia="맑은 고딕"/>
                <w:sz w:val="16"/>
              </w:rPr>
              <w:t>온도 -30~60℃ 연속 스윕(전이영역 2℃ 간격) × 주파수 0.01~100 Hz × 실제 폴딩 속도 환산 주파수 포함</w:t>
            </w:r>
          </w:p>
        </w:tc>
        <w:tc>
          <w:tcPr>
            <w:tcW w:type="dxa" w:w="2721"/>
          </w:tcPr>
          <w:p>
            <w:r/>
            <w:r>
              <w:rPr>
                <w:rFonts w:ascii="맑은 고딕" w:hAnsi="맑은 고딕" w:eastAsia="맑은 고딕"/>
                <w:sz w:val="16"/>
              </w:rPr>
              <w:t>저온에서 저장탄성률이 급증하면 OCA의 전단 디커플링 기능이 사라진다. 사내 카드는 '저장탄성률은 온도 스윕 곡선으로 관리하라'고 요구만 할 뿐 곡선 보유를 말하</w:t>
            </w:r>
          </w:p>
        </w:tc>
      </w:tr>
      <w:tr>
        <w:tc>
          <w:tcPr>
            <w:tcW w:type="dxa" w:w="2381"/>
          </w:tcPr>
          <w:p>
            <w:r/>
            <w:r>
              <w:rPr>
                <w:rFonts w:ascii="맑은 고딕" w:hAnsi="맑은 고딕" w:eastAsia="맑은 고딕"/>
                <w:sz w:val="16"/>
              </w:rPr>
              <w:t>OCA-피착층 계면 파괴에너지 GIC 의 조건 의존</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 xml:space="preserve">온도 -20/0/25/60℃ × 상대습도 30/60/85%RH × 박리(크랙) 속도 1e-4~1e-1 m/s × 사이클 이력 </w:t>
            </w:r>
          </w:p>
        </w:tc>
        <w:tc>
          <w:tcPr>
            <w:tcW w:type="dxa" w:w="2721"/>
          </w:tcPr>
          <w:p>
            <w:r/>
            <w:r>
              <w:rPr>
                <w:rFonts w:ascii="맑은 고딕" w:hAnsi="맑은 고딕" w:eastAsia="맑은 고딕"/>
                <w:sz w:val="16"/>
              </w:rPr>
              <w:t>값 53건은 보유하나 조건축이 없다. 상온 5만회를 통과한 샘플이 저온 병행 조건에서 무너지는 이유가 바로 이 조건 의존의 부재다.</w:t>
            </w:r>
          </w:p>
        </w:tc>
      </w:tr>
      <w:tr>
        <w:tc>
          <w:tcPr>
            <w:tcW w:type="dxa" w:w="2381"/>
          </w:tcPr>
          <w:p>
            <w:r/>
            <w:r>
              <w:rPr>
                <w:rFonts w:ascii="맑은 고딕" w:hAnsi="맑은 고딕" w:eastAsia="맑은 고딕"/>
                <w:sz w:val="16"/>
              </w:rPr>
              <w:t>계면 파괴에너지 GIIC (전단 지배 모드)</w:t>
            </w:r>
          </w:p>
        </w:tc>
        <w:tc>
          <w:tcPr>
            <w:tcW w:type="dxa" w:w="1928"/>
          </w:tcPr>
          <w:p>
            <w:r/>
            <w:r>
              <w:rPr>
                <w:rFonts w:ascii="맑은 고딕" w:hAnsi="맑은 고딕" w:eastAsia="맑은 고딕"/>
                <w:sz w:val="16"/>
              </w:rPr>
              <w:t>interface.cohesive_energy_mode2</w:t>
            </w:r>
          </w:p>
        </w:tc>
        <w:tc>
          <w:tcPr>
            <w:tcW w:type="dxa" w:w="2494"/>
          </w:tcPr>
          <w:p>
            <w:r/>
            <w:r>
              <w:rPr>
                <w:rFonts w:ascii="맑은 고딕" w:hAnsi="맑은 고딕" w:eastAsia="맑은 고딕"/>
                <w:sz w:val="16"/>
              </w:rPr>
              <w:t>온도 -20~60℃ × 습도 30~85%RH × 전단 변형률속도 1e-3~1e0 /s</w:t>
            </w:r>
          </w:p>
        </w:tc>
        <w:tc>
          <w:tcPr>
            <w:tcW w:type="dxa" w:w="2721"/>
          </w:tcPr>
          <w:p>
            <w:r/>
            <w:r>
              <w:rPr>
                <w:rFonts w:ascii="맑은 고딕" w:hAnsi="맑은 고딕" w:eastAsia="맑은 고딕"/>
                <w:sz w:val="16"/>
              </w:rPr>
              <w:t>폴딩 딜라미네이션의 구동력은 층간 슬립에 의한 mode II 다. 26건이 상온 단일 조건이면 저온 지배 조건을 판정할 수 없다.</w:t>
            </w:r>
          </w:p>
        </w:tc>
      </w:tr>
      <w:tr>
        <w:tc>
          <w:tcPr>
            <w:tcW w:type="dxa" w:w="2381"/>
          </w:tcPr>
          <w:p>
            <w:r/>
            <w:r>
              <w:rPr>
                <w:rFonts w:ascii="맑은 고딕" w:hAnsi="맑은 고딕" w:eastAsia="맑은 고딕"/>
                <w:sz w:val="16"/>
              </w:rPr>
              <w:t>코헤시브 최대 트랙션 T_max (계면 강도)</w:t>
            </w:r>
          </w:p>
        </w:tc>
        <w:tc>
          <w:tcPr>
            <w:tcW w:type="dxa" w:w="1928"/>
          </w:tcPr>
          <w:p>
            <w:r/>
            <w:r>
              <w:rPr>
                <w:rFonts w:ascii="맑은 고딕" w:hAnsi="맑은 고딕" w:eastAsia="맑은 고딕"/>
                <w:sz w:val="16"/>
              </w:rPr>
              <w:t>interface.cohesive_strength</w:t>
            </w:r>
          </w:p>
        </w:tc>
        <w:tc>
          <w:tcPr>
            <w:tcW w:type="dxa" w:w="2494"/>
          </w:tcPr>
          <w:p>
            <w:r/>
            <w:r>
              <w:rPr>
                <w:rFonts w:ascii="맑은 고딕" w:hAnsi="맑은 고딕" w:eastAsia="맑은 고딕"/>
                <w:sz w:val="16"/>
              </w:rPr>
              <w:t>온도 -20~60℃ × 하중속도 × 법선/전단 각각</w:t>
            </w:r>
          </w:p>
        </w:tc>
        <w:tc>
          <w:tcPr>
            <w:tcW w:type="dxa" w:w="2721"/>
          </w:tcPr>
          <w:p>
            <w:r/>
            <w:r>
              <w:rPr>
                <w:rFonts w:ascii="맑은 고딕" w:hAnsi="맑은 고딕" w:eastAsia="맑은 고딕"/>
                <w:sz w:val="16"/>
              </w:rPr>
              <w:t xml:space="preserve">CZM 은 G 와 T_max 두 값이 있어야 결정된다. 3건뿐이라 사내 카드의 경고('계면 물성 없이 CZM 을 돌리면 숫자는 나오지만 근거가 없다')가 그대로 </w:t>
            </w:r>
          </w:p>
        </w:tc>
      </w:tr>
      <w:tr>
        <w:tc>
          <w:tcPr>
            <w:tcW w:type="dxa" w:w="2381"/>
          </w:tcPr>
          <w:p>
            <w:r/>
            <w:r>
              <w:rPr>
                <w:rFonts w:ascii="맑은 고딕" w:hAnsi="맑은 고딕" w:eastAsia="맑은 고딕"/>
                <w:sz w:val="16"/>
              </w:rPr>
              <w:t>피로 CZM 파라미터 (사이클당 손상 dD/dN, Paris형 지수)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-20/25℃ × 사이클 1e3~2e5 × 곡률반경 1.5~5 mm × 폴딩 속도</w:t>
            </w:r>
          </w:p>
        </w:tc>
        <w:tc>
          <w:tcPr>
            <w:tcW w:type="dxa" w:w="2721"/>
          </w:tcPr>
          <w:p>
            <w:r/>
            <w:r>
              <w:rPr>
                <w:rFonts w:ascii="맑은 고딕" w:hAnsi="맑은 고딕" w:eastAsia="맑은 고딕"/>
                <w:sz w:val="16"/>
              </w:rPr>
              <w:t>'몇 만 사이클에서 박리가 개시되는가'를 계산하는 축. 인벤토리에 항목 자체가 없다 — 사내 지식 공백.</w:t>
            </w:r>
          </w:p>
        </w:tc>
      </w:tr>
      <w:tr>
        <w:tc>
          <w:tcPr>
            <w:tcW w:type="dxa" w:w="2381"/>
          </w:tcPr>
          <w:p>
            <w:r/>
            <w:r>
              <w:rPr>
                <w:rFonts w:ascii="맑은 고딕" w:hAnsi="맑은 고딕" w:eastAsia="맑은 고딕"/>
                <w:sz w:val="16"/>
              </w:rPr>
              <w:t>SiNx TFE 무기막의 균열 개시 임계 변형률</w:t>
            </w:r>
          </w:p>
        </w:tc>
        <w:tc>
          <w:tcPr>
            <w:tcW w:type="dxa" w:w="1928"/>
          </w:tcPr>
          <w:p>
            <w:r/>
            <w:r>
              <w:rPr>
                <w:rFonts w:ascii="맑은 고딕" w:hAnsi="맑은 고딕" w:eastAsia="맑은 고딕"/>
                <w:sz w:val="16"/>
              </w:rPr>
              <w:t>mechanical.elongation_at_break</w:t>
            </w:r>
          </w:p>
        </w:tc>
        <w:tc>
          <w:tcPr>
            <w:tcW w:type="dxa" w:w="2494"/>
          </w:tcPr>
          <w:p>
            <w:r/>
            <w:r>
              <w:rPr>
                <w:rFonts w:ascii="맑은 고딕" w:hAnsi="맑은 고딕" w:eastAsia="맑은 고딕"/>
                <w:sz w:val="16"/>
              </w:rPr>
              <w:t>온도 -20~60℃ × 증착 조건(막질·두께)별 × 굽힘 곡률 R 1.5~5 mm × 사이클 누적</w:t>
            </w:r>
          </w:p>
        </w:tc>
        <w:tc>
          <w:tcPr>
            <w:tcW w:type="dxa" w:w="2721"/>
          </w:tcPr>
          <w:p>
            <w:r/>
            <w:r>
              <w:rPr>
                <w:rFonts w:ascii="맑은 고딕" w:hAnsi="맑은 고딕" w:eastAsia="맑은 고딕"/>
                <w:sz w:val="16"/>
              </w:rPr>
              <w:t xml:space="preserve">사내 카드는 문헌값 0.5~2%대 산포를 그대로 쓰지 말라고 명시한다. 이 숫자 없이는 변형률 예산 대조 자체가 불가능하다. 인벤토리에 임계 변형률 정의 항목이 </w:t>
            </w:r>
          </w:p>
        </w:tc>
      </w:tr>
      <w:tr>
        <w:tc>
          <w:tcPr>
            <w:tcW w:type="dxa" w:w="2381"/>
          </w:tcPr>
          <w:p>
            <w:r/>
            <w:r>
              <w:rPr>
                <w:rFonts w:ascii="맑은 고딕" w:hAnsi="맑은 고딕" w:eastAsia="맑은 고딕"/>
                <w:sz w:val="16"/>
              </w:rPr>
              <w:t>박리강도(peel) 의 온도·속도 의존</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90°/180° × 박리속도 5~300 mm/min × 온도 -20~60℃ × 고온고습 방치(85℃/85%RH, 500h) 전</w:t>
            </w:r>
          </w:p>
        </w:tc>
        <w:tc>
          <w:tcPr>
            <w:tcW w:type="dxa" w:w="2721"/>
          </w:tcPr>
          <w:p>
            <w:r/>
            <w:r>
              <w:rPr>
                <w:rFonts w:ascii="맑은 고딕" w:hAnsi="맑은 고딕" w:eastAsia="맑은 고딕"/>
                <w:sz w:val="16"/>
              </w:rPr>
              <w:t>42건 보유하나 조건이 붙지 않으면 저온·습윤 조건의 계면 열화를 예측할 수 없다.</w:t>
            </w:r>
          </w:p>
        </w:tc>
      </w:tr>
      <w:tr>
        <w:tc>
          <w:tcPr>
            <w:tcW w:type="dxa" w:w="2381"/>
          </w:tcPr>
          <w:p>
            <w:r/>
            <w:r>
              <w:rPr>
                <w:rFonts w:ascii="맑은 고딕" w:hAnsi="맑은 고딕" w:eastAsia="맑은 고딕"/>
                <w:sz w:val="16"/>
              </w:rPr>
              <w:t>수분 확산계수 D 와 수증기투과율 WVTR</w:t>
            </w:r>
          </w:p>
        </w:tc>
        <w:tc>
          <w:tcPr>
            <w:tcW w:type="dxa" w:w="1928"/>
          </w:tcPr>
          <w:p>
            <w:r/>
            <w:r>
              <w:rPr>
                <w:rFonts w:ascii="맑은 고딕" w:hAnsi="맑은 고딕" w:eastAsia="맑은 고딕"/>
                <w:sz w:val="16"/>
              </w:rPr>
              <w:t>physical.diffusion_coefficient</w:t>
            </w:r>
          </w:p>
        </w:tc>
        <w:tc>
          <w:tcPr>
            <w:tcW w:type="dxa" w:w="2494"/>
          </w:tcPr>
          <w:p>
            <w:r/>
            <w:r>
              <w:rPr>
                <w:rFonts w:ascii="맑은 고딕" w:hAnsi="맑은 고딕" w:eastAsia="맑은 고딕"/>
                <w:sz w:val="16"/>
              </w:rPr>
              <w:t>온도 25/60/85℃ × 상대습도 30~85%RH × 층별(유기막/무기막/OCA)</w:t>
            </w:r>
          </w:p>
        </w:tc>
        <w:tc>
          <w:tcPr>
            <w:tcW w:type="dxa" w:w="2721"/>
          </w:tcPr>
          <w:p>
            <w:r/>
            <w:r>
              <w:rPr>
                <w:rFonts w:ascii="맑은 고딕" w:hAnsi="맑은 고딕" w:eastAsia="맑은 고딕"/>
                <w:sz w:val="16"/>
              </w:rPr>
              <w:t>크랙 관통 경로가 생긴 뒤 다크스팟이 얼마나 빨리 자라는가를 결정한다. 18건(D) / 5건(WVTR)이며 TFE 요구 수준은 상용 장비 검출한계 두 자릿수 아래</w:t>
            </w:r>
          </w:p>
        </w:tc>
      </w:tr>
    </w:tbl>
    <w:p>
      <w:pPr>
        <w:spacing w:after="40"/>
      </w:pPr>
    </w:p>
    <w:p>
      <w:r>
        <w:rPr>
          <w:rFonts w:ascii="맑은 고딕" w:hAnsi="맑은 고딕" w:eastAsia="맑은 고딕"/>
          <w:b/>
        </w:rPr>
        <w:t>UTG 지연 파단 — 서브크리티컬 크랙 성장(응력부식)</w:t>
      </w:r>
    </w:p>
    <w:p>
      <w:pPr>
        <w:pStyle w:val="ListBullet"/>
        <w:spacing w:after="20"/>
      </w:pPr>
      <w:r>
        <w:rPr>
          <w:rFonts w:ascii="맑은 고딕" w:hAnsi="맑은 고딕" w:eastAsia="맑은 고딕"/>
          <w:b/>
        </w:rPr>
        <w:t xml:space="preserve">해석법 — </w:t>
      </w:r>
      <w:r>
        <w:rPr>
          <w:rFonts w:ascii="맑은 고딕" w:hAnsi="맑은 고딕" w:eastAsia="맑은 고딕"/>
        </w:rPr>
        <w:t>사내에 없는 축이다. 필요한 것은 시간·습도 의존 파괴역학 해석 체인 — (1) 폴딩 정적 인장 응력장 + 화학강화 잔류응력 프로파일(CS/DOL/DOC/CT) 중첩으로 표면 결함 위치의 K_I(a) 를 계산하고, (2) v–K 법칙(region I: v = A·K_I^n, 습도·온도 의존)을 시간 적분해 결함이 임계 길이 a_c(K_I=K_IC)에 도달하는 시각 t_f 를 구하며, (3) Weibull 결함 모집단(m, σ_0) 위에서 몬테카를로로 시간별 누적 파손 확률 P_f(t) 를 낸다. 즉 정적 강도 Weibull 후처리(사내 보유)에 '시간축'을 붙이는 확장이다. 사내 sim-glass-fracture 는 요소삭제 대신 '탄성 해석 + 잔류응력 + Weibull 후처리'를 권고하고 볼드롭 절대 높이는 캘리브레이션 후 상대 비교로만 쓰라고 멈춰 있어, 지연 파단은 원리적으로 예측 대상에서 빠져 있다.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(1)의 응력장·잔류응력 중첩과 국부 서브모델(두께방향 적분점 증가 셸 또는 3D 솔리드)은 LS-DYNA / Code_Aster / CalculiX 로 사내에서 이미 하고 있다. 불가한 것은 (2)(3) — v–K 시간 적분과 Weibull 몬테카를로는 솔버 기능이 아니라 별도 후처리 스크립트로 구현해야 하고 사내에 해당 카드가 없다. LAMMPS·CP2K 로 실리카-물 응력부식을 원자단위로 볼 수는 있으나 산업 예측용 n 지수 캘리브레이션 사례가 사내에 없어, 실측 v–K 확보가 선결 조건이다.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서브크리티컬 크랙 성장 v–K 곡선 파라미터 (A, n, region I/II/III 경계)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-20/25/60℃ × 상대습도 10/50/85/95%RH × K_I/K_IC 0.3~1.0 × UTG 조성(알루미노실리</w:t>
            </w:r>
          </w:p>
        </w:tc>
        <w:tc>
          <w:tcPr>
            <w:tcW w:type="dxa" w:w="2721"/>
          </w:tcPr>
          <w:p>
            <w:r/>
            <w:r>
              <w:rPr>
                <w:rFonts w:ascii="맑은 고딕" w:hAnsi="맑은 고딕" w:eastAsia="맑은 고딕"/>
                <w:sz w:val="16"/>
              </w:rPr>
              <w:t>'몇 사이클·몇 개월 뒤에 깨지는가'를 계산하는 유일한 축. 인벤토리에 정의 항목 자체가 없다 — 사내 지식 공백.</w:t>
            </w:r>
          </w:p>
        </w:tc>
      </w:tr>
      <w:tr>
        <w:tc>
          <w:tcPr>
            <w:tcW w:type="dxa" w:w="2381"/>
          </w:tcPr>
          <w:p>
            <w:r/>
            <w:r>
              <w:rPr>
                <w:rFonts w:ascii="맑은 고딕" w:hAnsi="맑은 고딕" w:eastAsia="맑은 고딕"/>
                <w:sz w:val="16"/>
              </w:rPr>
              <w:t>파괴인성 K_IC</w:t>
            </w:r>
          </w:p>
        </w:tc>
        <w:tc>
          <w:tcPr>
            <w:tcW w:type="dxa" w:w="1928"/>
          </w:tcPr>
          <w:p>
            <w:r/>
            <w:r>
              <w:rPr>
                <w:rFonts w:ascii="맑은 고딕" w:hAnsi="맑은 고딕" w:eastAsia="맑은 고딕"/>
                <w:sz w:val="16"/>
              </w:rPr>
              <w:t>mechanical.fracture_toughness</w:t>
            </w:r>
          </w:p>
        </w:tc>
        <w:tc>
          <w:tcPr>
            <w:tcW w:type="dxa" w:w="2494"/>
          </w:tcPr>
          <w:p>
            <w:r/>
            <w:r>
              <w:rPr>
                <w:rFonts w:ascii="맑은 고딕" w:hAnsi="맑은 고딕" w:eastAsia="맑은 고딕"/>
                <w:sz w:val="16"/>
              </w:rPr>
              <w:t>UTG 두께 30~100µm × 시험법(SEPB/SCF/CNB) 명시 × 온도 25℃ × 강화 전/후</w:t>
            </w:r>
          </w:p>
        </w:tc>
        <w:tc>
          <w:tcPr>
            <w:tcW w:type="dxa" w:w="2721"/>
          </w:tcPr>
          <w:p>
            <w:r/>
            <w:r>
              <w:rPr>
                <w:rFonts w:ascii="맑은 고딕" w:hAnsi="맑은 고딕" w:eastAsia="맑은 고딕"/>
                <w:sz w:val="16"/>
              </w:rPr>
              <w:t>임계 크랙 길이 a_c 를 정하는 값. 21건 보유하나 사내 카드는 시험법이 다르면 값을 섞어 비교하지 말라고 경고한다 — 시험법 조건축이 붙어야 쓸 수 있다.</w:t>
            </w:r>
          </w:p>
        </w:tc>
      </w:tr>
      <w:tr>
        <w:tc>
          <w:tcPr>
            <w:tcW w:type="dxa" w:w="2381"/>
          </w:tcPr>
          <w:p>
            <w:r/>
            <w:r>
              <w:rPr>
                <w:rFonts w:ascii="맑은 고딕" w:hAnsi="맑은 고딕" w:eastAsia="맑은 고딕"/>
                <w:sz w:val="16"/>
              </w:rPr>
              <w:t>Weibull 형상계수 m 와 특성강도 σ_0 (결함 모집단)</w:t>
            </w:r>
          </w:p>
        </w:tc>
        <w:tc>
          <w:tcPr>
            <w:tcW w:type="dxa" w:w="1928"/>
          </w:tcPr>
          <w:p>
            <w:r/>
            <w:r>
              <w:rPr>
                <w:rFonts w:ascii="맑은 고딕" w:hAnsi="맑은 고딕" w:eastAsia="맑은 고딕"/>
                <w:sz w:val="16"/>
              </w:rPr>
              <w:t>mechanical.flexural_strength</w:t>
            </w:r>
          </w:p>
        </w:tc>
        <w:tc>
          <w:tcPr>
            <w:tcW w:type="dxa" w:w="2494"/>
          </w:tcPr>
          <w:p>
            <w:r/>
            <w:r>
              <w:rPr>
                <w:rFonts w:ascii="맑은 고딕" w:hAnsi="맑은 고딕" w:eastAsia="맑은 고딕"/>
                <w:sz w:val="16"/>
              </w:rPr>
              <w:t>에지 2점 굽힘 vs 면 굽힘 구분 × 유효면적/유효체적 명시 × 보호필름 유/무 × 취급 스크래치 도입 전/후 × 고온고습(</w:t>
            </w:r>
          </w:p>
        </w:tc>
        <w:tc>
          <w:tcPr>
            <w:tcW w:type="dxa" w:w="2721"/>
          </w:tcPr>
          <w:p>
            <w:r/>
            <w:r>
              <w:rPr>
                <w:rFonts w:ascii="맑은 고딕" w:hAnsi="맑은 고딕" w:eastAsia="맑은 고딕"/>
                <w:sz w:val="16"/>
              </w:rPr>
              <w:t>보유 자산은 정적 강도 m 범위(5~15)뿐이다. 두꺼운 커버글라스의 (m, σ_0)를 UTG 에 재사용하는 것이 가장 흔한 오류라고 사내 카드가 명시하며, 보호</w:t>
            </w:r>
          </w:p>
        </w:tc>
      </w:tr>
      <w:tr>
        <w:tc>
          <w:tcPr>
            <w:tcW w:type="dxa" w:w="2381"/>
          </w:tcPr>
          <w:p>
            <w:r/>
            <w:r>
              <w:rPr>
                <w:rFonts w:ascii="맑은 고딕" w:hAnsi="맑은 고딕" w:eastAsia="맑은 고딕"/>
                <w:sz w:val="16"/>
              </w:rPr>
              <w:t>화학강화 프로파일 CS / DOL / DOC / CT</w:t>
            </w:r>
          </w:p>
        </w:tc>
        <w:tc>
          <w:tcPr>
            <w:tcW w:type="dxa" w:w="1928"/>
          </w:tcPr>
          <w:p>
            <w:r/>
            <w:r>
              <w:rPr>
                <w:rFonts w:ascii="맑은 고딕" w:hAnsi="맑은 고딕" w:eastAsia="맑은 고딕"/>
                <w:sz w:val="16"/>
              </w:rPr>
              <w:t>mechanical.surface_compressive_stress</w:t>
            </w:r>
          </w:p>
        </w:tc>
        <w:tc>
          <w:tcPr>
            <w:tcW w:type="dxa" w:w="2494"/>
          </w:tcPr>
          <w:p>
            <w:r/>
            <w:r>
              <w:rPr>
                <w:rFonts w:ascii="맑은 고딕" w:hAnsi="맑은 고딕" w:eastAsia="맑은 고딕"/>
                <w:sz w:val="16"/>
              </w:rPr>
              <w:t xml:space="preserve">판 두께 30~100µm × 강화 레시피(염 조성·온도·시간)별 × 곡면부/평면부 위치별 × 파쇄성(frangibility) </w:t>
            </w:r>
          </w:p>
        </w:tc>
        <w:tc>
          <w:tcPr>
            <w:tcW w:type="dxa" w:w="2721"/>
          </w:tcPr>
          <w:p>
            <w:r/>
            <w:r>
              <w:rPr>
                <w:rFonts w:ascii="맑은 고딕" w:hAnsi="맑은 고딕" w:eastAsia="맑은 고딕"/>
                <w:sz w:val="16"/>
              </w:rPr>
              <w:t>두께를 줄이면 같은 CS·DOC 에서도 CT 가 커져 파쇄성 한계에 먼저 닿는다(CT≈CS·DOL/(t−2·DOL)). CS 3건 / DOL 4건으로 두께·레시피</w:t>
            </w:r>
          </w:p>
        </w:tc>
      </w:tr>
      <w:tr>
        <w:tc>
          <w:tcPr>
            <w:tcW w:type="dxa" w:w="2381"/>
          </w:tcPr>
          <w:p>
            <w:r/>
            <w:r>
              <w:rPr>
                <w:rFonts w:ascii="맑은 고딕" w:hAnsi="맑은 고딕" w:eastAsia="맑은 고딕"/>
                <w:sz w:val="16"/>
              </w:rPr>
              <w:t>응력부식 활성화에너지 Ea (v–K 의 온도항)</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-20~85℃ × 습도 고정 × 유리 조성별</w:t>
            </w:r>
          </w:p>
        </w:tc>
        <w:tc>
          <w:tcPr>
            <w:tcW w:type="dxa" w:w="2721"/>
          </w:tcPr>
          <w:p>
            <w:r/>
            <w:r>
              <w:rPr>
                <w:rFonts w:ascii="맑은 고딕" w:hAnsi="맑은 고딕" w:eastAsia="맑은 고딕"/>
                <w:sz w:val="16"/>
              </w:rPr>
              <w:t>필드 온도 이력을 가속시험으로 환산하는 항. 1건뿐이며 그마저 유리 응력부식 조건인지 확인되지 않았다.</w:t>
            </w:r>
          </w:p>
        </w:tc>
      </w:tr>
      <w:tr>
        <w:tc>
          <w:tcPr>
            <w:tcW w:type="dxa" w:w="2381"/>
          </w:tcPr>
          <w:p>
            <w:r/>
            <w:r>
              <w:rPr>
                <w:rFonts w:ascii="맑은 고딕" w:hAnsi="맑은 고딕" w:eastAsia="맑은 고딕"/>
                <w:sz w:val="16"/>
              </w:rPr>
              <w:t>UTG 영률·포아송비</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온도 -20~60℃ × 강화 표층/벌크 구분</w:t>
            </w:r>
          </w:p>
        </w:tc>
        <w:tc>
          <w:tcPr>
            <w:tcW w:type="dxa" w:w="2721"/>
          </w:tcPr>
          <w:p>
            <w:r/>
            <w:r>
              <w:rPr>
                <w:rFonts w:ascii="맑은 고딕" w:hAnsi="맑은 고딕" w:eastAsia="맑은 고딕"/>
                <w:sz w:val="16"/>
              </w:rPr>
              <w:t>K_I 계산과 폴딩 응력 산출의 기저값. 강화가 표면 조성을 바꾸므로 표층 국부 물성이 벌크와 다를 수 있다.</w:t>
            </w:r>
          </w:p>
        </w:tc>
      </w:tr>
      <w:tr>
        <w:tc>
          <w:tcPr>
            <w:tcW w:type="dxa" w:w="2381"/>
          </w:tcPr>
          <w:p>
            <w:r/>
            <w:r>
              <w:rPr>
                <w:rFonts w:ascii="맑은 고딕" w:hAnsi="맑은 고딕" w:eastAsia="맑은 고딕"/>
                <w:sz w:val="16"/>
              </w:rPr>
              <w:t>표면 결함 도입 이력(스크래치·이물 압흔)에 따른 결함 깊이 분포</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보호필름 제거·이물 압입·취급 스크래치 각 시나리오별 결함 깊이 히스토그램</w:t>
            </w:r>
          </w:p>
        </w:tc>
        <w:tc>
          <w:tcPr>
            <w:tcW w:type="dxa" w:w="2721"/>
          </w:tcPr>
          <w:p>
            <w:r/>
            <w:r>
              <w:rPr>
                <w:rFonts w:ascii="맑은 고딕" w:hAnsi="맑은 고딕" w:eastAsia="맑은 고딕"/>
                <w:sz w:val="16"/>
              </w:rPr>
              <w:t>모집단이 바뀌는 사건을 정량화하는 입력. 인벤토리에 항목 없음 — 사내 지식 공백.</w:t>
            </w:r>
          </w:p>
        </w:tc>
      </w:tr>
    </w:tbl>
    <w:p>
      <w:pPr>
        <w:spacing w:after="40"/>
      </w:pPr>
    </w:p>
    <w:p>
      <w:r>
        <w:rPr>
          <w:rFonts w:ascii="맑은 고딕" w:hAnsi="맑은 고딕" w:eastAsia="맑은 고딕"/>
          <w:b/>
        </w:rPr>
        <w:t>접힘부 무지개 얼룩·반사색 얼룩 — 잔류응력 복굴절과 축 어긋남</w:t>
      </w:r>
    </w:p>
    <w:p>
      <w:pPr>
        <w:pStyle w:val="ListBullet"/>
        <w:spacing w:after="20"/>
      </w:pPr>
      <w:r>
        <w:rPr>
          <w:rFonts w:ascii="맑은 고딕" w:hAnsi="맑은 고딕" w:eastAsia="맑은 고딕"/>
          <w:b/>
        </w:rPr>
        <w:t xml:space="preserve">해석법 — </w:t>
      </w:r>
      <w:r>
        <w:rPr>
          <w:rFonts w:ascii="맑은 고딕" w:hAnsi="맑은 고딕" w:eastAsia="맑은 고딕"/>
        </w:rPr>
        <w:t>사내에 통째로 없는 응력-광학 결합 체인이다. (1) 기계 측: 반복 굽힘 점탄-소성 해석으로 위상차 필름의 잔류 응력 텐서 σ_ij 와 소성 변형장을 접힘 축을 가로지르는 프로파일로 산출한다. (2) 변환: 응력-광학 법칙 Δn = C·(σ1−σ2), 광축 방향 = 주응력 방향으로 층별 Re(λ)·Rth·축 방위 맵을 만든다. (3) 광학 측: 층별 (n, k, d, Re, 축)을 Jones/Mueller 행렬 또는 Berreman 4×4 로 쌓아 원편광판의 λ/4 조건 붕괴를 파장별 누설로 계산하고, 반사 스펙트럼 → CIE u'v'·ΔE 로 색 얼룩량을 낸다. (4) 두 경로 분리: '잔류응력 복굴절'과 '합착 축 어긋남'을 독립 파라미터(Re 편차 vs 축 각도 오프셋)로 스윕해 같은 증상을 만드는 조합을 갈라낸다 — 사내 판별 절차(접힘부 Re 맵핑 + 편광 현미경)와 같은 축으로 비교해야 상관이 성립한다.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불가 — 기계 해석(LS-DYNA / Code_Aster / CalculiX)으로 잔류응력·소성 변형장까지는 얻을 수 있고 ParaView 로 시각화도 되지만, 응력 → Δn·축방향 → Jones/Mueller·Berreman 4×4 → 반사 스펙트럼 → 색좌표로 잇는 광학 계산 도구가 사내 보유 목록에 없다. sim-optics 는 렌즈 고스트·미광과 UDC 회절 PSF 중심이고 응력 복굴절 카드가 없다. 광학단은 파이썬으로 TMM/Berreman 을 자체 구현해야 하며, 그보다 앞서 응력광학계수가 DB 정의에조차 없다는 점이 더 근본적인 공백이다.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응력광학계수 C (photoelastic constant, 면내/면외)</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파장 450/550/650 nm × 온도 -20~60℃ × 필름 연신축 기준 면내(C1−C2)와 면외 각각 × 소재(COP/T</w:t>
            </w:r>
          </w:p>
        </w:tc>
        <w:tc>
          <w:tcPr>
            <w:tcW w:type="dxa" w:w="2721"/>
          </w:tcPr>
          <w:p>
            <w:r/>
            <w:r>
              <w:rPr>
                <w:rFonts w:ascii="맑은 고딕" w:hAnsi="맑은 고딕" w:eastAsia="맑은 고딕"/>
                <w:sz w:val="16"/>
              </w:rPr>
              <w:t>기계 해석의 응력을 광학량으로 옮기는 유일한 변환 상수다. 인벤토리에 정의 항목 자체가 없어 모델을 만들려 해도 계수가 없다 — 사내 지식 공백.</w:t>
            </w:r>
          </w:p>
        </w:tc>
      </w:tr>
      <w:tr>
        <w:tc>
          <w:tcPr>
            <w:tcW w:type="dxa" w:w="2381"/>
          </w:tcPr>
          <w:p>
            <w:r/>
            <w:r>
              <w:rPr>
                <w:rFonts w:ascii="맑은 고딕" w:hAnsi="맑은 고딕" w:eastAsia="맑은 고딕"/>
                <w:sz w:val="16"/>
              </w:rPr>
              <w:t>복굴절 Δn / 위상차 Re·Rth 의 파장분산과 각도 의존</w:t>
            </w:r>
          </w:p>
        </w:tc>
        <w:tc>
          <w:tcPr>
            <w:tcW w:type="dxa" w:w="1928"/>
          </w:tcPr>
          <w:p>
            <w:r/>
            <w:r>
              <w:rPr>
                <w:rFonts w:ascii="맑은 고딕" w:hAnsi="맑은 고딕" w:eastAsia="맑은 고딕"/>
                <w:sz w:val="16"/>
              </w:rPr>
              <w:t>optical.birefringence</w:t>
            </w:r>
          </w:p>
        </w:tc>
        <w:tc>
          <w:tcPr>
            <w:tcW w:type="dxa" w:w="2494"/>
          </w:tcPr>
          <w:p>
            <w:r/>
            <w:r>
              <w:rPr>
                <w:rFonts w:ascii="맑은 고딕" w:hAnsi="맑은 고딕" w:eastAsia="맑은 고딕"/>
                <w:sz w:val="16"/>
              </w:rPr>
              <w:t xml:space="preserve">파장 400~700 nm 연속(역파장분산 여부 포함) × 입사각 0~60° × 방위각 0~360° × 온도 -20~60℃ × </w:t>
            </w:r>
          </w:p>
        </w:tc>
        <w:tc>
          <w:tcPr>
            <w:tcW w:type="dxa" w:w="2721"/>
          </w:tcPr>
          <w:p>
            <w:r/>
            <w:r>
              <w:rPr>
                <w:rFonts w:ascii="맑은 고딕" w:hAnsi="맑은 고딕" w:eastAsia="맑은 고딕"/>
                <w:sz w:val="16"/>
              </w:rPr>
              <w:t>10건(조건부)뿐이라 λ/4 조건이 파장별로 얼마나 깨지는지 계산할 수 없다. 무지개 얼룩은 정의상 '파장별 누설량 차이'이므로 단일 파장 값은 무용하다.</w:t>
            </w:r>
          </w:p>
        </w:tc>
      </w:tr>
      <w:tr>
        <w:tc>
          <w:tcPr>
            <w:tcW w:type="dxa" w:w="2381"/>
          </w:tcPr>
          <w:p>
            <w:r/>
            <w:r>
              <w:rPr>
                <w:rFonts w:ascii="맑은 고딕" w:hAnsi="맑은 고딕" w:eastAsia="맑은 고딕"/>
                <w:sz w:val="16"/>
              </w:rPr>
              <w:t>층별 굴절률 n(λ)·소광계수 k(λ)</w:t>
            </w:r>
          </w:p>
        </w:tc>
        <w:tc>
          <w:tcPr>
            <w:tcW w:type="dxa" w:w="1928"/>
          </w:tcPr>
          <w:p>
            <w:r/>
            <w:r>
              <w:rPr>
                <w:rFonts w:ascii="맑은 고딕" w:hAnsi="맑은 고딕" w:eastAsia="맑은 고딕"/>
                <w:sz w:val="16"/>
              </w:rPr>
              <w:t>optical.refractive_index</w:t>
            </w:r>
          </w:p>
        </w:tc>
        <w:tc>
          <w:tcPr>
            <w:tcW w:type="dxa" w:w="2494"/>
          </w:tcPr>
          <w:p>
            <w:r/>
            <w:r>
              <w:rPr>
                <w:rFonts w:ascii="맑은 고딕" w:hAnsi="맑은 고딕" w:eastAsia="맑은 고딕"/>
                <w:sz w:val="16"/>
              </w:rPr>
              <w:t>파장 400~700 nm × 온도 25℃ × 실제 적층 상태 박막(벌크 시편 아님)</w:t>
            </w:r>
          </w:p>
        </w:tc>
        <w:tc>
          <w:tcPr>
            <w:tcW w:type="dxa" w:w="2721"/>
          </w:tcPr>
          <w:p>
            <w:r/>
            <w:r>
              <w:rPr>
                <w:rFonts w:ascii="맑은 고딕" w:hAnsi="맑은 고딕" w:eastAsia="맑은 고딕"/>
                <w:sz w:val="16"/>
              </w:rPr>
              <w:t>반사 스펙트럼 계산의 기저 입력. 217건/84건으로 상대적으로 충실하나 접힘부 필름 소재에 대해 파장 연속 데이터인지 확인이 필요하다.</w:t>
            </w:r>
          </w:p>
        </w:tc>
      </w:tr>
      <w:tr>
        <w:tc>
          <w:tcPr>
            <w:tcW w:type="dxa" w:w="2381"/>
          </w:tcPr>
          <w:p>
            <w:r/>
            <w:r>
              <w:rPr>
                <w:rFonts w:ascii="맑은 고딕" w:hAnsi="맑은 고딕" w:eastAsia="맑은 고딕"/>
                <w:sz w:val="16"/>
              </w:rPr>
              <w:t>위상차 필름의 소성 변형 저항(항복강도·잔류변형률)</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온도 -20~60℃ × 변형률속도 1e-4~1e-1 /s × 반복 사이클 1e3~2e5 × 연신축 방향/직교 방향</w:t>
            </w:r>
          </w:p>
        </w:tc>
        <w:tc>
          <w:tcPr>
            <w:tcW w:type="dxa" w:w="2721"/>
          </w:tcPr>
          <w:p>
            <w:r/>
            <w:r>
              <w:rPr>
                <w:rFonts w:ascii="맑은 고딕" w:hAnsi="맑은 고딕" w:eastAsia="맑은 고딕"/>
                <w:sz w:val="16"/>
              </w:rPr>
              <w:t>반복 굽힘 후 잔류 응력·소성이 남는 정도를 결정한다. 사내 대책 카드가 '소성 변형 저항이 큰 소재로 교체'를 지목하므로 소재 비교의 정량 지표가 된다.</w:t>
            </w:r>
          </w:p>
        </w:tc>
      </w:tr>
      <w:tr>
        <w:tc>
          <w:tcPr>
            <w:tcW w:type="dxa" w:w="2381"/>
          </w:tcPr>
          <w:p>
            <w:r/>
            <w:r>
              <w:rPr>
                <w:rFonts w:ascii="맑은 고딕" w:hAnsi="맑은 고딕" w:eastAsia="맑은 고딕"/>
                <w:sz w:val="16"/>
              </w:rPr>
              <w:t>PVA 편광자의 편광도·단체투과율의 변형·습열 의존</w:t>
            </w:r>
          </w:p>
        </w:tc>
        <w:tc>
          <w:tcPr>
            <w:tcW w:type="dxa" w:w="1928"/>
          </w:tcPr>
          <w:p>
            <w:r/>
            <w:r>
              <w:rPr>
                <w:rFonts w:ascii="맑은 고딕" w:hAnsi="맑은 고딕" w:eastAsia="맑은 고딕"/>
                <w:sz w:val="16"/>
              </w:rPr>
              <w:t>optical.transmittance</w:t>
            </w:r>
          </w:p>
        </w:tc>
        <w:tc>
          <w:tcPr>
            <w:tcW w:type="dxa" w:w="2494"/>
          </w:tcPr>
          <w:p>
            <w:r/>
            <w:r>
              <w:rPr>
                <w:rFonts w:ascii="맑은 고딕" w:hAnsi="맑은 고딕" w:eastAsia="맑은 고딕"/>
                <w:sz w:val="16"/>
              </w:rPr>
              <w:t>온도 25/60/85℃ × 습도 50/85%RH × 방치 0/500 h × 접힘부 변형 인가 전/후 × 위치별(단부-중앙)</w:t>
            </w:r>
          </w:p>
        </w:tc>
        <w:tc>
          <w:tcPr>
            <w:tcW w:type="dxa" w:w="2721"/>
          </w:tcPr>
          <w:p>
            <w:r/>
            <w:r>
              <w:rPr>
                <w:rFonts w:ascii="맑은 고딕" w:hAnsi="맑은 고딕" w:eastAsia="맑은 고딕"/>
                <w:sz w:val="16"/>
              </w:rPr>
              <w:t>축 어긋남 경로와 단부 변색·광누설 경로를 분리하는 데 필요하다. 반사율 상승 계열 증상의 기여를 정량화하는 입력.</w:t>
            </w:r>
          </w:p>
        </w:tc>
      </w:tr>
      <w:tr>
        <w:tc>
          <w:tcPr>
            <w:tcW w:type="dxa" w:w="2381"/>
          </w:tcPr>
          <w:p>
            <w:r/>
            <w:r>
              <w:rPr>
                <w:rFonts w:ascii="맑은 고딕" w:hAnsi="맑은 고딕" w:eastAsia="맑은 고딕"/>
                <w:sz w:val="16"/>
              </w:rPr>
              <w:t>합착 축 방위 오차 분포</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로트·합착 설비별 축 각도 오프셋 히스토그램(단위 0.1°) × 면내 위치별</w:t>
            </w:r>
          </w:p>
        </w:tc>
        <w:tc>
          <w:tcPr>
            <w:tcW w:type="dxa" w:w="2721"/>
          </w:tcPr>
          <w:p>
            <w:r/>
            <w:r>
              <w:rPr>
                <w:rFonts w:ascii="맑은 고딕" w:hAnsi="맑은 고딕" w:eastAsia="맑은 고딕"/>
                <w:sz w:val="16"/>
              </w:rPr>
              <w:t>두 경로 중 '축 어긋남' 경로의 입력. 물성이 아니라 공정 산포 데이터이며 인벤토리에 없다 — 사내 지식 공백.</w:t>
            </w:r>
          </w:p>
        </w:tc>
      </w:tr>
      <w:tr>
        <w:tc>
          <w:tcPr>
            <w:tcW w:type="dxa" w:w="2381"/>
          </w:tcPr>
          <w:p>
            <w:r/>
            <w:r>
              <w:rPr>
                <w:rFonts w:ascii="맑은 고딕" w:hAnsi="맑은 고딕" w:eastAsia="맑은 고딕"/>
                <w:sz w:val="16"/>
              </w:rPr>
              <w:t>층 두께와 면내 두께 산포</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실제 적층 상태 × 면내 위치별 산포(접힘부/평탄부) × 온도 25℃</w:t>
            </w:r>
          </w:p>
        </w:tc>
        <w:tc>
          <w:tcPr>
            <w:tcW w:type="dxa" w:w="2721"/>
          </w:tcPr>
          <w:p>
            <w:r/>
            <w:r>
              <w:rPr>
                <w:rFonts w:ascii="맑은 고딕" w:hAnsi="맑은 고딕" w:eastAsia="맑은 고딕"/>
                <w:sz w:val="16"/>
              </w:rPr>
              <w:t>Re = Δn·d 이므로 두께 산포가 그대로 위상차 산포가 된다. 12건뿐이다.</w:t>
            </w:r>
          </w:p>
        </w:tc>
      </w:tr>
    </w:tbl>
    <w:p>
      <w:pPr>
        <w:spacing w:after="40"/>
      </w:pPr>
    </w:p>
    <w:p>
      <w:r>
        <w:rPr>
          <w:rFonts w:ascii="맑은 고딕" w:hAnsi="맑은 고딕" w:eastAsia="맑은 고딕"/>
          <w:b/>
        </w:rPr>
        <w:t>UPC(언더패널카메라) 경계선 시인 — 구조적 전류밀도 차등 열화</w:t>
      </w:r>
    </w:p>
    <w:p>
      <w:pPr>
        <w:pStyle w:val="ListBullet"/>
        <w:spacing w:after="20"/>
      </w:pPr>
      <w:r>
        <w:rPr>
          <w:rFonts w:ascii="맑은 고딕" w:hAnsi="맑은 고딕" w:eastAsia="맑은 고딕"/>
          <w:b/>
        </w:rPr>
        <w:t xml:space="preserve">해석법 — </w:t>
      </w:r>
      <w:r>
        <w:rPr>
          <w:rFonts w:ascii="맑은 고딕" w:hAnsi="맑은 고딕" w:eastAsia="맑은 고딕"/>
        </w:rPr>
        <w:t>3단 결합. (1) 전기 해석 — 전원 메시(ELVDD/ELVSS) 저항 네트워크와 화소 회로를 세워 UPC 영역과 주변 영역의 화소 전류를 구하고, 개구율·발광 면적으로 나눠 실제 전류밀도 J 를 영역별·색상별로 산출한다(면적 평균 휘도를 같게 맞춘다는 구속 조건 하에서). (2) 수명 스케일링 — L(t)/L0 를 stretched exponential 로 두고 가속 인자를 J^n·exp(−Ea/kT) 로 잡아, 누적 스트레스(계조×시간×온도 이력)를 화소별로 적분해 영역별 효율 저하와 구동전압 상승 이력을 낸다. 색상별(청색이 짧음) 3채널을 따로 돌린다. (3) 시인성 판정 — 영역 간 ΔL/L 과 색차를 SEMU/JND(면적 의존 임계 대비 곡선)에 걸어 '사용 1년 시점에 경계선이 보이는가'를 판정한다. 사내 카드 규칙대로 가속 지수는 최소 3수준 이상의 휘도에서 취득한 데이터로 적합해야 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전원 메시 저항 네트워크와 IR-drop 맵은 자체 스크립트 또는 Code_Aster 의 전기전도 해석으로 계산 가능하고, 패널 온도 분포는 사내 열해석(LS-DYNA thermal / Code_Aster)으로 얻을 수 있다. 그러나 '전류밀도 → 수명'을 잇는 열화 커널은 CAE 솔버의 기능이 아니라 재료 파라미터 모델이며, 필요한 광물성(PLQY·여기상태 수명·소광 상수)이 모두 0건이라 MaterialTwin DB 확장이 선행되지 않으면 도구 유무와 무관하게 계산이 성립하지 않는다.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발광재료의 전류밀도 가속지수 n</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전류밀도 J 1~50 mA/cm² 최소 3수준 × 온도 25/45/60℃ × 재료 세대별(형광 청색 / TADF / 인광 적·</w:t>
            </w:r>
          </w:p>
        </w:tc>
        <w:tc>
          <w:tcPr>
            <w:tcW w:type="dxa" w:w="2721"/>
          </w:tcPr>
          <w:p>
            <w:r/>
            <w:r>
              <w:rPr>
                <w:rFonts w:ascii="맑은 고딕" w:hAnsi="맑은 고딕" w:eastAsia="맑은 고딕"/>
                <w:sz w:val="16"/>
              </w:rPr>
              <w:t>구조가 만드는 전류밀도 비를 수명 비로 옮기는 유일한 계수. 인벤토리에 항목 자체가 없고 재료 세대별 가속 지수를 담은 카드도 없다 — 사내 지식 공백.</w:t>
            </w:r>
          </w:p>
        </w:tc>
      </w:tr>
      <w:tr>
        <w:tc>
          <w:tcPr>
            <w:tcW w:type="dxa" w:w="2381"/>
          </w:tcPr>
          <w:p>
            <w:r/>
            <w:r>
              <w:rPr>
                <w:rFonts w:ascii="맑은 고딕" w:hAnsi="맑은 고딕" w:eastAsia="맑은 고딕"/>
                <w:sz w:val="16"/>
              </w:rPr>
              <w:t>열화 활성화에너지 Ea</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온도 25/45/60/85℃ × 전류밀도 고정 × 재료 세대별</w:t>
            </w:r>
          </w:p>
        </w:tc>
        <w:tc>
          <w:tcPr>
            <w:tcW w:type="dxa" w:w="2721"/>
          </w:tcPr>
          <w:p>
            <w:r/>
            <w:r>
              <w:rPr>
                <w:rFonts w:ascii="맑은 고딕" w:hAnsi="맑은 고딕" w:eastAsia="맑은 고딕"/>
                <w:sz w:val="16"/>
              </w:rPr>
              <w:t>UPC 영역의 국부 발열과 패널 온도 분포를 수명으로 환산하는 항. 1건뿐이라 사실상 없다.</w:t>
            </w:r>
          </w:p>
        </w:tc>
      </w:tr>
      <w:tr>
        <w:tc>
          <w:tcPr>
            <w:tcW w:type="dxa" w:w="2381"/>
          </w:tcPr>
          <w:p>
            <w:r/>
            <w:r>
              <w:rPr>
                <w:rFonts w:ascii="맑은 고딕" w:hAnsi="맑은 고딕" w:eastAsia="맑은 고딕"/>
                <w:sz w:val="16"/>
              </w:rPr>
              <w:t>박막 광발광 양자수율 PLQY</w:t>
            </w:r>
          </w:p>
        </w:tc>
        <w:tc>
          <w:tcPr>
            <w:tcW w:type="dxa" w:w="1928"/>
          </w:tcPr>
          <w:p>
            <w:r/>
            <w:r>
              <w:rPr>
                <w:rFonts w:ascii="맑은 고딕" w:hAnsi="맑은 고딕" w:eastAsia="맑은 고딕"/>
                <w:sz w:val="16"/>
              </w:rPr>
              <w:t>optical.photoluminescence_quantum_yield</w:t>
            </w:r>
          </w:p>
        </w:tc>
        <w:tc>
          <w:tcPr>
            <w:tcW w:type="dxa" w:w="2494"/>
          </w:tcPr>
          <w:p>
            <w:r/>
            <w:r>
              <w:rPr>
                <w:rFonts w:ascii="맑은 고딕" w:hAnsi="맑은 고딕" w:eastAsia="맑은 고딕"/>
                <w:sz w:val="16"/>
              </w:rPr>
              <w:t>실제 호스트 매트릭스 박막(용액 상태 아님) × 도판트 농도 스윕 × 온도 25~60℃</w:t>
            </w:r>
          </w:p>
        </w:tc>
        <w:tc>
          <w:tcPr>
            <w:tcW w:type="dxa" w:w="2721"/>
          </w:tcPr>
          <w:p>
            <w:r/>
            <w:r>
              <w:rPr>
                <w:rFonts w:ascii="맑은 고딕" w:hAnsi="맑은 고딕" w:eastAsia="맑은 고딕"/>
                <w:sz w:val="16"/>
              </w:rPr>
              <w:t xml:space="preserve">EQE = γ × η_exciton × PLQY × η_out 의 분해에서 재료 기여를 고정하는 값. 0건이라 효율 저하가 재료인지 캐리어 밸런스인지 분해할 수 </w:t>
            </w:r>
          </w:p>
        </w:tc>
      </w:tr>
      <w:tr>
        <w:tc>
          <w:tcPr>
            <w:tcW w:type="dxa" w:w="2381"/>
          </w:tcPr>
          <w:p>
            <w:r/>
            <w:r>
              <w:rPr>
                <w:rFonts w:ascii="맑은 고딕" w:hAnsi="맑은 고딕" w:eastAsia="맑은 고딕"/>
                <w:sz w:val="16"/>
              </w:rPr>
              <w:t>여기상태 수명 τ</w:t>
            </w:r>
          </w:p>
        </w:tc>
        <w:tc>
          <w:tcPr>
            <w:tcW w:type="dxa" w:w="1928"/>
          </w:tcPr>
          <w:p>
            <w:r/>
            <w:r>
              <w:rPr>
                <w:rFonts w:ascii="맑은 고딕" w:hAnsi="맑은 고딕" w:eastAsia="맑은 고딕"/>
                <w:sz w:val="16"/>
              </w:rPr>
              <w:t>optical.excited_state_lifetime</w:t>
            </w:r>
          </w:p>
        </w:tc>
        <w:tc>
          <w:tcPr>
            <w:tcW w:type="dxa" w:w="2494"/>
          </w:tcPr>
          <w:p>
            <w:r/>
            <w:r>
              <w:rPr>
                <w:rFonts w:ascii="맑은 고딕" w:hAnsi="맑은 고딕" w:eastAsia="맑은 고딕"/>
                <w:sz w:val="16"/>
              </w:rPr>
              <w:t>온도 25~60℃ × 도판트 농도 × 전류밀도(여기자 밀도)</w:t>
            </w:r>
          </w:p>
        </w:tc>
        <w:tc>
          <w:tcPr>
            <w:tcW w:type="dxa" w:w="2721"/>
          </w:tcPr>
          <w:p>
            <w:r/>
            <w:r>
              <w:rPr>
                <w:rFonts w:ascii="맑은 고딕" w:hAnsi="맑은 고딕" w:eastAsia="맑은 고딕"/>
                <w:sz w:val="16"/>
              </w:rPr>
              <w:t>여기자-폴라론 소광이 전류밀도의 몇 제곱으로 커지는지를 정하는 기초량. 0건.</w:t>
            </w:r>
          </w:p>
        </w:tc>
      </w:tr>
      <w:tr>
        <w:tc>
          <w:tcPr>
            <w:tcW w:type="dxa" w:w="2381"/>
          </w:tcPr>
          <w:p>
            <w:r/>
            <w:r>
              <w:rPr>
                <w:rFonts w:ascii="맑은 고딕" w:hAnsi="맑은 고딕" w:eastAsia="맑은 고딕"/>
                <w:sz w:val="16"/>
              </w:rPr>
              <w:t>이분자 소광 속도상수 k_q (TTA/TPA)</w:t>
            </w:r>
          </w:p>
        </w:tc>
        <w:tc>
          <w:tcPr>
            <w:tcW w:type="dxa" w:w="1928"/>
          </w:tcPr>
          <w:p>
            <w:r/>
            <w:r>
              <w:rPr>
                <w:rFonts w:ascii="맑은 고딕" w:hAnsi="맑은 고딕" w:eastAsia="맑은 고딕"/>
                <w:sz w:val="16"/>
              </w:rPr>
              <w:t>optical.bimolecular_quenching_rate</w:t>
            </w:r>
          </w:p>
        </w:tc>
        <w:tc>
          <w:tcPr>
            <w:tcW w:type="dxa" w:w="2494"/>
          </w:tcPr>
          <w:p>
            <w:r/>
            <w:r>
              <w:rPr>
                <w:rFonts w:ascii="맑은 고딕" w:hAnsi="맑은 고딕" w:eastAsia="맑은 고딕"/>
                <w:sz w:val="16"/>
              </w:rPr>
              <w:t>전류밀도 1~50 mA/cm² × 온도 25~60℃ × 재료계별</w:t>
            </w:r>
          </w:p>
        </w:tc>
        <w:tc>
          <w:tcPr>
            <w:tcW w:type="dxa" w:w="2721"/>
          </w:tcPr>
          <w:p>
            <w:r/>
            <w:r>
              <w:rPr>
                <w:rFonts w:ascii="맑은 고딕" w:hAnsi="맑은 고딕" w:eastAsia="맑은 고딕"/>
                <w:sz w:val="16"/>
              </w:rPr>
              <w:t>고전류밀도에서 효율이 왜 더 빨리 떨어지는가(roll-off)를 물리적으로 잇는 상수. 0건이라 UPC 의 구조적 고전류밀도 페널티를 계산할 수 없다.</w:t>
            </w:r>
          </w:p>
        </w:tc>
      </w:tr>
      <w:tr>
        <w:tc>
          <w:tcPr>
            <w:tcW w:type="dxa" w:w="2381"/>
          </w:tcPr>
          <w:p>
            <w:r/>
            <w:r>
              <w:rPr>
                <w:rFonts w:ascii="맑은 고딕" w:hAnsi="맑은 고딕" w:eastAsia="맑은 고딕"/>
                <w:sz w:val="16"/>
              </w:rPr>
              <w:t>Stern-Volmer 소광상수</w:t>
            </w:r>
          </w:p>
        </w:tc>
        <w:tc>
          <w:tcPr>
            <w:tcW w:type="dxa" w:w="1928"/>
          </w:tcPr>
          <w:p>
            <w:r/>
            <w:r>
              <w:rPr>
                <w:rFonts w:ascii="맑은 고딕" w:hAnsi="맑은 고딕" w:eastAsia="맑은 고딕"/>
                <w:sz w:val="16"/>
              </w:rPr>
              <w:t>optical.stern_volmer_constant</w:t>
            </w:r>
          </w:p>
        </w:tc>
        <w:tc>
          <w:tcPr>
            <w:tcW w:type="dxa" w:w="2494"/>
          </w:tcPr>
          <w:p>
            <w:r/>
            <w:r>
              <w:rPr>
                <w:rFonts w:ascii="맑은 고딕" w:hAnsi="맑은 고딕" w:eastAsia="맑은 고딕"/>
                <w:sz w:val="16"/>
              </w:rPr>
              <w:t>불순물·잔류 수분 농도 × 온도</w:t>
            </w:r>
          </w:p>
        </w:tc>
        <w:tc>
          <w:tcPr>
            <w:tcW w:type="dxa" w:w="2721"/>
          </w:tcPr>
          <w:p>
            <w:r/>
            <w:r>
              <w:rPr>
                <w:rFonts w:ascii="맑은 고딕" w:hAnsi="맑은 고딕" w:eastAsia="맑은 고딕"/>
                <w:sz w:val="16"/>
              </w:rPr>
              <w:t>로트 간 수명 편차를 설명하는 축. 0건.</w:t>
            </w:r>
          </w:p>
        </w:tc>
      </w:tr>
      <w:tr>
        <w:tc>
          <w:tcPr>
            <w:tcW w:type="dxa" w:w="2381"/>
          </w:tcPr>
          <w:p>
            <w:r/>
            <w:r>
              <w:rPr>
                <w:rFonts w:ascii="맑은 고딕" w:hAnsi="맑은 고딕" w:eastAsia="맑은 고딕"/>
                <w:sz w:val="16"/>
              </w:rPr>
              <w:t>전극·배선 시트저항 / 체적저항률</w:t>
            </w:r>
          </w:p>
        </w:tc>
        <w:tc>
          <w:tcPr>
            <w:tcW w:type="dxa" w:w="1928"/>
          </w:tcPr>
          <w:p>
            <w:r/>
            <w:r>
              <w:rPr>
                <w:rFonts w:ascii="맑은 고딕" w:hAnsi="맑은 고딕" w:eastAsia="맑은 고딕"/>
                <w:sz w:val="16"/>
              </w:rPr>
              <w:t>electrical.resistivity_volume</w:t>
            </w:r>
          </w:p>
        </w:tc>
        <w:tc>
          <w:tcPr>
            <w:tcW w:type="dxa" w:w="2494"/>
          </w:tcPr>
          <w:p>
            <w:r/>
            <w:r>
              <w:rPr>
                <w:rFonts w:ascii="맑은 고딕" w:hAnsi="맑은 고딕" w:eastAsia="맑은 고딕"/>
                <w:sz w:val="16"/>
              </w:rPr>
              <w:t>온도 25~60℃ × 막 두께(캐소드 반투과막·ELVDD 메시) × UPC 영역 패터닝 유/무</w:t>
            </w:r>
          </w:p>
        </w:tc>
        <w:tc>
          <w:tcPr>
            <w:tcW w:type="dxa" w:w="2721"/>
          </w:tcPr>
          <w:p>
            <w:r/>
            <w:r>
              <w:rPr>
                <w:rFonts w:ascii="맑은 고딕" w:hAnsi="맑은 고딕" w:eastAsia="맑은 고딕"/>
                <w:sz w:val="16"/>
              </w:rPr>
              <w:t>최악 APL 에서의 ELVDD 강하 맵을 계산해 화소 전류를 정하는 입력. UPC 는 캐소드를 열어 투과를 확보하므로 주변과 저항 조건이 다르다.</w:t>
            </w:r>
          </w:p>
        </w:tc>
      </w:tr>
      <w:tr>
        <w:tc>
          <w:tcPr>
            <w:tcW w:type="dxa" w:w="2381"/>
          </w:tcPr>
          <w:p>
            <w:r/>
            <w:r>
              <w:rPr>
                <w:rFonts w:ascii="맑은 고딕" w:hAnsi="맑은 고딕" w:eastAsia="맑은 고딕"/>
                <w:sz w:val="16"/>
              </w:rPr>
              <w:t>캐비티 층 두께와 굴절률(면적 평균 휘도 정합)</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층별 두께 ±수 % 산포 × 파장 400~700 nm × UPC 영역/주변 영역</w:t>
            </w:r>
          </w:p>
        </w:tc>
        <w:tc>
          <w:tcPr>
            <w:tcW w:type="dxa" w:w="2721"/>
          </w:tcPr>
          <w:p>
            <w:r/>
            <w:r>
              <w:rPr>
                <w:rFonts w:ascii="맑은 고딕" w:hAnsi="맑은 고딕" w:eastAsia="맑은 고딕"/>
                <w:sz w:val="16"/>
              </w:rPr>
              <w:t>같은 면적 평균 휘도를 내기 위해 남은 발광부가 얼마나 더 밝아야 하는지를 결정. 두께가 수 %만 어긋나도 캐비티 공진이 바뀌어 색·효율이 함께 움직인다.</w:t>
            </w:r>
          </w:p>
        </w:tc>
      </w:tr>
      <w:tr>
        <w:tc>
          <w:tcPr>
            <w:tcW w:type="dxa" w:w="2381"/>
          </w:tcPr>
          <w:p>
            <w:r/>
            <w:r>
              <w:rPr>
                <w:rFonts w:ascii="맑은 고딕" w:hAnsi="맑은 고딕" w:eastAsia="맑은 고딕"/>
                <w:sz w:val="16"/>
              </w:rPr>
              <w:t>구동 TFT Vth 시프트 계수(스트레스 시간 멱지수 β)</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게이트 바이어스 스트레스 × 온도 25~85℃ × 스트레스 시간 1e0~1e6 s</w:t>
            </w:r>
          </w:p>
        </w:tc>
        <w:tc>
          <w:tcPr>
            <w:tcW w:type="dxa" w:w="2721"/>
          </w:tcPr>
          <w:p>
            <w:r/>
            <w:r>
              <w:rPr>
                <w:rFonts w:ascii="맑은 고딕" w:hAnsi="맑은 고딕" w:eastAsia="맑은 고딕"/>
                <w:sz w:val="16"/>
              </w:rPr>
              <w:t>구동전압 상승분의 전기적 기여. 재료 열화와 분리해야 대책 부서가 갈린다. 인벤토리에 없음 — 사내 지식 공백.</w:t>
            </w:r>
          </w:p>
        </w:tc>
      </w:tr>
    </w:tbl>
    <w:p>
      <w:pPr>
        <w:spacing w:after="40"/>
      </w:pPr>
    </w:p>
    <w:p>
      <w:r>
        <w:rPr>
          <w:rFonts w:ascii="맑은 고딕" w:hAnsi="맑은 고딕" w:eastAsia="맑은 고딕"/>
          <w:b/>
        </w:rPr>
        <w:t>번인 — 영역 간 차등 열화의 실사용 조건 예측 실패</w:t>
      </w:r>
    </w:p>
    <w:p>
      <w:pPr>
        <w:pStyle w:val="ListBullet"/>
        <w:spacing w:after="20"/>
      </w:pPr>
      <w:r>
        <w:rPr>
          <w:rFonts w:ascii="맑은 고딕" w:hAnsi="맑은 고딕" w:eastAsia="맑은 고딕"/>
          <w:b/>
        </w:rPr>
        <w:t xml:space="preserve">해석법 — </w:t>
      </w:r>
      <w:r>
        <w:rPr>
          <w:rFonts w:ascii="맑은 고딕" w:hAnsi="맑은 고딕" w:eastAsia="맑은 고딕"/>
        </w:rPr>
        <w:t>결정론적 CAE 가 아니라 미션 프로파일 기반 확률적 수명 해석이다. (1) 실사용 조건을 분포로 정의 — APL 히스토그램, HBM 사용 시간, 고정 UI 요소의 화면 점유율(듀티), 패널 온도 분포를 사용자 분위(특히 상위 헤비유저 꼬리)까지 포함해 확률변수로 놓는다. (2) 화소별 누적 스트레스(계조×시간×온도)를 적산하고, 재료 열화(J^n·Arrhenius, stretched exponential)와 전기적 열화(구동 TFT 히스테리시스·산화물 TFT NBIS)를 병렬로 적분한다. 내부보상은 발광 직전 샘플링한 그 순간의 Vth만 상쇄하므로, 시상수를 갖고 변해가는 성분만 잔차로 남긴다. (3) 영역 간 차등 ΔL/L 의 분포를 만들어 시인 한계 대비 코호트별 필드 발생률을 낸다. (4) 검증은 사내 카드의 역산 절차 — 회수품 실측 잔상량을 모델에 넣어 '이 잔상이 나오려면 필요한 사용 조건'을 역추정하고, 가정한 미션 프로파일과 대조한다. 패널 온도 분포만 CAE(열해석)로 공급한다.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부분 가능 — 패널 온도 분포는 사내 열해석 자산(LS-DYNA thermal, Code_Aster, sim-thermal-system 계열)으로 공급할 수 있고 ParaView 로 맵을 낼 수 있다. 그러나 미션 프로파일 → 화소별 스트레스 적분 → 코호트별 발생률로 가는 확률 파이프라인은 CAE 솔버 밖의 통계 도구이며 사내 보유 목록에 해당 항목이 없다(자체 구현 필요).</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실사용 미션 프로파일 분포 (APL 히스토그램·HBM 시간·고정 UI 점유율·패널 온도)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지역·계절·유저 분위(중앙값 및 상위 5·1%) × 사용 시간 1개월~3년 × 충전 중 사용 비율</w:t>
            </w:r>
          </w:p>
        </w:tc>
        <w:tc>
          <w:tcPr>
            <w:tcW w:type="dxa" w:w="2721"/>
          </w:tcPr>
          <w:p>
            <w:r/>
            <w:r>
              <w:rPr>
                <w:rFonts w:ascii="맑은 고딕" w:hAnsi="맑은 고딕" w:eastAsia="맑은 고딕"/>
                <w:sz w:val="16"/>
              </w:rPr>
              <w:t>열화 가속 시험과 잔상률 측정 프로토콜은 사내에 있으나 그 결과를 시장으로 옮길 조건 분포가 없다. 사내 규칙은 미션 프로파일을 정의한 뒤 시험을 매핑하라고 하면</w:t>
            </w:r>
          </w:p>
        </w:tc>
      </w:tr>
      <w:tr>
        <w:tc>
          <w:tcPr>
            <w:tcW w:type="dxa" w:w="2381"/>
          </w:tcPr>
          <w:p>
            <w:r/>
            <w:r>
              <w:rPr>
                <w:rFonts w:ascii="맑은 고딕" w:hAnsi="맑은 고딕" w:eastAsia="맑은 고딕"/>
                <w:sz w:val="16"/>
              </w:rPr>
              <w:t>전류밀도 가속지수 n 과 활성화에너지 Ea (다수준 실측 적합)</w:t>
            </w:r>
          </w:p>
        </w:tc>
        <w:tc>
          <w:tcPr>
            <w:tcW w:type="dxa" w:w="1928"/>
          </w:tcPr>
          <w:p>
            <w:r/>
            <w:r>
              <w:rPr>
                <w:rFonts w:ascii="맑은 고딕" w:hAnsi="맑은 고딕" w:eastAsia="맑은 고딕"/>
                <w:sz w:val="16"/>
              </w:rPr>
              <w:t>chemical.activation_energy</w:t>
            </w:r>
          </w:p>
        </w:tc>
        <w:tc>
          <w:tcPr>
            <w:tcW w:type="dxa" w:w="2494"/>
          </w:tcPr>
          <w:p>
            <w:r/>
            <w:r>
              <w:rPr>
                <w:rFonts w:ascii="맑은 고딕" w:hAnsi="맑은 고딕" w:eastAsia="맑은 고딕"/>
                <w:sz w:val="16"/>
              </w:rPr>
              <w:t>휘도(전류밀도) 최소 3수준 × 온도 3수준(25/45/60℃) × 해당 패널·재료 세트 자체 데이터</w:t>
            </w:r>
          </w:p>
        </w:tc>
        <w:tc>
          <w:tcPr>
            <w:tcW w:type="dxa" w:w="2721"/>
          </w:tcPr>
          <w:p>
            <w:r/>
            <w:r>
              <w:rPr>
                <w:rFonts w:ascii="맑은 고딕" w:hAnsi="맑은 고딕" w:eastAsia="맑은 고딕"/>
                <w:sz w:val="16"/>
              </w:rPr>
              <w:t>사내 카드가 '가속 지수를 휘도 한 수준에서만 구하면 외삽이 크게 빗나간다', '타 재료 세트 계수를 전용하지 말라'고 명시한다. Ea 실측 1건은 사실상 없음.</w:t>
            </w:r>
          </w:p>
        </w:tc>
      </w:tr>
      <w:tr>
        <w:tc>
          <w:tcPr>
            <w:tcW w:type="dxa" w:w="2381"/>
          </w:tcPr>
          <w:p>
            <w:r/>
            <w:r>
              <w:rPr>
                <w:rFonts w:ascii="맑은 고딕" w:hAnsi="맑은 고딕" w:eastAsia="맑은 고딕"/>
                <w:sz w:val="16"/>
              </w:rPr>
              <w:t>휘도 붕괴 곡선 형상 파라미터 (stretched exponential β, LT50↔LT95 관계)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재료계별 × 전류밀도 3수준 × 온도 3수준 × 관측 구간이 LT95 를 포함할 것</w:t>
            </w:r>
          </w:p>
        </w:tc>
        <w:tc>
          <w:tcPr>
            <w:tcW w:type="dxa" w:w="2721"/>
          </w:tcPr>
          <w:p>
            <w:r/>
            <w:r>
              <w:rPr>
                <w:rFonts w:ascii="맑은 고딕" w:hAnsi="맑은 고딕" w:eastAsia="맑은 고딕"/>
                <w:sz w:val="16"/>
              </w:rPr>
              <w:t>열화가 단순 지수 감쇠가 아니라 초기 급하고 후기 완만한 형태라, β 없이 LT50 에서 LT95 를 환산하면 재료계 간 비교가 성립하지 않는다고 사내 카드가 못</w:t>
            </w:r>
          </w:p>
        </w:tc>
      </w:tr>
      <w:tr>
        <w:tc>
          <w:tcPr>
            <w:tcW w:type="dxa" w:w="2381"/>
          </w:tcPr>
          <w:p>
            <w:r/>
            <w:r>
              <w:rPr>
                <w:rFonts w:ascii="맑은 고딕" w:hAnsi="맑은 고딕" w:eastAsia="맑은 고딕"/>
                <w:sz w:val="16"/>
              </w:rPr>
              <w:t>산화물 스위치 TFT 의 NBIS/PBTS Vth 시프트 계수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게이트 바이어스 −20~+20 V × 광조사(자기 화소 청색광 + 외광, 조도·파장별) × 온도 25~85℃ × 스트레스 시간</w:t>
            </w:r>
          </w:p>
        </w:tc>
        <w:tc>
          <w:tcPr>
            <w:tcW w:type="dxa" w:w="2721"/>
          </w:tcPr>
          <w:p>
            <w:r/>
            <w:r>
              <w:rPr>
                <w:rFonts w:ascii="맑은 고딕" w:hAnsi="맑은 고딕" w:eastAsia="맑은 고딕"/>
                <w:sz w:val="16"/>
              </w:rPr>
              <w:t>NBIS 는 학술 관심사가 아니라 양산 화소 안에서 실제로 진행되는 일이며, 내부보상이 흡수하지 못하는 시상수 성분이 여기서 나온다. 인벤토리에 없음 — 사내 지</w:t>
            </w:r>
          </w:p>
        </w:tc>
      </w:tr>
      <w:tr>
        <w:tc>
          <w:tcPr>
            <w:tcW w:type="dxa" w:w="2381"/>
          </w:tcPr>
          <w:p>
            <w:r/>
            <w:r>
              <w:rPr>
                <w:rFonts w:ascii="맑은 고딕" w:hAnsi="맑은 고딕" w:eastAsia="맑은 고딕"/>
                <w:sz w:val="16"/>
              </w:rPr>
              <w:t>여기자-폴라론 소광 상수 (비발광 소광점·전하 트랩 축적 속도)</w:t>
            </w:r>
          </w:p>
        </w:tc>
        <w:tc>
          <w:tcPr>
            <w:tcW w:type="dxa" w:w="1928"/>
          </w:tcPr>
          <w:p>
            <w:r/>
            <w:r>
              <w:rPr>
                <w:rFonts w:ascii="맑은 고딕" w:hAnsi="맑은 고딕" w:eastAsia="맑은 고딕"/>
                <w:sz w:val="16"/>
              </w:rPr>
              <w:t>optical.bimolecular_quenching_rate</w:t>
            </w:r>
          </w:p>
        </w:tc>
        <w:tc>
          <w:tcPr>
            <w:tcW w:type="dxa" w:w="2494"/>
          </w:tcPr>
          <w:p>
            <w:r/>
            <w:r>
              <w:rPr>
                <w:rFonts w:ascii="맑은 고딕" w:hAnsi="맑은 고딕" w:eastAsia="맑은 고딕"/>
                <w:sz w:val="16"/>
              </w:rPr>
              <w:t>전류밀도 1~50 mA/cm² × 온도 25~60℃ × 누적 구동 시간</w:t>
            </w:r>
          </w:p>
        </w:tc>
        <w:tc>
          <w:tcPr>
            <w:tcW w:type="dxa" w:w="2721"/>
          </w:tcPr>
          <w:p>
            <w:r/>
            <w:r>
              <w:rPr>
                <w:rFonts w:ascii="맑은 고딕" w:hAnsi="맑은 고딕" w:eastAsia="맑은 고딕"/>
                <w:sz w:val="16"/>
              </w:rPr>
              <w:t>차등 열화의 재료 층위 원인. 0건이라 재료 기여와 전기적 기여의 분리를 모델로 할 수 없고 실험(휴지 회복 → 전기 센싱 → 동일 전류 광학 측정)에만 의존하게</w:t>
            </w:r>
          </w:p>
        </w:tc>
      </w:tr>
      <w:tr>
        <w:tc>
          <w:tcPr>
            <w:tcW w:type="dxa" w:w="2381"/>
          </w:tcPr>
          <w:p>
            <w:r/>
            <w:r>
              <w:rPr>
                <w:rFonts w:ascii="맑은 고딕" w:hAnsi="맑은 고딕" w:eastAsia="맑은 고딕"/>
                <w:sz w:val="16"/>
              </w:rPr>
              <w:t>패널 적층의 열전도율·비열(온도 분포 계산용)</w:t>
            </w:r>
          </w:p>
        </w:tc>
        <w:tc>
          <w:tcPr>
            <w:tcW w:type="dxa" w:w="1928"/>
          </w:tcPr>
          <w:p>
            <w:r/>
            <w:r>
              <w:rPr>
                <w:rFonts w:ascii="맑은 고딕" w:hAnsi="맑은 고딕" w:eastAsia="맑은 고딕"/>
                <w:sz w:val="16"/>
              </w:rPr>
              <w:t>thermal.conductivity</w:t>
            </w:r>
          </w:p>
        </w:tc>
        <w:tc>
          <w:tcPr>
            <w:tcW w:type="dxa" w:w="2494"/>
          </w:tcPr>
          <w:p>
            <w:r/>
            <w:r>
              <w:rPr>
                <w:rFonts w:ascii="맑은 고딕" w:hAnsi="맑은 고딕" w:eastAsia="맑은 고딕"/>
                <w:sz w:val="16"/>
              </w:rPr>
              <w:t>온도 25~60℃ × 면내/두께 방향 이방성 × 배면 그라파이트 부착 상태(들뜸·기포 유무)</w:t>
            </w:r>
          </w:p>
        </w:tc>
        <w:tc>
          <w:tcPr>
            <w:tcW w:type="dxa" w:w="2721"/>
          </w:tcPr>
          <w:p>
            <w:r/>
            <w:r>
              <w:rPr>
                <w:rFonts w:ascii="맑은 고딕" w:hAnsi="맑은 고딕" w:eastAsia="맑은 고딕"/>
                <w:sz w:val="16"/>
              </w:rPr>
              <w:t xml:space="preserve">열화의 Arrhenius 항 입력. 배면 그라파이트에 기포가 하나 있으면 그 자리의 두께방향 열 경로가 사실상 차단되어 국부 온도가 올라가고 그것이 국부 열화로 </w:t>
            </w:r>
          </w:p>
        </w:tc>
      </w:tr>
      <w:tr>
        <w:tc>
          <w:tcPr>
            <w:tcW w:type="dxa" w:w="2381"/>
          </w:tcPr>
          <w:p>
            <w:r/>
            <w:r>
              <w:rPr>
                <w:rFonts w:ascii="맑은 고딕" w:hAnsi="맑은 고딕" w:eastAsia="맑은 고딕"/>
                <w:sz w:val="16"/>
              </w:rPr>
              <w:t>잔상 시인 한계 ΔL/L 판정 기준</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균일 패턴/자연 영상 × 암실/실사용 조도 × 무라 면적·공간주파수(SEMU 면적 의존 JND 곡선) × 제품 포지셔닝</w:t>
            </w:r>
          </w:p>
        </w:tc>
        <w:tc>
          <w:tcPr>
            <w:tcW w:type="dxa" w:w="2721"/>
          </w:tcPr>
          <w:p>
            <w:r/>
            <w:r>
              <w:rPr>
                <w:rFonts w:ascii="맑은 고딕" w:hAnsi="맑은 고딕" w:eastAsia="맑은 고딕"/>
                <w:sz w:val="16"/>
              </w:rPr>
              <w:t>사내 기준이 '0.5~1%는 균일 패턴·암실의 보수적 값이고 출하 판정은 사내 합의로 정한다'에 머물러 있어, 해석이 낸 ΔL/L 을 합부로 옮길 판정선이 없다.</w:t>
            </w:r>
          </w:p>
        </w:tc>
      </w:tr>
    </w:tbl>
    <w:p>
      <w:pPr>
        <w:spacing w:after="40"/>
      </w:pPr>
    </w:p>
    <w:p>
      <w:r>
        <w:rPr>
          <w:rFonts w:ascii="맑은 고딕" w:hAnsi="맑은 고딕" w:eastAsia="맑은 고딕"/>
          <w:b/>
        </w:rPr>
        <w:t>배터리 스웰링 기인 눌림 무라와 디스플레이 가장자리 들뜸</w:t>
      </w:r>
    </w:p>
    <w:p>
      <w:pPr>
        <w:pStyle w:val="ListBullet"/>
        <w:spacing w:after="20"/>
      </w:pPr>
      <w:r>
        <w:rPr>
          <w:rFonts w:ascii="맑은 고딕" w:hAnsi="맑은 고딕" w:eastAsia="맑은 고딕"/>
          <w:b/>
        </w:rPr>
        <w:t xml:space="preserve">해석법 — </w:t>
      </w:r>
      <w:r>
        <w:rPr>
          <w:rFonts w:ascii="맑은 고딕" w:hAnsi="맑은 고딕" w:eastAsia="맑은 고딕"/>
        </w:rPr>
        <w:t>순차 결합 준정적 접촉 해석. 핵심 모델링 원칙은 '셀은 하중원이 아니라 강제 변위원'이라는 것 — (1) 셀 젤리롤을 이방성 균질화 연속체로 두고, SOC·온도·사이클 의존 팽창 변형률을 열팽창 유사(pseudo-thermal strain)로 부여해 갭이 남아 있는 동안은 자유 팽창시킨다. (2) 갭 소진 시점부터 미들프레임·디스플레이 배면과 강체 접촉이 성립하도록 접촉 비선형 정적 해석을 돌려, 추가 팽창분이 만드는 구속 반력과 배면 압력 분포를 낸다(기구를 보강할수록 반력이 커지는 관계가 그대로 나와야 한다). (3) 배면 압력 분포 → 패널 국부 변형 → 눌림 무라 판정(휘도 편차 대리지표), 동시에 둘레 접착 계면의 박리 트랙션 → CZM + 장기 크리프로 가장자리 들뜸을 판정한다. BOL 이 아니라 EOL 기준으로 SOC·온도·사이클을 스윕한다.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암시적 접촉 해석 또는 Code_Aster/CalculiX 정적 접촉 해석으로 강제 변위원 모델링과 갭 소진 후 반력 계산이 가능하고, MaterialTwin 적층 해석 MCP 로 스택·갭 예산을 구성할 수 있다. 스웰링을 기구 해석에 반영하는 규칙 자체도 사내에 있다. 없는 것은 입력의 조건 의존 — SOC·온도·사이클 축이 붙은 팽창력-변위 곡선이다.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셀 두께 성장률 / 충방전 팽창변형률</w:t>
            </w:r>
          </w:p>
        </w:tc>
        <w:tc>
          <w:tcPr>
            <w:tcW w:type="dxa" w:w="1928"/>
          </w:tcPr>
          <w:p>
            <w:r/>
            <w:r>
              <w:rPr>
                <w:rFonts w:ascii="맑은 고딕" w:hAnsi="맑은 고딕" w:eastAsia="맑은 고딕"/>
                <w:sz w:val="16"/>
              </w:rPr>
              <w:t>mechanical.swelling_strain</w:t>
            </w:r>
          </w:p>
        </w:tc>
        <w:tc>
          <w:tcPr>
            <w:tcW w:type="dxa" w:w="2494"/>
          </w:tcPr>
          <w:p>
            <w:r/>
            <w:r>
              <w:rPr>
                <w:rFonts w:ascii="맑은 고딕" w:hAnsi="맑은 고딕" w:eastAsia="맑은 고딕"/>
                <w:sz w:val="16"/>
              </w:rPr>
              <w:t>SOC 0~100% × 온도 0/25/45/60℃ × 사이클 0/300/500/1000(EOL) × 가압/무가압 측정 구분 명</w:t>
            </w:r>
          </w:p>
        </w:tc>
        <w:tc>
          <w:tcPr>
            <w:tcW w:type="dxa" w:w="2721"/>
          </w:tcPr>
          <w:p>
            <w:r/>
            <w:r>
              <w:rPr>
                <w:rFonts w:ascii="맑은 고딕" w:hAnsi="맑은 고딕" w:eastAsia="맑은 고딕"/>
                <w:sz w:val="16"/>
              </w:rPr>
              <w:t>5건뿐이고, 두께 스펙이 가압·평균 기준이면 국부 볼록과 팽창력을 대변하지 못한다. BOL 기준으로만 보면 갭 설계가 통과하는데 시장에서 들뜸이 나오는 이유가 정</w:t>
            </w:r>
          </w:p>
        </w:tc>
      </w:tr>
      <w:tr>
        <w:tc>
          <w:tcPr>
            <w:tcW w:type="dxa" w:w="2381"/>
          </w:tcPr>
          <w:p>
            <w:r/>
            <w:r>
              <w:rPr>
                <w:rFonts w:ascii="맑은 고딕" w:hAnsi="맑은 고딕" w:eastAsia="맑은 고딕"/>
                <w:sz w:val="16"/>
              </w:rPr>
              <w:t>셀의 팽창력-변위 곡선(면외 압축 강성, lock-up 포함)</w:t>
            </w:r>
          </w:p>
        </w:tc>
        <w:tc>
          <w:tcPr>
            <w:tcW w:type="dxa" w:w="1928"/>
          </w:tcPr>
          <w:p>
            <w:r/>
            <w:r>
              <w:rPr>
                <w:rFonts w:ascii="맑은 고딕" w:hAnsi="맑은 고딕" w:eastAsia="맑은 고딕"/>
                <w:sz w:val="16"/>
              </w:rPr>
              <w:t>mechanical.compressive_strength</w:t>
            </w:r>
          </w:p>
        </w:tc>
        <w:tc>
          <w:tcPr>
            <w:tcW w:type="dxa" w:w="2494"/>
          </w:tcPr>
          <w:p>
            <w:r/>
            <w:r>
              <w:rPr>
                <w:rFonts w:ascii="맑은 고딕" w:hAnsi="맑은 고딕" w:eastAsia="맑은 고딕"/>
                <w:sz w:val="16"/>
              </w:rPr>
              <w:t>압축률 0~30% × 온도 0~60℃ × SOC 0~100% × 사이클 이력별 × 압축~lock-up 전 구간 곡선</w:t>
            </w:r>
          </w:p>
        </w:tc>
        <w:tc>
          <w:tcPr>
            <w:tcW w:type="dxa" w:w="2721"/>
          </w:tcPr>
          <w:p>
            <w:r/>
            <w:r>
              <w:rPr>
                <w:rFonts w:ascii="맑은 고딕" w:hAnsi="맑은 고딕" w:eastAsia="맑은 고딕"/>
                <w:sz w:val="16"/>
              </w:rPr>
              <w:t>강제 변위원이 구속될 때 얼마의 반력을 세트에 넘기는가를 결정한다. 이 곡선이 없으면 '기구를 보강할수록 반력이 커진다'는 관계를 정량화할 수 없다.</w:t>
            </w:r>
          </w:p>
        </w:tc>
      </w:tr>
      <w:tr>
        <w:tc>
          <w:tcPr>
            <w:tcW w:type="dxa" w:w="2381"/>
          </w:tcPr>
          <w:p>
            <w:r/>
            <w:r>
              <w:rPr>
                <w:rFonts w:ascii="맑은 고딕" w:hAnsi="맑은 고딕" w:eastAsia="맑은 고딕"/>
                <w:sz w:val="16"/>
              </w:rPr>
              <w:t>젤리롤 균질화 이방성 탄성(면내 vs 면외)</w:t>
            </w:r>
          </w:p>
        </w:tc>
        <w:tc>
          <w:tcPr>
            <w:tcW w:type="dxa" w:w="1928"/>
          </w:tcPr>
          <w:p>
            <w:r/>
            <w:r>
              <w:rPr>
                <w:rFonts w:ascii="맑은 고딕" w:hAnsi="맑은 고딕" w:eastAsia="맑은 고딕"/>
                <w:sz w:val="16"/>
              </w:rPr>
              <w:t>mechanical.youngs_modulus</w:t>
            </w:r>
          </w:p>
        </w:tc>
        <w:tc>
          <w:tcPr>
            <w:tcW w:type="dxa" w:w="2494"/>
          </w:tcPr>
          <w:p>
            <w:r/>
            <w:r>
              <w:rPr>
                <w:rFonts w:ascii="맑은 고딕" w:hAnsi="맑은 고딕" w:eastAsia="맑은 고딕"/>
                <w:sz w:val="16"/>
              </w:rPr>
              <w:t>면내/면외 방향 구분 × 온도 0~60℃ × 압축률 구간별(초기 저강성 ~ lock-up 고강성)</w:t>
            </w:r>
          </w:p>
        </w:tc>
        <w:tc>
          <w:tcPr>
            <w:tcW w:type="dxa" w:w="2721"/>
          </w:tcPr>
          <w:p>
            <w:r/>
            <w:r>
              <w:rPr>
                <w:rFonts w:ascii="맑은 고딕" w:hAnsi="맑은 고딕" w:eastAsia="맑은 고딕"/>
                <w:sz w:val="16"/>
              </w:rPr>
              <w:t>사내 카드가 '면외 강성이 과대하면 세트 눌림에서 틀린다'고 경고한다. 이방성 조건축 없이 등방 단일 E 를 쓰면 눌림 무라의 압력 분포가 통째로 어긋난다.</w:t>
            </w:r>
          </w:p>
        </w:tc>
      </w:tr>
      <w:tr>
        <w:tc>
          <w:tcPr>
            <w:tcW w:type="dxa" w:w="2381"/>
          </w:tcPr>
          <w:p>
            <w:r/>
            <w:r>
              <w:rPr>
                <w:rFonts w:ascii="맑은 고딕" w:hAnsi="맑은 고딕" w:eastAsia="맑은 고딕"/>
                <w:sz w:val="16"/>
              </w:rPr>
              <w:t>둘레 PSA·폼의 장기 크리프(Norton A·n 또는 Prony 장기항)</w:t>
            </w:r>
          </w:p>
        </w:tc>
        <w:tc>
          <w:tcPr>
            <w:tcW w:type="dxa" w:w="1928"/>
          </w:tcPr>
          <w:p>
            <w:r/>
            <w:r>
              <w:rPr>
                <w:rFonts w:ascii="맑은 고딕" w:hAnsi="맑은 고딕" w:eastAsia="맑은 고딕"/>
                <w:sz w:val="16"/>
              </w:rPr>
              <w:t>mechanical.norton_coefficient</w:t>
            </w:r>
          </w:p>
        </w:tc>
        <w:tc>
          <w:tcPr>
            <w:tcW w:type="dxa" w:w="2494"/>
          </w:tcPr>
          <w:p>
            <w:r/>
            <w:r>
              <w:rPr>
                <w:rFonts w:ascii="맑은 고딕" w:hAnsi="맑은 고딕" w:eastAsia="맑은 고딕"/>
                <w:sz w:val="16"/>
              </w:rPr>
              <w:t>온도 25/45/60℃ × 하중 유지 1e2~1e8 s × 전단/인장 모드 × 습도 30~85%RH</w:t>
            </w:r>
          </w:p>
        </w:tc>
        <w:tc>
          <w:tcPr>
            <w:tcW w:type="dxa" w:w="2721"/>
          </w:tcPr>
          <w:p>
            <w:r/>
            <w:r>
              <w:rPr>
                <w:rFonts w:ascii="맑은 고딕" w:hAnsi="맑은 고딕" w:eastAsia="맑은 고딕"/>
                <w:sz w:val="16"/>
              </w:rPr>
              <w:t>셀이 미는 힘이 몇 개월에 걸쳐 접착층을 흐르게 하는 성분. Norton 계수·지수 0건, 장기 평형계수 2건, creep_rate 23건으로 조건축이 붙은 데이</w:t>
            </w:r>
          </w:p>
        </w:tc>
      </w:tr>
      <w:tr>
        <w:tc>
          <w:tcPr>
            <w:tcW w:type="dxa" w:w="2381"/>
          </w:tcPr>
          <w:p>
            <w:r/>
            <w:r>
              <w:rPr>
                <w:rFonts w:ascii="맑은 고딕" w:hAnsi="맑은 고딕" w:eastAsia="맑은 고딕"/>
                <w:sz w:val="16"/>
              </w:rPr>
              <w:t>둘레 접착 계면 파괴에너지 GIC 와 박리강도의 장기·조건 의존</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온도 25/60℃ × 습도 30/85%RH × 하중 유지 1e2~1e7 s × 시효 0/500/1000 h × 정적전단 유지시</w:t>
            </w:r>
          </w:p>
        </w:tc>
        <w:tc>
          <w:tcPr>
            <w:tcW w:type="dxa" w:w="2721"/>
          </w:tcPr>
          <w:p>
            <w:r/>
            <w:r>
              <w:rPr>
                <w:rFonts w:ascii="맑은 고딕" w:hAnsi="맑은 고딕" w:eastAsia="맑은 고딕"/>
                <w:sz w:val="16"/>
              </w:rPr>
              <w:t>가장자리 들뜸(백커버 벌어짐)의 판정 기준. 53건 보유이나 조건 없는 단일 값으로는 '1년 뒤에 들뜨는가'를 답할 수 없다.</w:t>
            </w:r>
          </w:p>
        </w:tc>
      </w:tr>
      <w:tr>
        <w:tc>
          <w:tcPr>
            <w:tcW w:type="dxa" w:w="2381"/>
          </w:tcPr>
          <w:p>
            <w:r/>
            <w:r>
              <w:rPr>
                <w:rFonts w:ascii="맑은 고딕" w:hAnsi="맑은 고딕" w:eastAsia="맑은 고딕"/>
                <w:sz w:val="16"/>
              </w:rPr>
              <w:t>쿠션 폼의 압축영구변형(에이징 후 바닥침)</w:t>
            </w:r>
          </w:p>
        </w:tc>
        <w:tc>
          <w:tcPr>
            <w:tcW w:type="dxa" w:w="1928"/>
          </w:tcPr>
          <w:p>
            <w:r/>
            <w:r>
              <w:rPr>
                <w:rFonts w:ascii="맑은 고딕" w:hAnsi="맑은 고딕" w:eastAsia="맑은 고딕"/>
                <w:sz w:val="16"/>
              </w:rPr>
              <w:t>mechanical.compression_set</w:t>
            </w:r>
          </w:p>
        </w:tc>
        <w:tc>
          <w:tcPr>
            <w:tcW w:type="dxa" w:w="2494"/>
          </w:tcPr>
          <w:p>
            <w:r/>
            <w:r>
              <w:rPr>
                <w:rFonts w:ascii="맑은 고딕" w:hAnsi="맑은 고딕" w:eastAsia="맑은 고딕"/>
                <w:sz w:val="16"/>
              </w:rPr>
              <w:t>압축률 25/50% × 온도 45/60/85℃ × 시간 24/500/1000 h × 회복 후 잔여 두께</w:t>
            </w:r>
          </w:p>
        </w:tc>
        <w:tc>
          <w:tcPr>
            <w:tcW w:type="dxa" w:w="2721"/>
          </w:tcPr>
          <w:p>
            <w:r/>
            <w:r>
              <w:rPr>
                <w:rFonts w:ascii="맑은 고딕" w:hAnsi="맑은 고딕" w:eastAsia="맑은 고딕"/>
                <w:sz w:val="16"/>
              </w:rPr>
              <w:t>셀 팽창이 소진시키는 갭 예산의 일부가 폼의 영구변형으로 미리 사라진다. 실측 1건.</w:t>
            </w:r>
          </w:p>
        </w:tc>
      </w:tr>
      <w:tr>
        <w:tc>
          <w:tcPr>
            <w:tcW w:type="dxa" w:w="2381"/>
          </w:tcPr>
          <w:p>
            <w:r/>
            <w:r>
              <w:rPr>
                <w:rFonts w:ascii="맑은 고딕" w:hAnsi="맑은 고딕" w:eastAsia="맑은 고딕"/>
                <w:sz w:val="16"/>
              </w:rPr>
              <w:t>미들프레임·서포트플레이트 금속의 탄소성</w:t>
            </w:r>
          </w:p>
        </w:tc>
        <w:tc>
          <w:tcPr>
            <w:tcW w:type="dxa" w:w="1928"/>
          </w:tcPr>
          <w:p>
            <w:r/>
            <w:r>
              <w:rPr>
                <w:rFonts w:ascii="맑은 고딕" w:hAnsi="맑은 고딕" w:eastAsia="맑은 고딕"/>
                <w:sz w:val="16"/>
              </w:rPr>
              <w:t>mechanical.yield_strength</w:t>
            </w:r>
          </w:p>
        </w:tc>
        <w:tc>
          <w:tcPr>
            <w:tcW w:type="dxa" w:w="2494"/>
          </w:tcPr>
          <w:p>
            <w:r/>
            <w:r>
              <w:rPr>
                <w:rFonts w:ascii="맑은 고딕" w:hAnsi="맑은 고딕" w:eastAsia="맑은 고딕"/>
                <w:sz w:val="16"/>
              </w:rPr>
              <w:t>온도 -20~60℃ × 준정적 변형률속도 1e-4 /s × 가공 잔류응력 상태(T651 등) 명시</w:t>
            </w:r>
          </w:p>
        </w:tc>
        <w:tc>
          <w:tcPr>
            <w:tcW w:type="dxa" w:w="2721"/>
          </w:tcPr>
          <w:p>
            <w:r/>
            <w:r>
              <w:rPr>
                <w:rFonts w:ascii="맑은 고딕" w:hAnsi="맑은 고딕" w:eastAsia="맑은 고딕"/>
                <w:sz w:val="16"/>
              </w:rPr>
              <w:t>구속 반력을 어디로 흘리는지 결정. 잔류응력 상태가 다르면 조립 후 국부 들뜸이 별도로 생긴다.</w:t>
            </w:r>
          </w:p>
        </w:tc>
      </w:tr>
      <w:tr>
        <w:tc>
          <w:tcPr>
            <w:tcW w:type="dxa" w:w="2381"/>
          </w:tcPr>
          <w:p>
            <w:r/>
            <w:r>
              <w:rPr>
                <w:rFonts w:ascii="맑은 고딕" w:hAnsi="맑은 고딕" w:eastAsia="맑은 고딕"/>
                <w:sz w:val="16"/>
              </w:rPr>
              <w:t>눌림 무라 발생 임계 배면 압력(또는 임계 국부 변위)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압력 분포 형상(점/선/면) × 패널 적층 구성 × 온도 25~60℃ × 유지시간</w:t>
            </w:r>
          </w:p>
        </w:tc>
        <w:tc>
          <w:tcPr>
            <w:tcW w:type="dxa" w:w="2721"/>
          </w:tcPr>
          <w:p>
            <w:r/>
            <w:r>
              <w:rPr>
                <w:rFonts w:ascii="맑은 고딕" w:hAnsi="맑은 고딕" w:eastAsia="맑은 고딕"/>
                <w:sz w:val="16"/>
              </w:rPr>
              <w:t>해석이 낸 압력 분포를 화질 불량 합부로 옮기는 판정선. 인벤토리에 없음 — 사내 지식 공백.</w:t>
            </w:r>
          </w:p>
        </w:tc>
      </w:tr>
    </w:tbl>
    <w:p>
      <w:pPr>
        <w:spacing w:after="40"/>
      </w:pPr>
    </w:p>
    <w:p>
      <w:r>
        <w:rPr>
          <w:rFonts w:ascii="맑은 고딕" w:hAnsi="맑은 고딕" w:eastAsia="맑은 고딕"/>
          <w:b/>
        </w:rPr>
        <w:t>낙하 후 코너 방수 PSA 박리 → 수개월 뒤 침수 반품</w:t>
      </w:r>
    </w:p>
    <w:p>
      <w:pPr>
        <w:pStyle w:val="ListBullet"/>
        <w:spacing w:after="20"/>
      </w:pPr>
      <w:r>
        <w:rPr>
          <w:rFonts w:ascii="맑은 고딕" w:hAnsi="맑은 고딕" w:eastAsia="맑은 고딕"/>
          <w:b/>
        </w:rPr>
        <w:t xml:space="preserve">해석법 — </w:t>
      </w:r>
      <w:r>
        <w:rPr>
          <w:rFonts w:ascii="맑은 고딕" w:hAnsi="맑은 고딕" w:eastAsia="맑은 고딕"/>
        </w:rPr>
        <w:t>사내에 없는 순차 손상 누적 해석 체인이다. (1) 낙하 명시적 동해석 — 세트 코너 낙하에서 디스플레이-프레임 접착 계면을 혼합모드 CZM 으로 모델링해, 충격 1회가 남긴 박리 길이 a0 와 위치를 산출한다(현재 사내 낙하 해석은 OCA 점탄성·배터리 균질화·hourglass 같은 모델링 위생에 머물러 CZM 계면 박리 카드가 없다). (2) 잔류 박리 a0 를 초기 조건으로 옮겨 준정적 점탄성 크리프 + 온습도 사이클 해석을 돌려, 시간 의존 박리 전진 da/dt(크리프 파괴에너지 문턱 G_th 기준)와 사이클당 전진 da/dN 을 적분해 수개월 후 남은 실링 폭을 구한다. (3) 남은 실링 폭 → 누설 확률로 옮긴다. 방수는 On/Off 가 아니라 확률적 성능이므로 결정론적 합부가 아니라 침수 확률 곡선으로 보고하고, 필드 낙하 이력 분포와 결합해 코호트별 반품률을 예측한다. 사내 IP 카드가 '접착 실패는 평균 접착력 부족이 아니라 국부 박리 응력 집중'이라고 지목하므로, 판정 지표는 평균이 아니라 코너 구간의 최소값이어야 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가능(모델을 새로 만들면) — (1)은 LS-DYNA R16 MPP 배정밀도 명시적 해석 + 혼합모드 코헤시브 재료/TIEBREAK 접촉으로, (2)는 암시적 전환 또는 Code_Aster 의 점탄성·CZM 준정적 해석으로 풀 수 있다. (3)은 통계 후처리 스크립트다. 즉 솔버는 사내에 다 있고 물성(GIC·GIIC·peel)도 오히려 보유하고 있으나, 낙하 CZM 의 모델링 규약(요소 크기, 계면 강성 페널티, 크랙 진전면 평균화 규칙)과 손상 인계 절차가 사내 카드에 없어 새로 정의해야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방수 PSA 계면 파괴에너지 GIC / GIIC 의 속도·환경 의존</w:t>
            </w:r>
          </w:p>
        </w:tc>
        <w:tc>
          <w:tcPr>
            <w:tcW w:type="dxa" w:w="1928"/>
          </w:tcPr>
          <w:p>
            <w:r/>
            <w:r>
              <w:rPr>
                <w:rFonts w:ascii="맑은 고딕" w:hAnsi="맑은 고딕" w:eastAsia="맑은 고딕"/>
                <w:sz w:val="16"/>
              </w:rPr>
              <w:t>interface.cohesive_energy_mode1</w:t>
            </w:r>
          </w:p>
        </w:tc>
        <w:tc>
          <w:tcPr>
            <w:tcW w:type="dxa" w:w="2494"/>
          </w:tcPr>
          <w:p>
            <w:r/>
            <w:r>
              <w:rPr>
                <w:rFonts w:ascii="맑은 고딕" w:hAnsi="맑은 고딕" w:eastAsia="맑은 고딕"/>
                <w:sz w:val="16"/>
              </w:rPr>
              <w:t>변형률(크랙)속도 두 극단 — 낙하 1e-1~1e1 m/s 와 크리프 1e-9~1e-6 m/s × 온도 -20/25/60℃ ×</w:t>
            </w:r>
          </w:p>
        </w:tc>
        <w:tc>
          <w:tcPr>
            <w:tcW w:type="dxa" w:w="2721"/>
          </w:tcPr>
          <w:p>
            <w:r/>
            <w:r>
              <w:rPr>
                <w:rFonts w:ascii="맑은 고딕" w:hAnsi="맑은 고딕" w:eastAsia="맑은 고딕"/>
                <w:sz w:val="16"/>
              </w:rPr>
              <w:t>GIC 53건·GIIC 26건을 오히려 보유하고 있다는 점이 이것이 물성이 아니라 모델의 공백임을 보여준다 — 다만 낙하 속도대와 크리프 속도대를 동시에 덮는 조</w:t>
            </w:r>
          </w:p>
        </w:tc>
      </w:tr>
      <w:tr>
        <w:tc>
          <w:tcPr>
            <w:tcW w:type="dxa" w:w="2381"/>
          </w:tcPr>
          <w:p>
            <w:r/>
            <w:r>
              <w:rPr>
                <w:rFonts w:ascii="맑은 고딕" w:hAnsi="맑은 고딕" w:eastAsia="맑은 고딕"/>
                <w:sz w:val="16"/>
              </w:rPr>
              <w:t>코헤시브 최대 트랙션 T_max (법선·전단)</w:t>
            </w:r>
          </w:p>
        </w:tc>
        <w:tc>
          <w:tcPr>
            <w:tcW w:type="dxa" w:w="1928"/>
          </w:tcPr>
          <w:p>
            <w:r/>
            <w:r>
              <w:rPr>
                <w:rFonts w:ascii="맑은 고딕" w:hAnsi="맑은 고딕" w:eastAsia="맑은 고딕"/>
                <w:sz w:val="16"/>
              </w:rPr>
              <w:t>interface.cohesive_strength</w:t>
            </w:r>
          </w:p>
        </w:tc>
        <w:tc>
          <w:tcPr>
            <w:tcW w:type="dxa" w:w="2494"/>
          </w:tcPr>
          <w:p>
            <w:r/>
            <w:r>
              <w:rPr>
                <w:rFonts w:ascii="맑은 고딕" w:hAnsi="맑은 고딕" w:eastAsia="맑은 고딕"/>
                <w:sz w:val="16"/>
              </w:rPr>
              <w:t>하중속도 1e-1~1e1 m/s(낙하) × 온도 -20~60℃ × 코너 R 부 곡률 조건</w:t>
            </w:r>
          </w:p>
        </w:tc>
        <w:tc>
          <w:tcPr>
            <w:tcW w:type="dxa" w:w="2721"/>
          </w:tcPr>
          <w:p>
            <w:r/>
            <w:r>
              <w:rPr>
                <w:rFonts w:ascii="맑은 고딕" w:hAnsi="맑은 고딕" w:eastAsia="맑은 고딕"/>
                <w:sz w:val="16"/>
              </w:rPr>
              <w:t>CZM 은 G 와 T_max 쌍으로 결정되며 T_max 가 박리 개시 시점을 지배한다. 3건뿐.</w:t>
            </w:r>
          </w:p>
        </w:tc>
      </w:tr>
      <w:tr>
        <w:tc>
          <w:tcPr>
            <w:tcW w:type="dxa" w:w="2381"/>
          </w:tcPr>
          <w:p>
            <w:r/>
            <w:r>
              <w:rPr>
                <w:rFonts w:ascii="맑은 고딕" w:hAnsi="맑은 고딕" w:eastAsia="맑은 고딕"/>
                <w:sz w:val="16"/>
              </w:rPr>
              <w:t>90° 박리강도의 속도·온도 의존</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박리속도 5~300 mm/min × 온도 -20/25/60℃ × 압착 조건(압력·시간·dwell) 명시 × 피착재별</w:t>
            </w:r>
          </w:p>
        </w:tc>
        <w:tc>
          <w:tcPr>
            <w:tcW w:type="dxa" w:w="2721"/>
          </w:tcPr>
          <w:p>
            <w:r/>
            <w:r>
              <w:rPr>
                <w:rFonts w:ascii="맑은 고딕" w:hAnsi="맑은 고딕" w:eastAsia="맑은 고딕"/>
                <w:sz w:val="16"/>
              </w:rPr>
              <w:t>CZM 캘리브레이션의 상관 기준. 사내 카드는 압착 압력·시간이 부족하면 같은 재료가 스펙의 절반밖에 안 나온다고 명시하므로 압착 조건이 물성 조건축에 포함되어야</w:t>
            </w:r>
          </w:p>
        </w:tc>
      </w:tr>
      <w:tr>
        <w:tc>
          <w:tcPr>
            <w:tcW w:type="dxa" w:w="2381"/>
          </w:tcPr>
          <w:p>
            <w:r/>
            <w:r>
              <w:rPr>
                <w:rFonts w:ascii="맑은 고딕" w:hAnsi="맑은 고딕" w:eastAsia="맑은 고딕"/>
                <w:sz w:val="16"/>
              </w:rPr>
              <w:t>크리프 박리 문턱 에너지 G_th 와 da/dt–G 곡선</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온도 25/45/60℃ × 습도 30/85%RH × 유지 하중 G/GIC 0.2~0.9 × 시간 1e2~1e7 s</w:t>
            </w:r>
          </w:p>
        </w:tc>
        <w:tc>
          <w:tcPr>
            <w:tcW w:type="dxa" w:w="2721"/>
          </w:tcPr>
          <w:p>
            <w:r/>
            <w:r>
              <w:rPr>
                <w:rFonts w:ascii="맑은 고딕" w:hAnsi="맑은 고딕" w:eastAsia="맑은 고딕"/>
                <w:sz w:val="16"/>
              </w:rPr>
              <w:t>잔류 박리가 '수개월 뒤에' 얼마나 전진하는가를 계산하는 축. 인벤토리에 없음 — 사내 지식 공백.</w:t>
            </w:r>
          </w:p>
        </w:tc>
      </w:tr>
      <w:tr>
        <w:tc>
          <w:tcPr>
            <w:tcW w:type="dxa" w:w="2381"/>
          </w:tcPr>
          <w:p>
            <w:r/>
            <w:r>
              <w:rPr>
                <w:rFonts w:ascii="맑은 고딕" w:hAnsi="맑은 고딕" w:eastAsia="맑은 고딕"/>
                <w:sz w:val="16"/>
              </w:rPr>
              <w:t>온습도 사이클당 박리 전진 da/dN</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−20↔60℃ 사이클 × 습도 스윙 30↔85%RH × 사이클 수 1e1~1e3 × dwell 시간</w:t>
            </w:r>
          </w:p>
        </w:tc>
        <w:tc>
          <w:tcPr>
            <w:tcW w:type="dxa" w:w="2721"/>
          </w:tcPr>
          <w:p>
            <w:r/>
            <w:r>
              <w:rPr>
                <w:rFonts w:ascii="맑은 고딕" w:hAnsi="맑은 고딕" w:eastAsia="맑은 고딕"/>
                <w:sz w:val="16"/>
              </w:rPr>
              <w:t>열사이클 기여분. 인벤토리에 없음 — 사내 지식 공백.</w:t>
            </w:r>
          </w:p>
        </w:tc>
      </w:tr>
      <w:tr>
        <w:tc>
          <w:tcPr>
            <w:tcW w:type="dxa" w:w="2381"/>
          </w:tcPr>
          <w:p>
            <w:r/>
            <w:r>
              <w:rPr>
                <w:rFonts w:ascii="맑은 고딕" w:hAnsi="맑은 고딕" w:eastAsia="맑은 고딕"/>
                <w:sz w:val="16"/>
              </w:rPr>
              <w:t>PSA 벌크 점탄성 전단 Prony + 이동인자</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 환산 주파수 1e-6~1e4 Hz(크리프~충격 양단) × Tref 명시</w:t>
            </w:r>
          </w:p>
        </w:tc>
        <w:tc>
          <w:tcPr>
            <w:tcW w:type="dxa" w:w="2721"/>
          </w:tcPr>
          <w:p>
            <w:r/>
            <w:r>
              <w:rPr>
                <w:rFonts w:ascii="맑은 고딕" w:hAnsi="맑은 고딕" w:eastAsia="맑은 고딕"/>
                <w:sz w:val="16"/>
              </w:rPr>
              <w:t>낙하(고주파)와 크리프(저주파)를 같은 재료 카드로 다루려면 마스터커브가 두 극단을 모두 덮어야 한다. 전단 Prony 항 0건.</w:t>
            </w:r>
          </w:p>
        </w:tc>
      </w:tr>
      <w:tr>
        <w:tc>
          <w:tcPr>
            <w:tcW w:type="dxa" w:w="2381"/>
          </w:tcPr>
          <w:p>
            <w:r/>
            <w:r>
              <w:rPr>
                <w:rFonts w:ascii="맑은 고딕" w:hAnsi="맑은 고딕" w:eastAsia="맑은 고딕"/>
                <w:sz w:val="16"/>
              </w:rPr>
              <w:t>폼코어 테이프의 대변형 압축·에너지 흡수</w:t>
            </w:r>
          </w:p>
        </w:tc>
        <w:tc>
          <w:tcPr>
            <w:tcW w:type="dxa" w:w="1928"/>
          </w:tcPr>
          <w:p>
            <w:r/>
            <w:r>
              <w:rPr>
                <w:rFonts w:ascii="맑은 고딕" w:hAnsi="맑은 고딕" w:eastAsia="맑은 고딕"/>
                <w:sz w:val="16"/>
              </w:rPr>
              <w:t>mechanical.hyperelastic_coefficient</w:t>
            </w:r>
          </w:p>
        </w:tc>
        <w:tc>
          <w:tcPr>
            <w:tcW w:type="dxa" w:w="2494"/>
          </w:tcPr>
          <w:p>
            <w:r/>
            <w:r>
              <w:rPr>
                <w:rFonts w:ascii="맑은 고딕" w:hAnsi="맑은 고딕" w:eastAsia="맑은 고딕"/>
                <w:sz w:val="16"/>
              </w:rPr>
              <w:t>변형률 0~80% × 변형률속도 1e-2~1e3 /s × 온도 -20~60℃ × 단차 추종 상태</w:t>
            </w:r>
          </w:p>
        </w:tc>
        <w:tc>
          <w:tcPr>
            <w:tcW w:type="dxa" w:w="2721"/>
          </w:tcPr>
          <w:p>
            <w:r/>
            <w:r>
              <w:rPr>
                <w:rFonts w:ascii="맑은 고딕" w:hAnsi="맑은 고딕" w:eastAsia="맑은 고딕"/>
                <w:sz w:val="16"/>
              </w:rPr>
              <w:t>사내 대책 순위 2번이 '폼 코어 테이프로 변경 또는 두께 증가'인데, 초탄성 계수·지수·비압축 파라미터가 모두 0건이라 그 대책의 효과를 사전에 계산할 수 없다</w:t>
            </w:r>
          </w:p>
        </w:tc>
      </w:tr>
      <w:tr>
        <w:tc>
          <w:tcPr>
            <w:tcW w:type="dxa" w:w="2381"/>
          </w:tcPr>
          <w:p>
            <w:r/>
            <w:r>
              <w:rPr>
                <w:rFonts w:ascii="맑은 고딕" w:hAnsi="맑은 고딕" w:eastAsia="맑은 고딕"/>
                <w:sz w:val="16"/>
              </w:rPr>
              <w:t>미들프레임 재료의 변형률속도 의존 항복</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변형률속도 1e-3~1e3 /s × 온도 -20~60℃ × Cowper-Symonds C·p 동반</w:t>
            </w:r>
          </w:p>
        </w:tc>
        <w:tc>
          <w:tcPr>
            <w:tcW w:type="dxa" w:w="2721"/>
          </w:tcPr>
          <w:p>
            <w:r/>
            <w:r>
              <w:rPr>
                <w:rFonts w:ascii="맑은 고딕" w:hAnsi="맑은 고딕" w:eastAsia="맑은 고딕"/>
                <w:sz w:val="16"/>
              </w:rPr>
              <w:t>코너 순간 변형이 접착 계면에 거는 박리 모멘트를 결정한다. 속도 의존을 빼면 구조부 소성이 과대 예측되어 패널·접착층으로 가는 하중이 과소평가된다고 사내 카드가</w:t>
            </w:r>
          </w:p>
        </w:tc>
      </w:tr>
      <w:tr>
        <w:tc>
          <w:tcPr>
            <w:tcW w:type="dxa" w:w="2381"/>
          </w:tcPr>
          <w:p>
            <w:r/>
            <w:r>
              <w:rPr>
                <w:rFonts w:ascii="맑은 고딕" w:hAnsi="맑은 고딕" w:eastAsia="맑은 고딕"/>
                <w:sz w:val="16"/>
              </w:rPr>
              <w:t>남은 실링 폭 대비 누설 확률 함수</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실링 폭 0.2~1.5 mm × 수압(IPX7/8 조건) × 온도 × 접착 연속성(끊김 유무)</w:t>
            </w:r>
          </w:p>
        </w:tc>
        <w:tc>
          <w:tcPr>
            <w:tcW w:type="dxa" w:w="2721"/>
          </w:tcPr>
          <w:p>
            <w:r/>
            <w:r>
              <w:rPr>
                <w:rFonts w:ascii="맑은 고딕" w:hAnsi="맑은 고딕" w:eastAsia="맑은 고딕"/>
                <w:sz w:val="16"/>
              </w:rPr>
              <w:t>해석이 낸 잔여 폭을 침수 확률로 옮기는 마지막 변환. 인벤토리에 없음 — 사내 지식 공백.</w:t>
            </w:r>
          </w:p>
        </w:tc>
      </w:tr>
    </w:tbl>
    <w:p>
      <w:pPr>
        <w:spacing w:after="40"/>
      </w:pPr>
    </w:p>
    <w:p>
      <w:r>
        <w:rPr>
          <w:rFonts w:ascii="맑은 고딕" w:hAnsi="맑은 고딕" w:eastAsia="맑은 고딕"/>
          <w:b/>
        </w:rPr>
        <w:t>펜드롭·압점 국부 압입에 의한 흑점·눌림 무라 — 배면 지지와 쿠션 바닥침</w:t>
      </w:r>
    </w:p>
    <w:p>
      <w:pPr>
        <w:pStyle w:val="ListBullet"/>
        <w:spacing w:after="20"/>
      </w:pPr>
      <w:r>
        <w:rPr>
          <w:rFonts w:ascii="맑은 고딕" w:hAnsi="맑은 고딕" w:eastAsia="맑은 고딕"/>
          <w:b/>
        </w:rPr>
        <w:t xml:space="preserve">해석법 — </w:t>
      </w:r>
      <w:r>
        <w:rPr>
          <w:rFonts w:ascii="맑은 고딕" w:hAnsi="맑은 고딕" w:eastAsia="맑은 고딕"/>
        </w:rPr>
        <w:t>국부 접촉·대변형 압입 해석. 펜드롭은 명시적 동해석, 압점은 준정적 압입 해석으로 나눠 돌린다. 하중 경로를 그대로 모델링한다 — 팁(반경·경도) → 커버 유리(Hertz 접촉 + 국부 굽힘) → OCA/폼(대변형 압축, 스트로크 끝 densification 포함) → 패널(TFT/봉지층) → 서포트 플레이트(개구부·리브·보스 모서리의 국부 반력). 사내 sim-glass-fracture 규칙대로 접촉 압입 구간은 3D 솔리드 국부 서브모델로 전환하고, 세트 낙하 해석에서 받은 하중을 절단 경계로 전달한다. 판정은 하중(N) 단독이 아니라 팁 형상과 쌍으로 정의하고, 출력은 '패널 내부층이 받는 압축·전단 응력'과 '쿠션 잔여 스트로크'다. 배면 지지가 불연속인 지점 위에서 국부 반력이 어떻게 솟는지를 개구부 형상 스윕으로 본다.</w:t>
      </w:r>
    </w:p>
    <w:p>
      <w:pPr>
        <w:pStyle w:val="ListBullet"/>
        <w:spacing w:after="20"/>
      </w:pPr>
      <w:r>
        <w:rPr>
          <w:rFonts w:ascii="맑은 고딕" w:hAnsi="맑은 고딕" w:eastAsia="맑은 고딕"/>
          <w:b/>
        </w:rPr>
        <w:t xml:space="preserve">사내 도구 — </w:t>
      </w:r>
      <w:r>
        <w:rPr>
          <w:rFonts w:ascii="맑은 고딕" w:hAnsi="맑은 고딕" w:eastAsia="맑은 고딕"/>
        </w:rPr>
        <w:t>가능 — LS-DYNA R16 의 저밀도 폼/압괴성 폼 재료 모델과 접촉 알고리즘으로 대변형 압입을 풀 수 있고, 준정적 압점은 Code_Aster/CalculiX 로 가능하다. 접촉·대변형 압입 해석 자체는 사내에서 이미 가능하다. 막히는 지점은 순전히 재료 카드 — 폼·PSA 의 대변형 압축 곡선과 에이징 후 바닥침 데이터가 없어 카드를 채울 수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쿠션 폼의 대변형 압축 응력-변형 곡선(densification 구간 포함)</w:t>
            </w:r>
          </w:p>
        </w:tc>
        <w:tc>
          <w:tcPr>
            <w:tcW w:type="dxa" w:w="1928"/>
          </w:tcPr>
          <w:p>
            <w:r/>
            <w:r>
              <w:rPr>
                <w:rFonts w:ascii="맑은 고딕" w:hAnsi="맑은 고딕" w:eastAsia="맑은 고딕"/>
                <w:sz w:val="16"/>
              </w:rPr>
              <w:t>mechanical.hyperelastic_coefficient</w:t>
            </w:r>
          </w:p>
        </w:tc>
        <w:tc>
          <w:tcPr>
            <w:tcW w:type="dxa" w:w="2494"/>
          </w:tcPr>
          <w:p>
            <w:r/>
            <w:r>
              <w:rPr>
                <w:rFonts w:ascii="맑은 고딕" w:hAnsi="맑은 고딕" w:eastAsia="맑은 고딕"/>
                <w:sz w:val="16"/>
              </w:rPr>
              <w:t xml:space="preserve">변형률 0~90%(lock-up 이후까지) × 변형률속도 1e-3~1e3 /s × 온도 -20/25/60℃ × 에이징(70℃ </w:t>
            </w:r>
          </w:p>
        </w:tc>
        <w:tc>
          <w:tcPr>
            <w:tcW w:type="dxa" w:w="2721"/>
          </w:tcPr>
          <w:p>
            <w:r/>
            <w:r>
              <w:rPr>
                <w:rFonts w:ascii="맑은 고딕" w:hAnsi="맑은 고딕" w:eastAsia="맑은 고딕"/>
                <w:sz w:val="16"/>
              </w:rPr>
              <w:t xml:space="preserve">'얼마나 눌리면 흑점이 되는가'를 푸는 핵심 입력. 초탄성 계수 0건·지수 0건·비압축 파라미터 0건이고 foam 은 22건에 그쳐, 스트로크 끝의 급격한 강성 </w:t>
            </w:r>
          </w:p>
        </w:tc>
      </w:tr>
      <w:tr>
        <w:tc>
          <w:tcPr>
            <w:tcW w:type="dxa" w:w="2381"/>
          </w:tcPr>
          <w:p>
            <w:r/>
            <w:r>
              <w:rPr>
                <w:rFonts w:ascii="맑은 고딕" w:hAnsi="맑은 고딕" w:eastAsia="맑은 고딕"/>
                <w:sz w:val="16"/>
              </w:rPr>
              <w:t>폼·PSA 압축영구변형(에이징 후 바닥침)</w:t>
            </w:r>
          </w:p>
        </w:tc>
        <w:tc>
          <w:tcPr>
            <w:tcW w:type="dxa" w:w="1928"/>
          </w:tcPr>
          <w:p>
            <w:r/>
            <w:r>
              <w:rPr>
                <w:rFonts w:ascii="맑은 고딕" w:hAnsi="맑은 고딕" w:eastAsia="맑은 고딕"/>
                <w:sz w:val="16"/>
              </w:rPr>
              <w:t>mechanical.compression_set</w:t>
            </w:r>
          </w:p>
        </w:tc>
        <w:tc>
          <w:tcPr>
            <w:tcW w:type="dxa" w:w="2494"/>
          </w:tcPr>
          <w:p>
            <w:r/>
            <w:r>
              <w:rPr>
                <w:rFonts w:ascii="맑은 고딕" w:hAnsi="맑은 고딕" w:eastAsia="맑은 고딕"/>
                <w:sz w:val="16"/>
              </w:rPr>
              <w:t>압축률 25/50% × 온도 45/60/85℃ × 시간 24/500/1000 h × 회복 24h 후 잔여 두께</w:t>
            </w:r>
          </w:p>
        </w:tc>
        <w:tc>
          <w:tcPr>
            <w:tcW w:type="dxa" w:w="2721"/>
          </w:tcPr>
          <w:p>
            <w:r/>
            <w:r>
              <w:rPr>
                <w:rFonts w:ascii="맑은 고딕" w:hAnsi="맑은 고딕" w:eastAsia="맑은 고딕"/>
                <w:sz w:val="16"/>
              </w:rPr>
              <w:t>조립 압착 후 시간이 지나 스트로크 여유가 줄면 같은 펜드롭에서 바닥침이 난다. 실측 1건.</w:t>
            </w:r>
          </w:p>
        </w:tc>
      </w:tr>
      <w:tr>
        <w:tc>
          <w:tcPr>
            <w:tcW w:type="dxa" w:w="2381"/>
          </w:tcPr>
          <w:p>
            <w:r/>
            <w:r>
              <w:rPr>
                <w:rFonts w:ascii="맑은 고딕" w:hAnsi="맑은 고딕" w:eastAsia="맑은 고딕"/>
                <w:sz w:val="16"/>
              </w:rPr>
              <w:t>폼·PSA 의 동적 점탄성(DMA 저장·손실탄성률, tanδ)</w:t>
            </w:r>
          </w:p>
        </w:tc>
        <w:tc>
          <w:tcPr>
            <w:tcW w:type="dxa" w:w="1928"/>
          </w:tcPr>
          <w:p>
            <w:r/>
            <w:r>
              <w:rPr>
                <w:rFonts w:ascii="맑은 고딕" w:hAnsi="맑은 고딕" w:eastAsia="맑은 고딕"/>
                <w:sz w:val="16"/>
              </w:rPr>
              <w:t>mechanical.prony_shear_modulus</w:t>
            </w:r>
          </w:p>
        </w:tc>
        <w:tc>
          <w:tcPr>
            <w:tcW w:type="dxa" w:w="2494"/>
          </w:tcPr>
          <w:p>
            <w:r/>
            <w:r>
              <w:rPr>
                <w:rFonts w:ascii="맑은 고딕" w:hAnsi="맑은 고딕" w:eastAsia="맑은 고딕"/>
                <w:sz w:val="16"/>
              </w:rPr>
              <w:t>온도 -20~60℃ × 주파수 1~1e4 Hz(펜드롭 접촉 시간 스케일 상당) × Tref 명시</w:t>
            </w:r>
          </w:p>
        </w:tc>
        <w:tc>
          <w:tcPr>
            <w:tcW w:type="dxa" w:w="2721"/>
          </w:tcPr>
          <w:p>
            <w:r/>
            <w:r>
              <w:rPr>
                <w:rFonts w:ascii="맑은 고딕" w:hAnsi="맑은 고딕" w:eastAsia="맑은 고딕"/>
                <w:sz w:val="16"/>
              </w:rPr>
              <w:t>사내 카드가 '완충재 스펙에 정적 압축 곡선만 요구하지 마라, 낙하 유사 스트레인율의 동적 데이터를 함께 요구하라'고 명시한다. 전단 Prony 항 0건.</w:t>
            </w:r>
          </w:p>
        </w:tc>
      </w:tr>
      <w:tr>
        <w:tc>
          <w:tcPr>
            <w:tcW w:type="dxa" w:w="2381"/>
          </w:tcPr>
          <w:p>
            <w:r/>
            <w:r>
              <w:rPr>
                <w:rFonts w:ascii="맑은 고딕" w:hAnsi="맑은 고딕" w:eastAsia="맑은 고딕"/>
                <w:sz w:val="16"/>
              </w:rPr>
              <w:t>접촉 마찰계수</w:t>
            </w:r>
          </w:p>
        </w:tc>
        <w:tc>
          <w:tcPr>
            <w:tcW w:type="dxa" w:w="1928"/>
          </w:tcPr>
          <w:p>
            <w:r/>
            <w:r>
              <w:rPr>
                <w:rFonts w:ascii="맑은 고딕" w:hAnsi="맑은 고딕" w:eastAsia="맑은 고딕"/>
                <w:sz w:val="16"/>
              </w:rPr>
              <w:t>mechanical.friction_coefficient</w:t>
            </w:r>
          </w:p>
        </w:tc>
        <w:tc>
          <w:tcPr>
            <w:tcW w:type="dxa" w:w="2494"/>
          </w:tcPr>
          <w:p>
            <w:r/>
            <w:r>
              <w:rPr>
                <w:rFonts w:ascii="맑은 고딕" w:hAnsi="맑은 고딕" w:eastAsia="맑은 고딕"/>
                <w:sz w:val="16"/>
              </w:rPr>
              <w:t>팁 재질(고무/금속/플라스틱)별 × 커버유리 표면처리(AF 코팅) 상태 × 접촉압력 × 온도 25℃</w:t>
            </w:r>
          </w:p>
        </w:tc>
        <w:tc>
          <w:tcPr>
            <w:tcW w:type="dxa" w:w="2721"/>
          </w:tcPr>
          <w:p>
            <w:r/>
            <w:r>
              <w:rPr>
                <w:rFonts w:ascii="맑은 고딕" w:hAnsi="맑은 고딕" w:eastAsia="맑은 고딕"/>
                <w:sz w:val="16"/>
              </w:rPr>
              <w:t>팁이 미끄러지는지 물리는지가 접촉 응력의 국부 피크를 바꾼다. 실측 2건.</w:t>
            </w:r>
          </w:p>
        </w:tc>
      </w:tr>
      <w:tr>
        <w:tc>
          <w:tcPr>
            <w:tcW w:type="dxa" w:w="2381"/>
          </w:tcPr>
          <w:p>
            <w:r/>
            <w:r>
              <w:rPr>
                <w:rFonts w:ascii="맑은 고딕" w:hAnsi="맑은 고딕" w:eastAsia="맑은 고딕"/>
                <w:sz w:val="16"/>
              </w:rPr>
              <w:t>커버유리 탄성·파괴인성·강화 프로파일</w:t>
            </w:r>
          </w:p>
        </w:tc>
        <w:tc>
          <w:tcPr>
            <w:tcW w:type="dxa" w:w="1928"/>
          </w:tcPr>
          <w:p>
            <w:r/>
            <w:r>
              <w:rPr>
                <w:rFonts w:ascii="맑은 고딕" w:hAnsi="맑은 고딕" w:eastAsia="맑은 고딕"/>
                <w:sz w:val="16"/>
              </w:rPr>
              <w:t>mechanical.fracture_toughness</w:t>
            </w:r>
          </w:p>
        </w:tc>
        <w:tc>
          <w:tcPr>
            <w:tcW w:type="dxa" w:w="2494"/>
          </w:tcPr>
          <w:p>
            <w:r/>
            <w:r>
              <w:rPr>
                <w:rFonts w:ascii="맑은 고딕" w:hAnsi="맑은 고딕" w:eastAsia="맑은 고딕"/>
                <w:sz w:val="16"/>
              </w:rPr>
              <w:t>온도 -20~60℃ × 두께별 × CS·DOL·DOC 프로파일 병기 × 시험법 명시</w:t>
            </w:r>
          </w:p>
        </w:tc>
        <w:tc>
          <w:tcPr>
            <w:tcW w:type="dxa" w:w="2721"/>
          </w:tcPr>
          <w:p>
            <w:r/>
            <w:r>
              <w:rPr>
                <w:rFonts w:ascii="맑은 고딕" w:hAnsi="맑은 고딕" w:eastAsia="맑은 고딕"/>
                <w:sz w:val="16"/>
              </w:rPr>
              <w:t>유리가 안 깨져도 패널이 죽는 경우가 많으므로, 유리 파손 판정과 별개로 유리가 하중을 아래로 얼마나 전달하는지를 정확히 알아야 한다.</w:t>
            </w:r>
          </w:p>
        </w:tc>
      </w:tr>
      <w:tr>
        <w:tc>
          <w:tcPr>
            <w:tcW w:type="dxa" w:w="2381"/>
          </w:tcPr>
          <w:p>
            <w:r/>
            <w:r>
              <w:rPr>
                <w:rFonts w:ascii="맑은 고딕" w:hAnsi="맑은 고딕" w:eastAsia="맑은 고딕"/>
                <w:sz w:val="16"/>
              </w:rPr>
              <w:t>폼 밀도·기공률</w:t>
            </w:r>
          </w:p>
        </w:tc>
        <w:tc>
          <w:tcPr>
            <w:tcW w:type="dxa" w:w="1928"/>
          </w:tcPr>
          <w:p>
            <w:r/>
            <w:r>
              <w:rPr>
                <w:rFonts w:ascii="맑은 고딕" w:hAnsi="맑은 고딕" w:eastAsia="맑은 고딕"/>
                <w:sz w:val="16"/>
              </w:rPr>
              <w:t>physical.density</w:t>
            </w:r>
          </w:p>
        </w:tc>
        <w:tc>
          <w:tcPr>
            <w:tcW w:type="dxa" w:w="2494"/>
          </w:tcPr>
          <w:p>
            <w:r/>
            <w:r>
              <w:rPr>
                <w:rFonts w:ascii="맑은 고딕" w:hAnsi="맑은 고딕" w:eastAsia="맑은 고딕"/>
                <w:sz w:val="16"/>
              </w:rPr>
              <w:t>공칭 밀도 × 기공률 × 셀 구조(오픈/클로즈드) × 두께</w:t>
            </w:r>
          </w:p>
        </w:tc>
        <w:tc>
          <w:tcPr>
            <w:tcW w:type="dxa" w:w="2721"/>
          </w:tcPr>
          <w:p>
            <w:r/>
            <w:r>
              <w:rPr>
                <w:rFonts w:ascii="맑은 고딕" w:hAnsi="맑은 고딕" w:eastAsia="맑은 고딕"/>
                <w:sz w:val="16"/>
              </w:rPr>
              <w:t>densification 개시 변형률이 기공률과 직결된다. 곡선을 못 얻을 때 재료 간 상대 비교의 최소 대리 지표.</w:t>
            </w:r>
          </w:p>
        </w:tc>
      </w:tr>
      <w:tr>
        <w:tc>
          <w:tcPr>
            <w:tcW w:type="dxa" w:w="2381"/>
          </w:tcPr>
          <w:p>
            <w:r/>
            <w:r>
              <w:rPr>
                <w:rFonts w:ascii="맑은 고딕" w:hAnsi="맑은 고딕" w:eastAsia="맑은 고딕"/>
                <w:sz w:val="16"/>
              </w:rPr>
              <w:t>서포트 플레이트·지지 구조 금속의 탄소성</w:t>
            </w:r>
          </w:p>
        </w:tc>
        <w:tc>
          <w:tcPr>
            <w:tcW w:type="dxa" w:w="1928"/>
          </w:tcPr>
          <w:p>
            <w:r/>
            <w:r>
              <w:rPr>
                <w:rFonts w:ascii="맑은 고딕" w:hAnsi="맑은 고딕" w:eastAsia="맑은 고딕"/>
                <w:sz w:val="16"/>
              </w:rPr>
              <w:t>mechanical.yield_strength_at_rate</w:t>
            </w:r>
          </w:p>
        </w:tc>
        <w:tc>
          <w:tcPr>
            <w:tcW w:type="dxa" w:w="2494"/>
          </w:tcPr>
          <w:p>
            <w:r/>
            <w:r>
              <w:rPr>
                <w:rFonts w:ascii="맑은 고딕" w:hAnsi="맑은 고딕" w:eastAsia="맑은 고딕"/>
                <w:sz w:val="16"/>
              </w:rPr>
              <w:t>변형률속도 1e-3~1e2 /s × 온도 -20~60℃ × 개구부·리브 형상별</w:t>
            </w:r>
          </w:p>
        </w:tc>
        <w:tc>
          <w:tcPr>
            <w:tcW w:type="dxa" w:w="2721"/>
          </w:tcPr>
          <w:p>
            <w:r/>
            <w:r>
              <w:rPr>
                <w:rFonts w:ascii="맑은 고딕" w:hAnsi="맑은 고딕" w:eastAsia="맑은 고딕"/>
                <w:sz w:val="16"/>
              </w:rPr>
              <w:t>개구부·리브·보스 모서리가 만드는 국부 반력이 손상 위치를 특정 영역에 반복시킨다. 대책이 패널이 아니라 배면 구조에서 나오므로 이 입력이 대책 탐색의 축이다.</w:t>
            </w:r>
          </w:p>
        </w:tc>
      </w:tr>
      <w:tr>
        <w:tc>
          <w:tcPr>
            <w:tcW w:type="dxa" w:w="2381"/>
          </w:tcPr>
          <w:p>
            <w:r/>
            <w:r>
              <w:rPr>
                <w:rFonts w:ascii="맑은 고딕" w:hAnsi="맑은 고딕" w:eastAsia="맑은 고딕"/>
                <w:sz w:val="16"/>
              </w:rPr>
              <w:t>패널 내부층(편광판·TFE·화소층)의 압축·전단 손상 임계</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압축응력·전단응력 각각 × 온도 25℃ × 하중 유지시간 × 층 구성별</w:t>
            </w:r>
          </w:p>
        </w:tc>
        <w:tc>
          <w:tcPr>
            <w:tcW w:type="dxa" w:w="2721"/>
          </w:tcPr>
          <w:p>
            <w:r/>
            <w:r>
              <w:rPr>
                <w:rFonts w:ascii="맑은 고딕" w:hAnsi="맑은 고딕" w:eastAsia="맑은 고딕"/>
                <w:sz w:val="16"/>
              </w:rPr>
              <w:t>해석이 낸 응력을 흑점·눌림 무라 발생으로 옮기는 판정선. 인벤토리에 없음 — 사내 지식 공백.</w:t>
            </w:r>
          </w:p>
        </w:tc>
      </w:tr>
    </w:tbl>
    <w:p>
      <w:pPr>
        <w:spacing w:after="40"/>
      </w:pPr>
    </w:p>
    <w:p>
      <w:r>
        <w:rPr>
          <w:rFonts w:ascii="맑은 고딕" w:hAnsi="맑은 고딕" w:eastAsia="맑은 고딕"/>
          <w:b/>
        </w:rPr>
        <w:t>필드에서 재현되지 않는 고스트 터치·터치 지터</w:t>
      </w:r>
    </w:p>
    <w:p>
      <w:pPr>
        <w:pStyle w:val="ListBullet"/>
        <w:spacing w:after="20"/>
      </w:pPr>
      <w:r>
        <w:rPr>
          <w:rFonts w:ascii="맑은 고딕" w:hAnsi="맑은 고딕" w:eastAsia="맑은 고딕"/>
          <w:b/>
        </w:rPr>
        <w:t xml:space="preserve">해석법 — </w:t>
      </w:r>
      <w:r>
        <w:rPr>
          <w:rFonts w:ascii="맑은 고딕" w:hAnsi="맑은 고딕" w:eastAsia="맑은 고딕"/>
        </w:rPr>
        <w:t>사내에 통째로 없는 전기-정전-신호 다물리 체인이다. (1) 소스 정의 — 디스플레이 구동 파형(ELVDD/ELVSS DC-DC 스위칭, 게이트·데이터 슬루레이트, PWM 디밍 주파수, 주사율, APL 의존 부하 변동)을 시간·주파수 영역으로 정의한다. 노이즈량이 화면 이미지·휘도·주사율의 함수이므로 재현 조건에 이 세 축을 반드시 붙인다. (2) 3D 준정전 해석으로 패널 적층의 기생용량 매트릭스를 추출한다 — 캐소드-터치센서, 센서 간(뮤추얼), 센서-그라운드, 센서-손가락/물. (3) 추출한 C 매트릭스에 구동 파형을 실어 터치 채널 결합 잡음 전압을 구하고, 센싱 윈도우·적분 시간을 반영해 SNR 과 지터 예산을 낸다. (4) 비동기 외부 노이즈(서드파티 충전기)의 스펙트럼과 구동 주파수 후보의 근접도를 스윕해 주파수 플랜 마진을 사전 확보한다(사후 재설계가 아니라). (5) ESD 2차 방전은 IEC 61000-4-2 파형(150 pF/330 Ω, τ≈50 ns)을 떠 있는 금속 경로에 인가하는 전자기 해석으로 다룬다. (6) 도전성 이물(흑연 분진)의 비산·침착은 확률 모델로 별도 취급한다.</w:t>
      </w:r>
    </w:p>
    <w:p>
      <w:pPr>
        <w:pStyle w:val="ListBullet"/>
        <w:spacing w:after="20"/>
      </w:pPr>
      <w:r>
        <w:rPr>
          <w:rFonts w:ascii="맑은 고딕" w:hAnsi="맑은 고딕" w:eastAsia="맑은 고딕"/>
          <w:b/>
        </w:rPr>
        <w:t xml:space="preserve">사내 도구 — </w:t>
      </w:r>
      <w:r>
        <w:rPr>
          <w:rFonts w:ascii="맑은 고딕" w:hAnsi="맑은 고딕" w:eastAsia="맑은 고딕"/>
        </w:rPr>
        <w:t>사실상 불가 — 사내 보유 목록에 µm 스케일 적층의 3D 준정전 기생용량 매트릭스를 추출하는 솔버가 없다. LS-DYNA R16 의 전자기 솔버와 Code_Aster 의 정전 해석으로 부분적인 정전장 계산은 가능하나, 거기서 터치 채널 SNR·지터 예산까지 잇는 체인 카드가 어디에도 없고 사내 해석 자산은 sim-emi-emc·sim-pi·sim-si 로 쪼개져 있다. 그래서 대책이 항상 사후 주파수 플랜 재설계로 간다. 도전성 이물의 비산·침착 확률 해석은 도구 자체가 없다.</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필요 물성</w:t>
            </w:r>
          </w:p>
        </w:tc>
        <w:tc>
          <w:tcPr>
            <w:tcW w:type="dxa" w:w="1928"/>
          </w:tcPr>
          <w:p>
            <w:r/>
            <w:r>
              <w:rPr>
                <w:rFonts w:ascii="맑은 고딕" w:hAnsi="맑은 고딕" w:eastAsia="맑은 고딕"/>
                <w:b/>
                <w:sz w:val="16"/>
              </w:rPr>
              <w:t>DB 키</w:t>
            </w:r>
          </w:p>
        </w:tc>
        <w:tc>
          <w:tcPr>
            <w:tcW w:type="dxa" w:w="2494"/>
          </w:tcPr>
          <w:p>
            <w:r/>
            <w:r>
              <w:rPr>
                <w:rFonts w:ascii="맑은 고딕" w:hAnsi="맑은 고딕" w:eastAsia="맑은 고딕"/>
                <w:b/>
                <w:sz w:val="16"/>
              </w:rPr>
              <w:t>조건축</w:t>
            </w:r>
          </w:p>
        </w:tc>
        <w:tc>
          <w:tcPr>
            <w:tcW w:type="dxa" w:w="2721"/>
          </w:tcPr>
          <w:p>
            <w:r/>
            <w:r>
              <w:rPr>
                <w:rFonts w:ascii="맑은 고딕" w:hAnsi="맑은 고딕" w:eastAsia="맑은 고딕"/>
                <w:b/>
                <w:sz w:val="16"/>
              </w:rPr>
              <w:t>없으면 불가능해지는 것</w:t>
            </w:r>
          </w:p>
        </w:tc>
      </w:tr>
      <w:tr>
        <w:tc>
          <w:tcPr>
            <w:tcW w:type="dxa" w:w="2381"/>
          </w:tcPr>
          <w:p>
            <w:r/>
            <w:r>
              <w:rPr>
                <w:rFonts w:ascii="맑은 고딕" w:hAnsi="맑은 고딕" w:eastAsia="맑은 고딕"/>
                <w:sz w:val="16"/>
              </w:rPr>
              <w:t>적층 각 층의 유전율 ε_r(f)</w:t>
            </w:r>
          </w:p>
        </w:tc>
        <w:tc>
          <w:tcPr>
            <w:tcW w:type="dxa" w:w="1928"/>
          </w:tcPr>
          <w:p>
            <w:r/>
            <w:r>
              <w:rPr>
                <w:rFonts w:ascii="맑은 고딕" w:hAnsi="맑은 고딕" w:eastAsia="맑은 고딕"/>
                <w:sz w:val="16"/>
              </w:rPr>
              <w:t>electrical.dielectric_constant</w:t>
            </w:r>
          </w:p>
        </w:tc>
        <w:tc>
          <w:tcPr>
            <w:tcW w:type="dxa" w:w="2494"/>
          </w:tcPr>
          <w:p>
            <w:r/>
            <w:r>
              <w:rPr>
                <w:rFonts w:ascii="맑은 고딕" w:hAnsi="맑은 고딕" w:eastAsia="맑은 고딕"/>
                <w:sz w:val="16"/>
              </w:rPr>
              <w:t>주파수 1 kHz~10 MHz(터치 구동 대역) × 온도 -20~60℃ × 상대습도 30~85%RH × 층별(OCA·커버유리·</w:t>
            </w:r>
          </w:p>
        </w:tc>
        <w:tc>
          <w:tcPr>
            <w:tcW w:type="dxa" w:w="2721"/>
          </w:tcPr>
          <w:p>
            <w:r/>
            <w:r>
              <w:rPr>
                <w:rFonts w:ascii="맑은 고딕" w:hAnsi="맑은 고딕" w:eastAsia="맑은 고딕"/>
                <w:sz w:val="16"/>
              </w:rPr>
              <w:t>기생용량 매트릭스를 결정하는 1차 입력. 60건 보유하나 조건축이 터치 구동 대역을 덮는지 확인되지 않으면 캐소드-센서 결합량이 통째로 틀린다.</w:t>
            </w:r>
          </w:p>
        </w:tc>
      </w:tr>
      <w:tr>
        <w:tc>
          <w:tcPr>
            <w:tcW w:type="dxa" w:w="2381"/>
          </w:tcPr>
          <w:p>
            <w:r/>
            <w:r>
              <w:rPr>
                <w:rFonts w:ascii="맑은 고딕" w:hAnsi="맑은 고딕" w:eastAsia="맑은 고딕"/>
                <w:sz w:val="16"/>
              </w:rPr>
              <w:t>손실계수 tanδ(f)</w:t>
            </w:r>
          </w:p>
        </w:tc>
        <w:tc>
          <w:tcPr>
            <w:tcW w:type="dxa" w:w="1928"/>
          </w:tcPr>
          <w:p>
            <w:r/>
            <w:r>
              <w:rPr>
                <w:rFonts w:ascii="맑은 고딕" w:hAnsi="맑은 고딕" w:eastAsia="맑은 고딕"/>
                <w:sz w:val="16"/>
              </w:rPr>
              <w:t>electrical.dissipation_factor</w:t>
            </w:r>
          </w:p>
        </w:tc>
        <w:tc>
          <w:tcPr>
            <w:tcW w:type="dxa" w:w="2494"/>
          </w:tcPr>
          <w:p>
            <w:r/>
            <w:r>
              <w:rPr>
                <w:rFonts w:ascii="맑은 고딕" w:hAnsi="맑은 고딕" w:eastAsia="맑은 고딕"/>
                <w:sz w:val="16"/>
              </w:rPr>
              <w:t>주파수 1 kHz~10 MHz × 온도 -20~60℃ × 습도 30~85%RH</w:t>
            </w:r>
          </w:p>
        </w:tc>
        <w:tc>
          <w:tcPr>
            <w:tcW w:type="dxa" w:w="2721"/>
          </w:tcPr>
          <w:p>
            <w:r/>
            <w:r>
              <w:rPr>
                <w:rFonts w:ascii="맑은 고딕" w:hAnsi="맑은 고딕" w:eastAsia="맑은 고딕"/>
                <w:sz w:val="16"/>
              </w:rPr>
              <w:t>결합 경로의 손실·위상을 정한다. SNR 예산에서 잡음의 대역 형상을 바꾼다.</w:t>
            </w:r>
          </w:p>
        </w:tc>
      </w:tr>
      <w:tr>
        <w:tc>
          <w:tcPr>
            <w:tcW w:type="dxa" w:w="2381"/>
          </w:tcPr>
          <w:p>
            <w:r/>
            <w:r>
              <w:rPr>
                <w:rFonts w:ascii="맑은 고딕" w:hAnsi="맑은 고딕" w:eastAsia="맑은 고딕"/>
                <w:sz w:val="16"/>
              </w:rPr>
              <w:t>캐소드·메탈메시·투명전극의 시트저항/체적저항률</w:t>
            </w:r>
          </w:p>
        </w:tc>
        <w:tc>
          <w:tcPr>
            <w:tcW w:type="dxa" w:w="1928"/>
          </w:tcPr>
          <w:p>
            <w:r/>
            <w:r>
              <w:rPr>
                <w:rFonts w:ascii="맑은 고딕" w:hAnsi="맑은 고딕" w:eastAsia="맑은 고딕"/>
                <w:sz w:val="16"/>
              </w:rPr>
              <w:t>electrical.surface_resistivity</w:t>
            </w:r>
          </w:p>
        </w:tc>
        <w:tc>
          <w:tcPr>
            <w:tcW w:type="dxa" w:w="2494"/>
          </w:tcPr>
          <w:p>
            <w:r/>
            <w:r>
              <w:rPr>
                <w:rFonts w:ascii="맑은 고딕" w:hAnsi="맑은 고딕" w:eastAsia="맑은 고딕"/>
                <w:sz w:val="16"/>
              </w:rPr>
              <w:t>막 두께별 × 온도 -20~60℃ × 패터닝 형상(UPC 영역 개방 포함)</w:t>
            </w:r>
          </w:p>
        </w:tc>
        <w:tc>
          <w:tcPr>
            <w:tcW w:type="dxa" w:w="2721"/>
          </w:tcPr>
          <w:p>
            <w:r/>
            <w:r>
              <w:rPr>
                <w:rFonts w:ascii="맑은 고딕" w:hAnsi="맑은 고딕" w:eastAsia="맑은 고딕"/>
                <w:sz w:val="16"/>
              </w:rPr>
              <w:t>캐소드가 노이즈를 어디로 흘리는지, 센서 전극이 얼마나 그 파형을 떠안는지를 결정. 표면저항률 4건뿐.</w:t>
            </w:r>
          </w:p>
        </w:tc>
      </w:tr>
      <w:tr>
        <w:tc>
          <w:tcPr>
            <w:tcW w:type="dxa" w:w="2381"/>
          </w:tcPr>
          <w:p>
            <w:r/>
            <w:r>
              <w:rPr>
                <w:rFonts w:ascii="맑은 고딕" w:hAnsi="맑은 고딕" w:eastAsia="맑은 고딕"/>
                <w:sz w:val="16"/>
              </w:rPr>
              <w:t>층 두께(기생용량 지배 인자)</w:t>
            </w:r>
          </w:p>
        </w:tc>
        <w:tc>
          <w:tcPr>
            <w:tcW w:type="dxa" w:w="1928"/>
          </w:tcPr>
          <w:p>
            <w:r/>
            <w:r>
              <w:rPr>
                <w:rFonts w:ascii="맑은 고딕" w:hAnsi="맑은 고딕" w:eastAsia="맑은 고딕"/>
                <w:sz w:val="16"/>
              </w:rPr>
              <w:t>structure.layer_thickness</w:t>
            </w:r>
          </w:p>
        </w:tc>
        <w:tc>
          <w:tcPr>
            <w:tcW w:type="dxa" w:w="2494"/>
          </w:tcPr>
          <w:p>
            <w:r/>
            <w:r>
              <w:rPr>
                <w:rFonts w:ascii="맑은 고딕" w:hAnsi="맑은 고딕" w:eastAsia="맑은 고딕"/>
                <w:sz w:val="16"/>
              </w:rPr>
              <w:t>실제 적층 상태 × 면내 산포 × 접힘부 반복 폴딩 후 국부 변형(전극-캐소드 거리 변화) 포함</w:t>
            </w:r>
          </w:p>
        </w:tc>
        <w:tc>
          <w:tcPr>
            <w:tcW w:type="dxa" w:w="2721"/>
          </w:tcPr>
          <w:p>
            <w:r/>
            <w:r>
              <w:rPr>
                <w:rFonts w:ascii="맑은 고딕" w:hAnsi="맑은 고딕" w:eastAsia="맑은 고딕"/>
                <w:sz w:val="16"/>
              </w:rPr>
              <w:t>C ∝ ε·A/d 이므로 두께가 곧 결합량이다. 12건뿐이며, 폴딩 후 접힘부 국부 변형으로 베이스라인이 이동하는 경로까지 다루려면 변형 후 두께가 필요하다.</w:t>
            </w:r>
          </w:p>
        </w:tc>
      </w:tr>
      <w:tr>
        <w:tc>
          <w:tcPr>
            <w:tcW w:type="dxa" w:w="2381"/>
          </w:tcPr>
          <w:p>
            <w:r/>
            <w:r>
              <w:rPr>
                <w:rFonts w:ascii="맑은 고딕" w:hAnsi="맑은 고딕" w:eastAsia="맑은 고딕"/>
                <w:sz w:val="16"/>
              </w:rPr>
              <w:t>OCA 체적저항률의 습도 의존</w:t>
            </w:r>
          </w:p>
        </w:tc>
        <w:tc>
          <w:tcPr>
            <w:tcW w:type="dxa" w:w="1928"/>
          </w:tcPr>
          <w:p>
            <w:r/>
            <w:r>
              <w:rPr>
                <w:rFonts w:ascii="맑은 고딕" w:hAnsi="맑은 고딕" w:eastAsia="맑은 고딕"/>
                <w:sz w:val="16"/>
              </w:rPr>
              <w:t>electrical.resistivity_volume</w:t>
            </w:r>
          </w:p>
        </w:tc>
        <w:tc>
          <w:tcPr>
            <w:tcW w:type="dxa" w:w="2494"/>
          </w:tcPr>
          <w:p>
            <w:r/>
            <w:r>
              <w:rPr>
                <w:rFonts w:ascii="맑은 고딕" w:hAnsi="맑은 고딕" w:eastAsia="맑은 고딕"/>
                <w:sz w:val="16"/>
              </w:rPr>
              <w:t>온도 25/60℃ × 상대습도 30/60/85%RH × 흡습 시간 0/500 h</w:t>
            </w:r>
          </w:p>
        </w:tc>
        <w:tc>
          <w:tcPr>
            <w:tcW w:type="dxa" w:w="2721"/>
          </w:tcPr>
          <w:p>
            <w:r/>
            <w:r>
              <w:rPr>
                <w:rFonts w:ascii="맑은 고딕" w:hAnsi="맑은 고딕" w:eastAsia="맑은 고딕"/>
                <w:sz w:val="16"/>
              </w:rPr>
              <w:t>젖은 손·고습에서 결합 경로가 용량성에서 저항성으로 넘어가는 조건을 판정. 77건 보유이나 습도 조건축이 붙어야 한다.</w:t>
            </w:r>
          </w:p>
        </w:tc>
      </w:tr>
      <w:tr>
        <w:tc>
          <w:tcPr>
            <w:tcW w:type="dxa" w:w="2381"/>
          </w:tcPr>
          <w:p>
            <w:r/>
            <w:r>
              <w:rPr>
                <w:rFonts w:ascii="맑은 고딕" w:hAnsi="맑은 고딕" w:eastAsia="맑은 고딕"/>
                <w:sz w:val="16"/>
              </w:rPr>
              <w:t>유전강도와 표면저항(ESD 2차 방전 경로)</w:t>
            </w:r>
          </w:p>
        </w:tc>
        <w:tc>
          <w:tcPr>
            <w:tcW w:type="dxa" w:w="1928"/>
          </w:tcPr>
          <w:p>
            <w:r/>
            <w:r>
              <w:rPr>
                <w:rFonts w:ascii="맑은 고딕" w:hAnsi="맑은 고딕" w:eastAsia="맑은 고딕"/>
                <w:sz w:val="16"/>
              </w:rPr>
              <w:t>electrical.dielectric_strength</w:t>
            </w:r>
          </w:p>
        </w:tc>
        <w:tc>
          <w:tcPr>
            <w:tcW w:type="dxa" w:w="2494"/>
          </w:tcPr>
          <w:p>
            <w:r/>
            <w:r>
              <w:rPr>
                <w:rFonts w:ascii="맑은 고딕" w:hAnsi="맑은 고딕" w:eastAsia="맑은 고딕"/>
                <w:sz w:val="16"/>
              </w:rPr>
              <w:t>인가 전압 2~15 kV × 갭 간격 × 온도·습도 × 떠 있는 금속-접지 간 경로</w:t>
            </w:r>
          </w:p>
        </w:tc>
        <w:tc>
          <w:tcPr>
            <w:tcW w:type="dxa" w:w="2721"/>
          </w:tcPr>
          <w:p>
            <w:r/>
            <w:r>
              <w:rPr>
                <w:rFonts w:ascii="맑은 고딕" w:hAnsi="맑은 고딕" w:eastAsia="맑은 고딕"/>
                <w:sz w:val="16"/>
              </w:rPr>
              <w:t>ESD 2차 방전은 방전점과 무관한 부위에서 고스트 터치를 만든다. 어느 갭이 먼저 무너지는지를 계산할 입력. 13건.</w:t>
            </w:r>
          </w:p>
        </w:tc>
      </w:tr>
      <w:tr>
        <w:tc>
          <w:tcPr>
            <w:tcW w:type="dxa" w:w="2381"/>
          </w:tcPr>
          <w:p>
            <w:r/>
            <w:r>
              <w:rPr>
                <w:rFonts w:ascii="맑은 고딕" w:hAnsi="맑은 고딕" w:eastAsia="맑은 고딕"/>
                <w:sz w:val="16"/>
              </w:rPr>
              <w:t>흑연 분진의 전기전도율과 입자 직경 분포</w:t>
            </w:r>
          </w:p>
        </w:tc>
        <w:tc>
          <w:tcPr>
            <w:tcW w:type="dxa" w:w="1928"/>
          </w:tcPr>
          <w:p>
            <w:r/>
            <w:r>
              <w:rPr>
                <w:rFonts w:ascii="맑은 고딕" w:hAnsi="맑은 고딕" w:eastAsia="맑은 고딕"/>
                <w:sz w:val="16"/>
              </w:rPr>
              <w:t>electrical.conductivity</w:t>
            </w:r>
          </w:p>
        </w:tc>
        <w:tc>
          <w:tcPr>
            <w:tcW w:type="dxa" w:w="2494"/>
          </w:tcPr>
          <w:p>
            <w:r/>
            <w:r>
              <w:rPr>
                <w:rFonts w:ascii="맑은 고딕" w:hAnsi="맑은 고딕" w:eastAsia="맑은 고딕"/>
                <w:sz w:val="16"/>
              </w:rPr>
              <w:t>입자 직경 1~100 µm 분포 × 층상 박리 형태 × 압착 후 접촉저항</w:t>
            </w:r>
          </w:p>
        </w:tc>
        <w:tc>
          <w:tcPr>
            <w:tcW w:type="dxa" w:w="2721"/>
          </w:tcPr>
          <w:p>
            <w:r/>
            <w:r>
              <w:rPr>
                <w:rFonts w:ascii="맑은 고딕" w:hAnsi="맑은 고딕" w:eastAsia="맑은 고딕"/>
                <w:sz w:val="16"/>
              </w:rPr>
              <w:t>침착된 분진이 실제로 단락을 만드는가를 판정하는 입력. 도전성 이물의 비산·침착을 확률로 다루는 해석 자체가 사내에 없어 발생 후에야 인지된다.</w:t>
            </w:r>
          </w:p>
        </w:tc>
      </w:tr>
      <w:tr>
        <w:tc>
          <w:tcPr>
            <w:tcW w:type="dxa" w:w="2381"/>
          </w:tcPr>
          <w:p>
            <w:r/>
            <w:r>
              <w:rPr>
                <w:rFonts w:ascii="맑은 고딕" w:hAnsi="맑은 고딕" w:eastAsia="맑은 고딕"/>
                <w:sz w:val="16"/>
              </w:rPr>
              <w:t>배면 그라파이트 엣지 실링재의 계면 강도(분진 비산 개시 조건)</w:t>
            </w:r>
          </w:p>
        </w:tc>
        <w:tc>
          <w:tcPr>
            <w:tcW w:type="dxa" w:w="1928"/>
          </w:tcPr>
          <w:p>
            <w:r/>
            <w:r>
              <w:rPr>
                <w:rFonts w:ascii="맑은 고딕" w:hAnsi="맑은 고딕" w:eastAsia="맑은 고딕"/>
                <w:sz w:val="16"/>
              </w:rPr>
              <w:t>interface.peel_strength</w:t>
            </w:r>
          </w:p>
        </w:tc>
        <w:tc>
          <w:tcPr>
            <w:tcW w:type="dxa" w:w="2494"/>
          </w:tcPr>
          <w:p>
            <w:r/>
            <w:r>
              <w:rPr>
                <w:rFonts w:ascii="맑은 고딕" w:hAnsi="맑은 고딕" w:eastAsia="맑은 고딕"/>
                <w:sz w:val="16"/>
              </w:rPr>
              <w:t>온도 -20~60℃ × 습도 30~85%RH × 진동·낙하 이력 × 시효 0/1000 h</w:t>
            </w:r>
          </w:p>
        </w:tc>
        <w:tc>
          <w:tcPr>
            <w:tcW w:type="dxa" w:w="2721"/>
          </w:tcPr>
          <w:p>
            <w:r/>
            <w:r>
              <w:rPr>
                <w:rFonts w:ascii="맑은 고딕" w:hAnsi="맑은 고딕" w:eastAsia="맑은 고딕"/>
                <w:sz w:val="16"/>
              </w:rPr>
              <w:t>엣지 실링이 무너지는 조건을 정량화해야 '출하 몇 개월 뒤부터'라는 시간축을 예측할 수 있다.</w:t>
            </w:r>
          </w:p>
        </w:tc>
      </w:tr>
      <w:tr>
        <w:tc>
          <w:tcPr>
            <w:tcW w:type="dxa" w:w="2381"/>
          </w:tcPr>
          <w:p>
            <w:r/>
            <w:r>
              <w:rPr>
                <w:rFonts w:ascii="맑은 고딕" w:hAnsi="맑은 고딕" w:eastAsia="맑은 고딕"/>
                <w:sz w:val="16"/>
              </w:rPr>
              <w:t>물(젖은 손·물방울)의 유전율·전도율</w:t>
            </w:r>
          </w:p>
        </w:tc>
        <w:tc>
          <w:tcPr>
            <w:tcW w:type="dxa" w:w="1928"/>
          </w:tcPr>
          <w:p>
            <w:r/>
            <w:r>
              <w:rPr>
                <w:rFonts w:ascii="맑은 고딕" w:hAnsi="맑은 고딕" w:eastAsia="맑은 고딕"/>
                <w:sz w:val="16"/>
              </w:rPr>
              <w:t>(정의 없음)</w:t>
            </w:r>
          </w:p>
        </w:tc>
        <w:tc>
          <w:tcPr>
            <w:tcW w:type="dxa" w:w="2494"/>
          </w:tcPr>
          <w:p>
            <w:r/>
            <w:r>
              <w:rPr>
                <w:rFonts w:ascii="맑은 고딕" w:hAnsi="맑은 고딕" w:eastAsia="맑은 고딕"/>
                <w:sz w:val="16"/>
              </w:rPr>
              <w:t>주파수 1 kHz~10 MHz × 온도 5~40℃ × 이온 농도(순수/땀/염수) × 플로팅/그라운디드 구분</w:t>
            </w:r>
          </w:p>
        </w:tc>
        <w:tc>
          <w:tcPr>
            <w:tcW w:type="dxa" w:w="2721"/>
          </w:tcPr>
          <w:p>
            <w:r/>
            <w:r>
              <w:rPr>
                <w:rFonts w:ascii="맑은 고딕" w:hAnsi="맑은 고딕" w:eastAsia="맑은 고딕"/>
                <w:sz w:val="16"/>
              </w:rPr>
              <w:t>플로팅 물방울(ΔCm 양)과 그라운디드 워터(ΔCm 음)는 원인도 대책도 다르다. 인벤토리에 해당 유체 물성 항목이 없음 — 사내 지식 공백.</w:t>
            </w:r>
          </w:p>
        </w:tc>
      </w:tr>
    </w:tbl>
    <w:p>
      <w:pPr>
        <w:spacing w:after="40"/>
      </w:pPr>
    </w:p>
    <w:p>
      <w:pPr>
        <w:pStyle w:val="Heading1"/>
        <w:spacing w:before="200"/>
      </w:pPr>
      <w:r>
        <w:t>3. 재료 DB 대조</w:t>
      </w:r>
    </w:p>
    <w:p>
      <w:r>
        <w:rPr>
          <w:rFonts w:ascii="맑은 고딕" w:hAnsi="맑은 고딕" w:eastAsia="맑은 고딕"/>
          <w:b w:val="0"/>
        </w:rPr>
        <w:t>MaterialTwin 실측 인벤토리 — 재료 544건(분석 완료 73건), 물성 정의 157종/11개 도메인, 실제 값이 관측된 키 134종. 물성 레코드는 값·단위·조건·불확도·품질등급·출처를 갖는다.</w:t>
      </w:r>
    </w:p>
    <w:p>
      <w:r>
        <w:rPr>
          <w:rFonts w:ascii="맑은 고딕" w:hAnsi="맑은 고딕" w:eastAsia="맑은 고딕"/>
          <w:b/>
        </w:rPr>
        <w:t>주의 — 이 DB 에는 모집단이 다른 두 물성 계보가 있고 서로 연결돼 있지 않다. 인장 시험 처리결과(ProcessedResult)는 44건·물성 4종이지만 우리가 직접 시험한 1차 실측이고, 카탈로그 물성(PropertyValue)은 544건·148종이지만 대부분 문헌값이다. 시험값이 카탈로그로 승격되지 않아 검색·비교·Ashby 에 잡히지 않는다.</w:t>
      </w:r>
    </w:p>
    <w:p>
      <w:pPr>
        <w:pStyle w:val="Heading2"/>
        <w:spacing w:before="140"/>
      </w:pPr>
      <w:r>
        <w:t>3-A. 배터리</w:t>
      </w:r>
    </w:p>
    <w:p>
      <w:r>
        <w:rPr>
          <w:rFonts w:ascii="맑은 고딕" w:hAnsi="맑은 고딕" w:eastAsia="맑은 고딕"/>
          <w:b/>
        </w:rPr>
        <w:t>배터리 요구 물성 148건 — 보유 106 / 정의만 8 / 정의없음 34.</w:t>
      </w:r>
    </w:p>
    <w:p>
      <w:pPr>
        <w:pStyle w:val="Heading3"/>
        <w:spacing w:before="100"/>
      </w:pPr>
      <w:r>
        <w:t>보유 — 값이 있어 즉시 사용 가능</w:t>
      </w:r>
    </w:p>
    <w:tbl>
      <w:tblPr>
        <w:tblStyle w:val="TableGrid"/>
        <w:tblW w:type="auto" w:w="0"/>
        <w:tblLook w:firstColumn="1" w:firstRow="1" w:lastColumn="0" w:lastRow="0" w:noHBand="0" w:noVBand="1" w:val="04A0"/>
      </w:tblPr>
      <w:tblGrid>
        <w:gridCol w:w="2521"/>
        <w:gridCol w:w="2521"/>
        <w:gridCol w:w="2521"/>
        <w:gridCol w:w="2521"/>
      </w:tblGrid>
      <w:tr>
        <w:tc>
          <w:tcPr>
            <w:tcW w:type="dxa" w:w="2721"/>
          </w:tcPr>
          <w:p>
            <w:r/>
            <w:r>
              <w:rPr>
                <w:rFonts w:ascii="맑은 고딕" w:hAnsi="맑은 고딕" w:eastAsia="맑은 고딕"/>
                <w:b/>
                <w:sz w:val="16"/>
              </w:rPr>
              <w:t>DB 키</w:t>
            </w:r>
          </w:p>
        </w:tc>
        <w:tc>
          <w:tcPr>
            <w:tcW w:type="dxa" w:w="1134"/>
          </w:tcPr>
          <w:p>
            <w:r/>
            <w:r>
              <w:rPr>
                <w:rFonts w:ascii="맑은 고딕" w:hAnsi="맑은 고딕" w:eastAsia="맑은 고딕"/>
                <w:b/>
                <w:sz w:val="16"/>
              </w:rPr>
              <w:t>관측 재료</w:t>
            </w:r>
          </w:p>
        </w:tc>
        <w:tc>
          <w:tcPr>
            <w:tcW w:type="dxa" w:w="1474"/>
          </w:tcPr>
          <w:p>
            <w:r/>
            <w:r>
              <w:rPr>
                <w:rFonts w:ascii="맑은 고딕" w:hAnsi="맑은 고딕" w:eastAsia="맑은 고딕"/>
                <w:b/>
                <w:sz w:val="16"/>
              </w:rPr>
              <w:t>쓰이는 모드 수</w:t>
            </w:r>
          </w:p>
        </w:tc>
        <w:tc>
          <w:tcPr>
            <w:tcW w:type="dxa" w:w="4195"/>
          </w:tcPr>
          <w:p>
            <w:r/>
            <w:r>
              <w:rPr>
                <w:rFonts w:ascii="맑은 고딕" w:hAnsi="맑은 고딕" w:eastAsia="맑은 고딕"/>
                <w:b/>
                <w:sz w:val="16"/>
              </w:rPr>
              <w:t>요구 조건축(발췌)</w:t>
            </w:r>
          </w:p>
        </w:tc>
      </w:tr>
      <w:tr>
        <w:tc>
          <w:tcPr>
            <w:tcW w:type="dxa" w:w="2721"/>
          </w:tcPr>
          <w:p>
            <w:r/>
            <w:r>
              <w:rPr>
                <w:rFonts w:ascii="맑은 고딕" w:hAnsi="맑은 고딕" w:eastAsia="맑은 고딕"/>
                <w:sz w:val="16"/>
              </w:rPr>
              <w:t>thermal.expansion_linear</w:t>
            </w:r>
          </w:p>
        </w:tc>
        <w:tc>
          <w:tcPr>
            <w:tcW w:type="dxa" w:w="1134"/>
          </w:tcPr>
          <w:p>
            <w:r/>
            <w:r>
              <w:rPr>
                <w:rFonts w:ascii="맑은 고딕" w:hAnsi="맑은 고딕" w:eastAsia="맑은 고딕"/>
                <w:sz w:val="16"/>
              </w:rPr>
              <w:t>419</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온도 -20~60℃, 부품 재질별(Al 미드프레임·PC/GF 브라켓·디스플레이  / 온도 -40~125℃ 구간별(Tg 전후 분리) × 면내/</w:t>
            </w:r>
          </w:p>
        </w:tc>
      </w:tr>
      <w:tr>
        <w:tc>
          <w:tcPr>
            <w:tcW w:type="dxa" w:w="2721"/>
          </w:tcPr>
          <w:p>
            <w:r/>
            <w:r>
              <w:rPr>
                <w:rFonts w:ascii="맑은 고딕" w:hAnsi="맑은 고딕" w:eastAsia="맑은 고딕"/>
                <w:sz w:val="16"/>
              </w:rPr>
              <w:t>mechanical.youngs_modulus</w:t>
            </w:r>
          </w:p>
        </w:tc>
        <w:tc>
          <w:tcPr>
            <w:tcW w:type="dxa" w:w="1134"/>
          </w:tcPr>
          <w:p>
            <w:r/>
            <w:r>
              <w:rPr>
                <w:rFonts w:ascii="맑은 고딕" w:hAnsi="맑은 고딕" w:eastAsia="맑은 고딕"/>
                <w:sz w:val="16"/>
              </w:rPr>
              <w:t>402</w:t>
            </w:r>
          </w:p>
        </w:tc>
        <w:tc>
          <w:tcPr>
            <w:tcW w:type="dxa" w:w="1474"/>
          </w:tcPr>
          <w:p>
            <w:r/>
            <w:r>
              <w:rPr>
                <w:rFonts w:ascii="맑은 고딕" w:hAnsi="맑은 고딕" w:eastAsia="맑은 고딕"/>
                <w:sz w:val="16"/>
              </w:rPr>
              <w:t>5</w:t>
            </w:r>
          </w:p>
        </w:tc>
        <w:tc>
          <w:tcPr>
            <w:tcW w:type="dxa" w:w="4195"/>
          </w:tcPr>
          <w:p>
            <w:r/>
            <w:r>
              <w:rPr>
                <w:rFonts w:ascii="맑은 고딕" w:hAnsi="맑은 고딕" w:eastAsia="맑은 고딕"/>
                <w:sz w:val="16"/>
              </w:rPr>
              <w:t>온도 -20~60℃ × 방향(MD/TD) × 두께별 / 온도 -20~60℃ × 방향(면내 0°/90°, 두께방향) × 하중 부호(인장/</w:t>
            </w:r>
          </w:p>
        </w:tc>
      </w:tr>
      <w:tr>
        <w:tc>
          <w:tcPr>
            <w:tcW w:type="dxa" w:w="2721"/>
          </w:tcPr>
          <w:p>
            <w:r/>
            <w:r>
              <w:rPr>
                <w:rFonts w:ascii="맑은 고딕" w:hAnsi="맑은 고딕" w:eastAsia="맑은 고딕"/>
                <w:sz w:val="16"/>
              </w:rPr>
              <w:t>thermal.glass_transition</w:t>
            </w:r>
          </w:p>
        </w:tc>
        <w:tc>
          <w:tcPr>
            <w:tcW w:type="dxa" w:w="1134"/>
          </w:tcPr>
          <w:p>
            <w:r/>
            <w:r>
              <w:rPr>
                <w:rFonts w:ascii="맑은 고딕" w:hAnsi="맑은 고딕" w:eastAsia="맑은 고딕"/>
                <w:sz w:val="16"/>
              </w:rPr>
              <w:t>208</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승온속도·측정법(DMA/DSC) 명시</w:t>
            </w:r>
          </w:p>
        </w:tc>
      </w:tr>
      <w:tr>
        <w:tc>
          <w:tcPr>
            <w:tcW w:type="dxa" w:w="2721"/>
          </w:tcPr>
          <w:p>
            <w:r/>
            <w:r>
              <w:rPr>
                <w:rFonts w:ascii="맑은 고딕" w:hAnsi="맑은 고딕" w:eastAsia="맑은 고딕"/>
                <w:sz w:val="16"/>
              </w:rPr>
              <w:t>thermal.conductivity</w:t>
            </w:r>
          </w:p>
        </w:tc>
        <w:tc>
          <w:tcPr>
            <w:tcW w:type="dxa" w:w="1134"/>
          </w:tcPr>
          <w:p>
            <w:r/>
            <w:r>
              <w:rPr>
                <w:rFonts w:ascii="맑은 고딕" w:hAnsi="맑은 고딕" w:eastAsia="맑은 고딕"/>
                <w:sz w:val="16"/>
              </w:rPr>
              <w:t>151</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온도 -20~125℃ × 방향(FPCB 면내/두께) × 소재별 / 온도 0~60℃ × 방향(면내, 두께방향) × SOC</w:t>
            </w:r>
          </w:p>
        </w:tc>
      </w:tr>
      <w:tr>
        <w:tc>
          <w:tcPr>
            <w:tcW w:type="dxa" w:w="2721"/>
          </w:tcPr>
          <w:p>
            <w:r/>
            <w:r>
              <w:rPr>
                <w:rFonts w:ascii="맑은 고딕" w:hAnsi="맑은 고딕" w:eastAsia="맑은 고딕"/>
                <w:sz w:val="16"/>
              </w:rPr>
              <w:t>mechanical.yield_strength_at_rate</w:t>
            </w:r>
          </w:p>
        </w:tc>
        <w:tc>
          <w:tcPr>
            <w:tcW w:type="dxa" w:w="1134"/>
          </w:tcPr>
          <w:p>
            <w:r/>
            <w:r>
              <w:rPr>
                <w:rFonts w:ascii="맑은 고딕" w:hAnsi="맑은 고딕" w:eastAsia="맑은 고딕"/>
                <w:sz w:val="16"/>
              </w:rPr>
              <w:t>141</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 xml:space="preserve">변형률속도 1e-3~1e3 /s × 온도 -20~85℃ × 합금(SAC305/S / 변형률속도 1e-4~1e2 /s × 온도 -20~60℃ </w:t>
            </w:r>
          </w:p>
        </w:tc>
      </w:tr>
      <w:tr>
        <w:tc>
          <w:tcPr>
            <w:tcW w:type="dxa" w:w="2721"/>
          </w:tcPr>
          <w:p>
            <w:r/>
            <w:r>
              <w:rPr>
                <w:rFonts w:ascii="맑은 고딕" w:hAnsi="맑은 고딕" w:eastAsia="맑은 고딕"/>
                <w:sz w:val="16"/>
              </w:rPr>
              <w:t>physical.density</w:t>
            </w:r>
          </w:p>
        </w:tc>
        <w:tc>
          <w:tcPr>
            <w:tcW w:type="dxa" w:w="1134"/>
          </w:tcPr>
          <w:p>
            <w:r/>
            <w:r>
              <w:rPr>
                <w:rFonts w:ascii="맑은 고딕" w:hAnsi="맑은 고딕" w:eastAsia="맑은 고딕"/>
                <w:sz w:val="16"/>
              </w:rPr>
              <w:t>140</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셀 형식별, 상온</w:t>
            </w:r>
          </w:p>
        </w:tc>
      </w:tr>
      <w:tr>
        <w:tc>
          <w:tcPr>
            <w:tcW w:type="dxa" w:w="2721"/>
          </w:tcPr>
          <w:p>
            <w:r/>
            <w:r>
              <w:rPr>
                <w:rFonts w:ascii="맑은 고딕" w:hAnsi="맑은 고딕" w:eastAsia="맑은 고딕"/>
                <w:sz w:val="16"/>
              </w:rPr>
              <w:t>mechanical.elongation_at_break</w:t>
            </w:r>
          </w:p>
        </w:tc>
        <w:tc>
          <w:tcPr>
            <w:tcW w:type="dxa" w:w="1134"/>
          </w:tcPr>
          <w:p>
            <w:r/>
            <w:r>
              <w:rPr>
                <w:rFonts w:ascii="맑은 고딕" w:hAnsi="맑은 고딕" w:eastAsia="맑은 고딕"/>
                <w:sz w:val="16"/>
              </w:rPr>
              <w:t>111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인장속도 1e-3~1e0 m/s × 온도 -20~60℃ × 에이징 0~1000h / 인장속도(실제 제거 속도) × 온도 20~40℃ × 시효</w:t>
            </w:r>
          </w:p>
        </w:tc>
      </w:tr>
      <w:tr>
        <w:tc>
          <w:tcPr>
            <w:tcW w:type="dxa" w:w="2721"/>
          </w:tcPr>
          <w:p>
            <w:r/>
            <w:r>
              <w:rPr>
                <w:rFonts w:ascii="맑은 고딕" w:hAnsi="맑은 고딕" w:eastAsia="맑은 고딕"/>
                <w:sz w:val="16"/>
              </w:rPr>
              <w:t>thermal.specific_heat</w:t>
            </w:r>
          </w:p>
        </w:tc>
        <w:tc>
          <w:tcPr>
            <w:tcW w:type="dxa" w:w="1134"/>
          </w:tcPr>
          <w:p>
            <w:r/>
            <w:r>
              <w:rPr>
                <w:rFonts w:ascii="맑은 고딕" w:hAnsi="맑은 고딕" w:eastAsia="맑은 고딕"/>
                <w:sz w:val="16"/>
              </w:rPr>
              <w:t>88</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-20~45℃ × 방향(면내/면외 이방성) × SOC / 온도 0~60℃ × SOC</w:t>
            </w:r>
          </w:p>
        </w:tc>
      </w:tr>
      <w:tr>
        <w:tc>
          <w:tcPr>
            <w:tcW w:type="dxa" w:w="2721"/>
          </w:tcPr>
          <w:p>
            <w:r/>
            <w:r>
              <w:rPr>
                <w:rFonts w:ascii="맑은 고딕" w:hAnsi="맑은 고딕" w:eastAsia="맑은 고딕"/>
                <w:sz w:val="16"/>
              </w:rPr>
              <w:t>mechanical.prony_relaxation_time</w:t>
            </w:r>
          </w:p>
        </w:tc>
        <w:tc>
          <w:tcPr>
            <w:tcW w:type="dxa" w:w="1134"/>
          </w:tcPr>
          <w:p>
            <w:r/>
            <w:r>
              <w:rPr>
                <w:rFonts w:ascii="맑은 고딕" w:hAnsi="맑은 고딕" w:eastAsia="맑은 고딕"/>
                <w:sz w:val="16"/>
              </w:rPr>
              <w:t>81</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해석이 다룰 최저·최고 온도와 폴딩 속도를 시간-온도 중첩</w:t>
            </w:r>
          </w:p>
        </w:tc>
      </w:tr>
      <w:tr>
        <w:tc>
          <w:tcPr>
            <w:tcW w:type="dxa" w:w="2721"/>
          </w:tcPr>
          <w:p>
            <w:r/>
            <w:r>
              <w:rPr>
                <w:rFonts w:ascii="맑은 고딕" w:hAnsi="맑은 고딕" w:eastAsia="맑은 고딕"/>
                <w:sz w:val="16"/>
              </w:rPr>
              <w:t>mechanical.prony_relative_modulus</w:t>
            </w:r>
          </w:p>
        </w:tc>
        <w:tc>
          <w:tcPr>
            <w:tcW w:type="dxa" w:w="1134"/>
          </w:tcPr>
          <w:p>
            <w:r/>
            <w:r>
              <w:rPr>
                <w:rFonts w:ascii="맑은 고딕" w:hAnsi="맑은 고딕" w:eastAsia="맑은 고딕"/>
                <w:sz w:val="16"/>
              </w:rPr>
              <w:t>77</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-20~60℃ × 환산주파수 1e-2~1e3 Hz(낙하 스트레인율 환산 구 / 온도 -20~80℃ × 환산 주파수 1e-6~1e2 Hz</w:t>
            </w:r>
          </w:p>
        </w:tc>
      </w:tr>
      <w:tr>
        <w:tc>
          <w:tcPr>
            <w:tcW w:type="dxa" w:w="2721"/>
          </w:tcPr>
          <w:p>
            <w:r/>
            <w:r>
              <w:rPr>
                <w:rFonts w:ascii="맑은 고딕" w:hAnsi="맑은 고딕" w:eastAsia="맑은 고딕"/>
                <w:sz w:val="16"/>
              </w:rPr>
              <w:t>electrical.resistivity_volume</w:t>
            </w:r>
          </w:p>
        </w:tc>
        <w:tc>
          <w:tcPr>
            <w:tcW w:type="dxa" w:w="1134"/>
          </w:tcPr>
          <w:p>
            <w:r/>
            <w:r>
              <w:rPr>
                <w:rFonts w:ascii="맑은 고딕" w:hAnsi="맑은 고딕" w:eastAsia="맑은 고딕"/>
                <w:sz w:val="16"/>
              </w:rPr>
              <w:t>77</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-20~125℃ × 합금·도금·냉간가공 상태별 × 크랙 진전에 따른 유효  / 온도 -20~60℃ × 합금·냉간가공·도금·열처리 상태별</w:t>
            </w:r>
          </w:p>
        </w:tc>
      </w:tr>
      <w:tr>
        <w:tc>
          <w:tcPr>
            <w:tcW w:type="dxa" w:w="2721"/>
          </w:tcPr>
          <w:p>
            <w:r/>
            <w:r>
              <w:rPr>
                <w:rFonts w:ascii="맑은 고딕" w:hAnsi="맑은 고딕" w:eastAsia="맑은 고딕"/>
                <w:sz w:val="16"/>
              </w:rPr>
              <w:t>mechanical.yield_strength</w:t>
            </w:r>
          </w:p>
        </w:tc>
        <w:tc>
          <w:tcPr>
            <w:tcW w:type="dxa" w:w="1134"/>
          </w:tcPr>
          <w:p>
            <w:r/>
            <w:r>
              <w:rPr>
                <w:rFonts w:ascii="맑은 고딕" w:hAnsi="맑은 고딕" w:eastAsia="맑은 고딕"/>
                <w:sz w:val="16"/>
              </w:rPr>
              <w:t>56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준정적 변형률속도</w:t>
            </w:r>
          </w:p>
        </w:tc>
      </w:tr>
      <w:tr>
        <w:tc>
          <w:tcPr>
            <w:tcW w:type="dxa" w:w="2721"/>
          </w:tcPr>
          <w:p>
            <w:r/>
            <w:r>
              <w:rPr>
                <w:rFonts w:ascii="맑은 고딕" w:hAnsi="맑은 고딕" w:eastAsia="맑은 고딕"/>
                <w:sz w:val="16"/>
              </w:rPr>
              <w:t>interface.cohesive_energy_mode1</w:t>
            </w:r>
          </w:p>
        </w:tc>
        <w:tc>
          <w:tcPr>
            <w:tcW w:type="dxa" w:w="1134"/>
          </w:tcPr>
          <w:p>
            <w:r/>
            <w:r>
              <w:rPr>
                <w:rFonts w:ascii="맑은 고딕" w:hAnsi="맑은 고딕" w:eastAsia="맑은 고딕"/>
                <w:sz w:val="16"/>
              </w:rPr>
              <w:t>53</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온도 -20~60℃ × 리플로우 이력(승온 피크 245~260℃) 전후 × 하중 / 온도 -20~60℃ × 상대습도 30~85% × 에이징(</w:t>
            </w:r>
          </w:p>
        </w:tc>
      </w:tr>
      <w:tr>
        <w:tc>
          <w:tcPr>
            <w:tcW w:type="dxa" w:w="2721"/>
          </w:tcPr>
          <w:p>
            <w:r/>
            <w:r>
              <w:rPr>
                <w:rFonts w:ascii="맑은 고딕" w:hAnsi="맑은 고딕" w:eastAsia="맑은 고딕"/>
                <w:sz w:val="16"/>
              </w:rPr>
              <w:t>interface.die_shear_strength</w:t>
            </w:r>
          </w:p>
        </w:tc>
        <w:tc>
          <w:tcPr>
            <w:tcW w:type="dxa" w:w="1134"/>
          </w:tcPr>
          <w:p>
            <w:r/>
            <w:r>
              <w:rPr>
                <w:rFonts w:ascii="맑은 고딕" w:hAnsi="맑은 고딕" w:eastAsia="맑은 고딕"/>
                <w:sz w:val="16"/>
              </w:rPr>
              <w:t>53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하중속도 1e-3~1e1 m/s × 온도 -20~60℃ × 모드(전단/박리) ×</w:t>
            </w:r>
          </w:p>
        </w:tc>
      </w:tr>
      <w:tr>
        <w:tc>
          <w:tcPr>
            <w:tcW w:type="dxa" w:w="2721"/>
          </w:tcPr>
          <w:p>
            <w:r/>
            <w:r>
              <w:rPr>
                <w:rFonts w:ascii="맑은 고딕" w:hAnsi="맑은 고딕" w:eastAsia="맑은 고딕"/>
                <w:sz w:val="16"/>
              </w:rPr>
              <w:t>rheological.viscosity</w:t>
            </w:r>
          </w:p>
        </w:tc>
        <w:tc>
          <w:tcPr>
            <w:tcW w:type="dxa" w:w="1134"/>
          </w:tcPr>
          <w:p>
            <w:r/>
            <w:r>
              <w:rPr>
                <w:rFonts w:ascii="맑은 고딕" w:hAnsi="맑은 고딕" w:eastAsia="맑은 고딕"/>
                <w:sz w:val="16"/>
              </w:rPr>
              <w:t>47</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염농도 0.5~2.0 mol/L × 조성별</w:t>
            </w:r>
          </w:p>
        </w:tc>
      </w:tr>
      <w:tr>
        <w:tc>
          <w:tcPr>
            <w:tcW w:type="dxa" w:w="2721"/>
          </w:tcPr>
          <w:p>
            <w:r/>
            <w:r>
              <w:rPr>
                <w:rFonts w:ascii="맑은 고딕" w:hAnsi="맑은 고딕" w:eastAsia="맑은 고딕"/>
                <w:sz w:val="16"/>
              </w:rPr>
              <w:t>mechanical.anand_constant</w:t>
            </w:r>
          </w:p>
        </w:tc>
        <w:tc>
          <w:tcPr>
            <w:tcW w:type="dxa" w:w="1134"/>
          </w:tcPr>
          <w:p>
            <w:r/>
            <w:r>
              <w:rPr>
                <w:rFonts w:ascii="맑은 고딕" w:hAnsi="맑은 고딕" w:eastAsia="맑은 고딕"/>
                <w:sz w:val="16"/>
              </w:rPr>
              <w:t>45</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-20~85℃ × 변형률속도 1e-6~1e-2 /s × 자사 합금·자사 리</w:t>
            </w:r>
          </w:p>
        </w:tc>
      </w:tr>
      <w:tr>
        <w:tc>
          <w:tcPr>
            <w:tcW w:type="dxa" w:w="2721"/>
          </w:tcPr>
          <w:p>
            <w:r/>
            <w:r>
              <w:rPr>
                <w:rFonts w:ascii="맑은 고딕" w:hAnsi="맑은 고딕" w:eastAsia="맑은 고딕"/>
                <w:sz w:val="16"/>
              </w:rPr>
              <w:t>interface.peel_strength</w:t>
            </w:r>
          </w:p>
        </w:tc>
        <w:tc>
          <w:tcPr>
            <w:tcW w:type="dxa" w:w="1134"/>
          </w:tcPr>
          <w:p>
            <w:r/>
            <w:r>
              <w:rPr>
                <w:rFonts w:ascii="맑은 고딕" w:hAnsi="맑은 고딕" w:eastAsia="맑은 고딕"/>
                <w:sz w:val="16"/>
              </w:rPr>
              <w:t>42</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 xml:space="preserve">박리속도 1~300 mm/min × 온도 -20~60℃ × 피착재(양극산화 Al / 온도 -20~60℃ × 상대습도 30~85% × 에이징 </w:t>
            </w:r>
          </w:p>
        </w:tc>
      </w:tr>
      <w:tr>
        <w:tc>
          <w:tcPr>
            <w:tcW w:type="dxa" w:w="2721"/>
          </w:tcPr>
          <w:p>
            <w:r/>
            <w:r>
              <w:rPr>
                <w:rFonts w:ascii="맑은 고딕" w:hAnsi="맑은 고딕" w:eastAsia="맑은 고딕"/>
                <w:sz w:val="16"/>
              </w:rPr>
              <w:t>mechanical.fatigue_strength_coefficient</w:t>
            </w:r>
          </w:p>
        </w:tc>
        <w:tc>
          <w:tcPr>
            <w:tcW w:type="dxa" w:w="1134"/>
          </w:tcPr>
          <w:p>
            <w:r/>
            <w:r>
              <w:rPr>
                <w:rFonts w:ascii="맑은 고딕" w:hAnsi="맑은 고딕" w:eastAsia="맑은 고딕"/>
                <w:sz w:val="16"/>
              </w:rPr>
              <w:t>41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동박 종류(ED/RA) × 압연방향 0°/90° × 온도 -20~60℃ × 응력 / 온도 -20~85℃ × R비(응력비) × 사이클 1e3~</w:t>
            </w:r>
          </w:p>
        </w:tc>
      </w:tr>
      <w:tr>
        <w:tc>
          <w:tcPr>
            <w:tcW w:type="dxa" w:w="2721"/>
          </w:tcPr>
          <w:p>
            <w:r/>
            <w:r>
              <w:rPr>
                <w:rFonts w:ascii="맑은 고딕" w:hAnsi="맑은 고딕" w:eastAsia="맑은 고딕"/>
                <w:sz w:val="16"/>
              </w:rPr>
              <w:t>physical.contact_angle_water</w:t>
            </w:r>
          </w:p>
        </w:tc>
        <w:tc>
          <w:tcPr>
            <w:tcW w:type="dxa" w:w="1134"/>
          </w:tcPr>
          <w:p>
            <w:r/>
            <w:r>
              <w:rPr>
                <w:rFonts w:ascii="맑은 고딕" w:hAnsi="맑은 고딕" w:eastAsia="맑은 고딕"/>
                <w:sz w:val="16"/>
              </w:rPr>
              <w:t>39</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표면처리(발수 코팅 유무)별 × 오염(플럭스 잔사·피지) 상태별 × 온도 20~</w:t>
            </w:r>
          </w:p>
        </w:tc>
      </w:tr>
      <w:tr>
        <w:tc>
          <w:tcPr>
            <w:tcW w:type="dxa" w:w="2721"/>
          </w:tcPr>
          <w:p>
            <w:r/>
            <w:r>
              <w:rPr>
                <w:rFonts w:ascii="맑은 고딕" w:hAnsi="맑은 고딕" w:eastAsia="맑은 고딕"/>
                <w:sz w:val="16"/>
              </w:rPr>
              <w:t>mechanical.fatigue_ductility_coefficient</w:t>
            </w:r>
          </w:p>
        </w:tc>
        <w:tc>
          <w:tcPr>
            <w:tcW w:type="dxa" w:w="1134"/>
          </w:tcPr>
          <w:p>
            <w:r/>
            <w:r>
              <w:rPr>
                <w:rFonts w:ascii="맑은 고딕" w:hAnsi="맑은 고딕" w:eastAsia="맑은 고딕"/>
                <w:sz w:val="16"/>
              </w:rPr>
              <w:t>33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동일 조건 (ED/RA × 압연방향 × 온도 -20~60℃)</w:t>
            </w:r>
          </w:p>
        </w:tc>
      </w:tr>
      <w:tr>
        <w:tc>
          <w:tcPr>
            <w:tcW w:type="dxa" w:w="2721"/>
          </w:tcPr>
          <w:p>
            <w:r/>
            <w:r>
              <w:rPr>
                <w:rFonts w:ascii="맑은 고딕" w:hAnsi="맑은 고딕" w:eastAsia="맑은 고딕"/>
                <w:sz w:val="16"/>
              </w:rPr>
              <w:t>mechanical.morrow_energy_coefficient</w:t>
            </w:r>
          </w:p>
        </w:tc>
        <w:tc>
          <w:tcPr>
            <w:tcW w:type="dxa" w:w="1134"/>
          </w:tcPr>
          <w:p>
            <w:r/>
            <w:r>
              <w:rPr>
                <w:rFonts w:ascii="맑은 고딕" w:hAnsi="맑은 고딕" w:eastAsia="맑은 고딕"/>
                <w:sz w:val="16"/>
              </w:rPr>
              <w:t>33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ΔT 20~40K × dwell 30~120분 × 평균온도 25~60℃ × 자사</w:t>
            </w:r>
          </w:p>
        </w:tc>
      </w:tr>
      <w:tr>
        <w:tc>
          <w:tcPr>
            <w:tcW w:type="dxa" w:w="2721"/>
          </w:tcPr>
          <w:p>
            <w:r/>
            <w:r>
              <w:rPr>
                <w:rFonts w:ascii="맑은 고딕" w:hAnsi="맑은 고딕" w:eastAsia="맑은 고딕"/>
                <w:sz w:val="16"/>
              </w:rPr>
              <w:t>electrical.conductivity</w:t>
            </w:r>
          </w:p>
        </w:tc>
        <w:tc>
          <w:tcPr>
            <w:tcW w:type="dxa" w:w="1134"/>
          </w:tcPr>
          <w:p>
            <w:r/>
            <w:r>
              <w:rPr>
                <w:rFonts w:ascii="맑은 고딕" w:hAnsi="맑은 고딕" w:eastAsia="맑은 고딕"/>
                <w:sz w:val="16"/>
              </w:rPr>
              <w:t>31</w:t>
            </w:r>
          </w:p>
        </w:tc>
        <w:tc>
          <w:tcPr>
            <w:tcW w:type="dxa" w:w="1474"/>
          </w:tcPr>
          <w:p>
            <w:r/>
            <w:r>
              <w:rPr>
                <w:rFonts w:ascii="맑은 고딕" w:hAnsi="맑은 고딕" w:eastAsia="맑은 고딕"/>
                <w:sz w:val="16"/>
              </w:rPr>
              <w:t>5</w:t>
            </w:r>
          </w:p>
        </w:tc>
        <w:tc>
          <w:tcPr>
            <w:tcW w:type="dxa" w:w="4195"/>
          </w:tcPr>
          <w:p>
            <w:r/>
            <w:r>
              <w:rPr>
                <w:rFonts w:ascii="맑은 고딕" w:hAnsi="맑은 고딕" w:eastAsia="맑은 고딕"/>
                <w:sz w:val="16"/>
              </w:rPr>
              <w:t>농도 0.5~2.0 mol/L × 온도 -20~60℃ × 조성(LiPF6 + E / 염 농도 0.01~1 M × 온도 20~45℃ × 조성별</w:t>
            </w:r>
          </w:p>
        </w:tc>
      </w:tr>
      <w:tr>
        <w:tc>
          <w:tcPr>
            <w:tcW w:type="dxa" w:w="2721"/>
          </w:tcPr>
          <w:p>
            <w:r/>
            <w:r>
              <w:rPr>
                <w:rFonts w:ascii="맑은 고딕" w:hAnsi="맑은 고딕" w:eastAsia="맑은 고딕"/>
                <w:sz w:val="16"/>
              </w:rPr>
              <w:t>mechanical.johnson_cook_damage</w:t>
            </w:r>
          </w:p>
        </w:tc>
        <w:tc>
          <w:tcPr>
            <w:tcW w:type="dxa" w:w="1134"/>
          </w:tcPr>
          <w:p>
            <w:r/>
            <w:r>
              <w:rPr>
                <w:rFonts w:ascii="맑은 고딕" w:hAnsi="맑은 고딕" w:eastAsia="맑은 고딕"/>
                <w:sz w:val="16"/>
              </w:rPr>
              <w:t>30</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변형률속도 1e-1~1e2 /s × 온도 -20~60℃ × 합금(SAC105/S / 삼축응력비 −0.33~0.67 × 변형률속도 1e-3~1</w:t>
            </w:r>
          </w:p>
        </w:tc>
      </w:tr>
      <w:tr>
        <w:tc>
          <w:tcPr>
            <w:tcW w:type="dxa" w:w="2721"/>
          </w:tcPr>
          <w:p>
            <w:r/>
            <w:r>
              <w:rPr>
                <w:rFonts w:ascii="맑은 고딕" w:hAnsi="맑은 고딕" w:eastAsia="맑은 고딕"/>
                <w:sz w:val="16"/>
              </w:rPr>
              <w:t>interface.cohesive_energy_mode2</w:t>
            </w:r>
          </w:p>
        </w:tc>
        <w:tc>
          <w:tcPr>
            <w:tcW w:type="dxa" w:w="1134"/>
          </w:tcPr>
          <w:p>
            <w:r/>
            <w:r>
              <w:rPr>
                <w:rFonts w:ascii="맑은 고딕" w:hAnsi="맑은 고딕" w:eastAsia="맑은 고딕"/>
                <w:sz w:val="16"/>
              </w:rPr>
              <w:t>26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 xml:space="preserve">동일 4축 (온도 -20~60℃ × RH 30~85% × 에이징 0~1000h </w:t>
            </w:r>
          </w:p>
        </w:tc>
      </w:tr>
      <w:tr>
        <w:tc>
          <w:tcPr>
            <w:tcW w:type="dxa" w:w="2721"/>
          </w:tcPr>
          <w:p>
            <w:r/>
            <w:r>
              <w:rPr>
                <w:rFonts w:ascii="맑은 고딕" w:hAnsi="맑은 고딕" w:eastAsia="맑은 고딕"/>
                <w:sz w:val="16"/>
              </w:rPr>
              <w:t>chemical.galvanic_potential</w:t>
            </w:r>
          </w:p>
        </w:tc>
        <w:tc>
          <w:tcPr>
            <w:tcW w:type="dxa" w:w="1134"/>
          </w:tcPr>
          <w:p>
            <w:r/>
            <w:r>
              <w:rPr>
                <w:rFonts w:ascii="맑은 고딕" w:hAnsi="맑은 고딕" w:eastAsia="맑은 고딕"/>
                <w:sz w:val="16"/>
              </w:rPr>
              <w:t>25</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실사용 전해질 조성별 × Cl⁻ 농도 × pH × 온도 20~45℃ × 도금 조 / 전해질 = LiPF6 카보네이트 전해액(표준 해수 아님)</w:t>
            </w:r>
          </w:p>
        </w:tc>
      </w:tr>
      <w:tr>
        <w:tc>
          <w:tcPr>
            <w:tcW w:type="dxa" w:w="2721"/>
          </w:tcPr>
          <w:p>
            <w:r/>
            <w:r>
              <w:rPr>
                <w:rFonts w:ascii="맑은 고딕" w:hAnsi="맑은 고딕" w:eastAsia="맑은 고딕"/>
                <w:sz w:val="16"/>
              </w:rPr>
              <w:t>mechanical.creep_rate</w:t>
            </w:r>
          </w:p>
        </w:tc>
        <w:tc>
          <w:tcPr>
            <w:tcW w:type="dxa" w:w="1134"/>
          </w:tcPr>
          <w:p>
            <w:r/>
            <w:r>
              <w:rPr>
                <w:rFonts w:ascii="맑은 고딕" w:hAnsi="맑은 고딕" w:eastAsia="맑은 고딕"/>
                <w:sz w:val="16"/>
              </w:rPr>
              <w:t>23</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온도 25~60℃ × 응력 수준 × 유지시간 0~1000h / 전단응력 0.01~0.5 MPa × 온도 25~60℃ × 시간 1e3~1e8 </w:t>
            </w:r>
          </w:p>
        </w:tc>
      </w:tr>
      <w:tr>
        <w:tc>
          <w:tcPr>
            <w:tcW w:type="dxa" w:w="2721"/>
          </w:tcPr>
          <w:p>
            <w:r/>
            <w:r>
              <w:rPr>
                <w:rFonts w:ascii="맑은 고딕" w:hAnsi="맑은 고딕" w:eastAsia="맑은 고딕"/>
                <w:sz w:val="16"/>
              </w:rPr>
              <w:t>mechanical.fracture_toughness</w:t>
            </w:r>
          </w:p>
        </w:tc>
        <w:tc>
          <w:tcPr>
            <w:tcW w:type="dxa" w:w="1134"/>
          </w:tcPr>
          <w:p>
            <w:r/>
            <w:r>
              <w:rPr>
                <w:rFonts w:ascii="맑은 고딕" w:hAnsi="맑은 고딕" w:eastAsia="맑은 고딕"/>
                <w:sz w:val="16"/>
              </w:rPr>
              <w:t>21</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변형률속도 1e-4~1e2 /s × 유전체 등급(Clas</w:t>
            </w:r>
          </w:p>
        </w:tc>
      </w:tr>
      <w:tr>
        <w:tc>
          <w:tcPr>
            <w:tcW w:type="dxa" w:w="2721"/>
          </w:tcPr>
          <w:p>
            <w:r/>
            <w:r>
              <w:rPr>
                <w:rFonts w:ascii="맑은 고딕" w:hAnsi="맑은 고딕" w:eastAsia="맑은 고딕"/>
                <w:sz w:val="16"/>
              </w:rPr>
              <w:t>mechanical.shear_modulus</w:t>
            </w:r>
          </w:p>
        </w:tc>
        <w:tc>
          <w:tcPr>
            <w:tcW w:type="dxa" w:w="1134"/>
          </w:tcPr>
          <w:p>
            <w:r/>
            <w:r>
              <w:rPr>
                <w:rFonts w:ascii="맑은 고딕" w:hAnsi="맑은 고딕" w:eastAsia="맑은 고딕"/>
                <w:sz w:val="16"/>
              </w:rPr>
              <w:t>20</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변형률속도 1e-4~1e2 /s × 면압 0~2 MPa</w:t>
            </w:r>
          </w:p>
        </w:tc>
      </w:tr>
      <w:tr>
        <w:tc>
          <w:tcPr>
            <w:tcW w:type="dxa" w:w="2721"/>
          </w:tcPr>
          <w:p>
            <w:r/>
            <w:r>
              <w:rPr>
                <w:rFonts w:ascii="맑은 고딕" w:hAnsi="맑은 고딕" w:eastAsia="맑은 고딕"/>
                <w:sz w:val="16"/>
              </w:rPr>
              <w:t>physical.diffusion_coefficient</w:t>
            </w:r>
          </w:p>
        </w:tc>
        <w:tc>
          <w:tcPr>
            <w:tcW w:type="dxa" w:w="1134"/>
          </w:tcPr>
          <w:p>
            <w:r/>
            <w:r>
              <w:rPr>
                <w:rFonts w:ascii="맑은 고딕" w:hAnsi="맑은 고딕" w:eastAsia="맑은 고딕"/>
                <w:sz w:val="16"/>
              </w:rPr>
              <w:t>18</w:t>
            </w:r>
          </w:p>
        </w:tc>
        <w:tc>
          <w:tcPr>
            <w:tcW w:type="dxa" w:w="1474"/>
          </w:tcPr>
          <w:p>
            <w:r/>
            <w:r>
              <w:rPr>
                <w:rFonts w:ascii="맑은 고딕" w:hAnsi="맑은 고딕" w:eastAsia="맑은 고딕"/>
                <w:sz w:val="16"/>
              </w:rPr>
              <w:t>5</w:t>
            </w:r>
          </w:p>
        </w:tc>
        <w:tc>
          <w:tcPr>
            <w:tcW w:type="dxa" w:w="4195"/>
          </w:tcPr>
          <w:p>
            <w:r/>
            <w:r>
              <w:rPr>
                <w:rFonts w:ascii="맑은 고딕" w:hAnsi="맑은 고딕" w:eastAsia="맑은 고딕"/>
                <w:sz w:val="16"/>
              </w:rPr>
              <w:t>염농도 0.5~2.0 mol/L × 온도 -20~60℃ / 온도 -20~45℃ × SOC 0~100% × 전극(양극/음극)별</w:t>
            </w:r>
          </w:p>
        </w:tc>
      </w:tr>
      <w:tr>
        <w:tc>
          <w:tcPr>
            <w:tcW w:type="dxa" w:w="2721"/>
          </w:tcPr>
          <w:p>
            <w:r/>
            <w:r>
              <w:rPr>
                <w:rFonts w:ascii="맑은 고딕" w:hAnsi="맑은 고딕" w:eastAsia="맑은 고딕"/>
                <w:sz w:val="16"/>
              </w:rPr>
              <w:t>mechanical.flexural_modulus</w:t>
            </w:r>
          </w:p>
        </w:tc>
        <w:tc>
          <w:tcPr>
            <w:tcW w:type="dxa" w:w="1134"/>
          </w:tcPr>
          <w:p>
            <w:r/>
            <w:r>
              <w:rPr>
                <w:rFonts w:ascii="맑은 고딕" w:hAnsi="맑은 고딕" w:eastAsia="맑은 고딕"/>
                <w:sz w:val="16"/>
              </w:rPr>
              <w:t>16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방향(warp/fill) × 적층 구성별</w:t>
            </w:r>
          </w:p>
        </w:tc>
      </w:tr>
      <w:tr>
        <w:tc>
          <w:tcPr>
            <w:tcW w:type="dxa" w:w="2721"/>
          </w:tcPr>
          <w:p>
            <w:r/>
            <w:r>
              <w:rPr>
                <w:rFonts w:ascii="맑은 고딕" w:hAnsi="맑은 고딕" w:eastAsia="맑은 고딕"/>
                <w:sz w:val="16"/>
              </w:rPr>
              <w:t>mechanical.property_retention</w:t>
            </w:r>
          </w:p>
        </w:tc>
        <w:tc>
          <w:tcPr>
            <w:tcW w:type="dxa" w:w="1134"/>
          </w:tcPr>
          <w:p>
            <w:r/>
            <w:r>
              <w:rPr>
                <w:rFonts w:ascii="맑은 고딕" w:hAnsi="맑은 고딕" w:eastAsia="맑은 고딕"/>
                <w:sz w:val="16"/>
              </w:rPr>
              <w:t>16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85℃85%RH 250/500/1000h × 60℃90%RH × 온도사이클 -2</w:t>
            </w:r>
          </w:p>
        </w:tc>
      </w:tr>
      <w:tr>
        <w:tc>
          <w:tcPr>
            <w:tcW w:type="dxa" w:w="2721"/>
          </w:tcPr>
          <w:p>
            <w:r/>
            <w:r>
              <w:rPr>
                <w:rFonts w:ascii="맑은 고딕" w:hAnsi="맑은 고딕" w:eastAsia="맑은 고딕"/>
                <w:sz w:val="16"/>
              </w:rPr>
              <w:t>mechanical.compressive_strength</w:t>
            </w:r>
          </w:p>
        </w:tc>
        <w:tc>
          <w:tcPr>
            <w:tcW w:type="dxa" w:w="1134"/>
          </w:tcPr>
          <w:p>
            <w:r/>
            <w:r>
              <w:rPr>
                <w:rFonts w:ascii="맑은 고딕" w:hAnsi="맑은 고딕" w:eastAsia="맑은 고딕"/>
                <w:sz w:val="16"/>
              </w:rPr>
              <w:t>13</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온도 -20~60℃ × 변형률속도 1e-4~1e2 /s × SOC 0/50/10 / 온도 20~45℃ × 준정적(1e-4 /s) × SOC </w:t>
            </w:r>
          </w:p>
        </w:tc>
      </w:tr>
      <w:tr>
        <w:tc>
          <w:tcPr>
            <w:tcW w:type="dxa" w:w="2721"/>
          </w:tcPr>
          <w:p>
            <w:r/>
            <w:r>
              <w:rPr>
                <w:rFonts w:ascii="맑은 고딕" w:hAnsi="맑은 고딕" w:eastAsia="맑은 고딕"/>
                <w:sz w:val="16"/>
              </w:rPr>
              <w:t>interface.lap_shear_strength</w:t>
            </w:r>
          </w:p>
        </w:tc>
        <w:tc>
          <w:tcPr>
            <w:tcW w:type="dxa" w:w="1134"/>
          </w:tcPr>
          <w:p>
            <w:r/>
            <w:r>
              <w:rPr>
                <w:rFonts w:ascii="맑은 고딕" w:hAnsi="맑은 고딕" w:eastAsia="맑은 고딕"/>
                <w:sz w:val="16"/>
              </w:rPr>
              <w:t>13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 xml:space="preserve">변형률속도 1e-3~1e2 /s × 온도 -20~60℃ × 신품/고온고습 시효 </w:t>
            </w:r>
          </w:p>
        </w:tc>
      </w:tr>
      <w:tr>
        <w:tc>
          <w:tcPr>
            <w:tcW w:type="dxa" w:w="2721"/>
          </w:tcPr>
          <w:p>
            <w:r/>
            <w:r>
              <w:rPr>
                <w:rFonts w:ascii="맑은 고딕" w:hAnsi="맑은 고딕" w:eastAsia="맑은 고딕"/>
                <w:sz w:val="16"/>
              </w:rPr>
              <w:t>electrical.dielectric_strength</w:t>
            </w:r>
          </w:p>
        </w:tc>
        <w:tc>
          <w:tcPr>
            <w:tcW w:type="dxa" w:w="1134"/>
          </w:tcPr>
          <w:p>
            <w:r/>
            <w:r>
              <w:rPr>
                <w:rFonts w:ascii="맑은 고딕" w:hAnsi="맑은 고딕" w:eastAsia="맑은 고딕"/>
                <w:sz w:val="16"/>
              </w:rPr>
              <w:t>13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25~125℃ × 인가 전계 × 습윤/건조 × 열화 시간</w:t>
            </w:r>
          </w:p>
        </w:tc>
      </w:tr>
      <w:tr>
        <w:tc>
          <w:tcPr>
            <w:tcW w:type="dxa" w:w="2721"/>
          </w:tcPr>
          <w:p>
            <w:r/>
            <w:r>
              <w:rPr>
                <w:rFonts w:ascii="맑은 고딕" w:hAnsi="맑은 고딕" w:eastAsia="맑은 고딕"/>
                <w:sz w:val="16"/>
              </w:rPr>
              <w:t>structure.layer_thickness</w:t>
            </w:r>
          </w:p>
        </w:tc>
        <w:tc>
          <w:tcPr>
            <w:tcW w:type="dxa" w:w="1134"/>
          </w:tcPr>
          <w:p>
            <w:r/>
            <w:r>
              <w:rPr>
                <w:rFonts w:ascii="맑은 고딕" w:hAnsi="맑은 고딕" w:eastAsia="맑은 고딕"/>
                <w:sz w:val="16"/>
              </w:rPr>
              <w:t>12</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굽힘 반경 × 사이클 수, 필름 사양(cross-hatc</w:t>
            </w:r>
          </w:p>
        </w:tc>
      </w:tr>
      <w:tr>
        <w:tc>
          <w:tcPr>
            <w:tcW w:type="dxa" w:w="2721"/>
          </w:tcPr>
          <w:p>
            <w:r/>
            <w:r>
              <w:rPr>
                <w:rFonts w:ascii="맑은 고딕" w:hAnsi="맑은 고딕" w:eastAsia="맑은 고딕"/>
                <w:sz w:val="16"/>
              </w:rPr>
              <w:t>mechanical.cowper_symonds_c</w:t>
            </w:r>
          </w:p>
        </w:tc>
        <w:tc>
          <w:tcPr>
            <w:tcW w:type="dxa" w:w="1134"/>
          </w:tcPr>
          <w:p>
            <w:r/>
            <w:r>
              <w:rPr>
                <w:rFonts w:ascii="맑은 고딕" w:hAnsi="맑은 고딕" w:eastAsia="맑은 고딕"/>
                <w:sz w:val="16"/>
              </w:rPr>
              <w:t>9</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변형률속도 1e-4~1e3 /s × 온도 -20~60℃ / 변형률속도 1~1000 /s × 온도 -20~60℃, 고속인장 피팅</w:t>
            </w:r>
          </w:p>
        </w:tc>
      </w:tr>
      <w:tr>
        <w:tc>
          <w:tcPr>
            <w:tcW w:type="dxa" w:w="2721"/>
          </w:tcPr>
          <w:p>
            <w:r/>
            <w:r>
              <w:rPr>
                <w:rFonts w:ascii="맑은 고딕" w:hAnsi="맑은 고딕" w:eastAsia="맑은 고딕"/>
                <w:sz w:val="16"/>
              </w:rPr>
              <w:t>physical.porosity</w:t>
            </w:r>
          </w:p>
        </w:tc>
        <w:tc>
          <w:tcPr>
            <w:tcW w:type="dxa" w:w="1134"/>
          </w:tcPr>
          <w:p>
            <w:r/>
            <w:r>
              <w:rPr>
                <w:rFonts w:ascii="맑은 고딕" w:hAnsi="맑은 고딕" w:eastAsia="맑은 고딕"/>
                <w:sz w:val="16"/>
              </w:rPr>
              <w:t>8</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압연밀도 1.5~1.8 g/cc × 전극 두께 × 전극(양극/음극)별 / 압연밀도 1.5~1.8 g/cc × 전극(양극/음극)·분리막별</w:t>
            </w:r>
          </w:p>
        </w:tc>
      </w:tr>
      <w:tr>
        <w:tc>
          <w:tcPr>
            <w:tcW w:type="dxa" w:w="2721"/>
          </w:tcPr>
          <w:p>
            <w:r/>
            <w:r>
              <w:rPr>
                <w:rFonts w:ascii="맑은 고딕" w:hAnsi="맑은 고딕" w:eastAsia="맑은 고딕"/>
                <w:sz w:val="16"/>
              </w:rPr>
              <w:t>interface.static_shear_holding</w:t>
            </w:r>
          </w:p>
        </w:tc>
        <w:tc>
          <w:tcPr>
            <w:tcW w:type="dxa" w:w="1134"/>
          </w:tcPr>
          <w:p>
            <w:r/>
            <w:r>
              <w:rPr>
                <w:rFonts w:ascii="맑은 고딕" w:hAnsi="맑은 고딕" w:eastAsia="맑은 고딕"/>
                <w:sz w:val="16"/>
              </w:rPr>
              <w:t>8</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온도 25~60℃ × 전단하중 수준 × 접착면적 / 정하중 0.5~5 N/cm²(스웰링 반력 수준) × 온도 45~60℃ × 시효 </w:t>
            </w:r>
          </w:p>
        </w:tc>
      </w:tr>
      <w:tr>
        <w:tc>
          <w:tcPr>
            <w:tcW w:type="dxa" w:w="2721"/>
          </w:tcPr>
          <w:p>
            <w:r/>
            <w:r>
              <w:rPr>
                <w:rFonts w:ascii="맑은 고딕" w:hAnsi="맑은 고딕" w:eastAsia="맑은 고딕"/>
                <w:sz w:val="16"/>
              </w:rPr>
              <w:t>mechanical.darveaux_constant</w:t>
            </w:r>
          </w:p>
        </w:tc>
        <w:tc>
          <w:tcPr>
            <w:tcW w:type="dxa" w:w="1134"/>
          </w:tcPr>
          <w:p>
            <w:r/>
            <w:r>
              <w:rPr>
                <w:rFonts w:ascii="맑은 고딕" w:hAnsi="맑은 고딕" w:eastAsia="맑은 고딕"/>
                <w:sz w:val="16"/>
              </w:rPr>
              <w:t>8</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요소크기·평균화 규약과 묶음 고정 × ΔT 20~40K × dwell 30~12</w:t>
            </w:r>
          </w:p>
        </w:tc>
      </w:tr>
      <w:tr>
        <w:tc>
          <w:tcPr>
            <w:tcW w:type="dxa" w:w="2721"/>
          </w:tcPr>
          <w:p>
            <w:r/>
            <w:r>
              <w:rPr>
                <w:rFonts w:ascii="맑은 고딕" w:hAnsi="맑은 고딕" w:eastAsia="맑은 고딕"/>
                <w:sz w:val="16"/>
              </w:rPr>
              <w:t>electrical.temperature_coefficient_resistance</w:t>
            </w:r>
          </w:p>
        </w:tc>
        <w:tc>
          <w:tcPr>
            <w:tcW w:type="dxa" w:w="1134"/>
          </w:tcPr>
          <w:p>
            <w:r/>
            <w:r>
              <w:rPr>
                <w:rFonts w:ascii="맑은 고딕" w:hAnsi="맑은 고딕" w:eastAsia="맑은 고딕"/>
                <w:sz w:val="16"/>
              </w:rPr>
              <w:t>6</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-20~60℃ × 도체·접점 구성별 / 온도 -20~85℃ × 합금·도금·냉간가공 상태별</w:t>
            </w:r>
          </w:p>
        </w:tc>
      </w:tr>
      <w:tr>
        <w:tc>
          <w:tcPr>
            <w:tcW w:type="dxa" w:w="2721"/>
          </w:tcPr>
          <w:p>
            <w:r/>
            <w:r>
              <w:rPr>
                <w:rFonts w:ascii="맑은 고딕" w:hAnsi="맑은 고딕" w:eastAsia="맑은 고딕"/>
                <w:sz w:val="16"/>
              </w:rPr>
              <w:t>chemical.moisture_absorption_equilibrium</w:t>
            </w:r>
          </w:p>
        </w:tc>
        <w:tc>
          <w:tcPr>
            <w:tcW w:type="dxa" w:w="1134"/>
          </w:tcPr>
          <w:p>
            <w:r/>
            <w:r>
              <w:rPr>
                <w:rFonts w:ascii="맑은 고딕" w:hAnsi="맑은 고딕" w:eastAsia="맑은 고딕"/>
                <w:sz w:val="16"/>
              </w:rPr>
              <w:t>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25~85℃ × 상대습도 30~85%</w:t>
            </w:r>
          </w:p>
        </w:tc>
      </w:tr>
      <w:tr>
        <w:tc>
          <w:tcPr>
            <w:tcW w:type="dxa" w:w="2721"/>
          </w:tcPr>
          <w:p>
            <w:r/>
            <w:r>
              <w:rPr>
                <w:rFonts w:ascii="맑은 고딕" w:hAnsi="맑은 고딕" w:eastAsia="맑은 고딕"/>
                <w:sz w:val="16"/>
              </w:rPr>
              <w:t>mechanical.swelling_strain</w:t>
            </w:r>
          </w:p>
        </w:tc>
        <w:tc>
          <w:tcPr>
            <w:tcW w:type="dxa" w:w="1134"/>
          </w:tcPr>
          <w:p>
            <w:r/>
            <w:r>
              <w:rPr>
                <w:rFonts w:ascii="맑은 고딕" w:hAnsi="맑은 고딕" w:eastAsia="맑은 고딕"/>
                <w:sz w:val="16"/>
              </w:rPr>
              <w:t>5</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SOC 0~100% × 석출량(mAh/cm²) × 온도 -20~45℃ × Si  / SOC 0~100% × 온도 -20~60℃ × 무가압 명</w:t>
            </w:r>
          </w:p>
        </w:tc>
      </w:tr>
      <w:tr>
        <w:tc>
          <w:tcPr>
            <w:tcW w:type="dxa" w:w="2721"/>
          </w:tcPr>
          <w:p>
            <w:r/>
            <w:r>
              <w:rPr>
                <w:rFonts w:ascii="맑은 고딕" w:hAnsi="맑은 고딕" w:eastAsia="맑은 고딕"/>
                <w:sz w:val="16"/>
              </w:rPr>
              <w:t>structure.particle_diameter</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D10/D50/D90 × 양극·음극 각각 × 로트별</w:t>
            </w:r>
          </w:p>
        </w:tc>
      </w:tr>
      <w:tr>
        <w:tc>
          <w:tcPr>
            <w:tcW w:type="dxa" w:w="2721"/>
          </w:tcPr>
          <w:p>
            <w:r/>
            <w:r>
              <w:rPr>
                <w:rFonts w:ascii="맑은 고딕" w:hAnsi="맑은 고딕" w:eastAsia="맑은 고딕"/>
                <w:sz w:val="16"/>
              </w:rPr>
              <w:t>chemical.corrosion_rate</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셀 전해액 중 × 전위 초과분 0~0.5V × 온도 -10~60℃ × 수분/HF / 실사용 전해질(인공 땀, 선크림, 음료, 바닷물) × C</w:t>
            </w:r>
          </w:p>
        </w:tc>
      </w:tr>
      <w:tr>
        <w:tc>
          <w:tcPr>
            <w:tcW w:type="dxa" w:w="2721"/>
          </w:tcPr>
          <w:p>
            <w:r/>
            <w:r>
              <w:rPr>
                <w:rFonts w:ascii="맑은 고딕" w:hAnsi="맑은 고딕" w:eastAsia="맑은 고딕"/>
                <w:sz w:val="16"/>
              </w:rPr>
              <w:t>chemical.hydrolytic_stability</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수분 0~500 ppm × 온도 25~60℃ × 보관 기간</w:t>
            </w:r>
          </w:p>
        </w:tc>
      </w:tr>
      <w:tr>
        <w:tc>
          <w:tcPr>
            <w:tcW w:type="dxa" w:w="2721"/>
          </w:tcPr>
          <w:p>
            <w:r/>
            <w:r>
              <w:rPr>
                <w:rFonts w:ascii="맑은 고딕" w:hAnsi="맑은 고딕" w:eastAsia="맑은 고딕"/>
                <w:sz w:val="16"/>
              </w:rPr>
              <w:t>electrical.surface_resistivity</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RH 40~95% × 온도 20~45℃ × 이온 오염 수준(ROSE/IC 정량)</w:t>
            </w:r>
          </w:p>
        </w:tc>
      </w:tr>
      <w:tr>
        <w:tc>
          <w:tcPr>
            <w:tcW w:type="dxa" w:w="2721"/>
          </w:tcPr>
          <w:p>
            <w:r/>
            <w:r>
              <w:rPr>
                <w:rFonts w:ascii="맑은 고딕" w:hAnsi="맑은 고딕" w:eastAsia="맑은 고딕"/>
                <w:sz w:val="16"/>
              </w:rPr>
              <w:t>physical.gas_permeability_co2</w:t>
            </w:r>
          </w:p>
        </w:tc>
        <w:tc>
          <w:tcPr>
            <w:tcW w:type="dxa" w:w="1134"/>
          </w:tcPr>
          <w:p>
            <w:r/>
            <w:r>
              <w:rPr>
                <w:rFonts w:ascii="맑은 고딕" w:hAnsi="맑은 고딕" w:eastAsia="맑은 고딕"/>
                <w:sz w:val="16"/>
              </w:rPr>
              <w:t>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25~60℃ × 기체종 × 라미네이트 구성별</w:t>
            </w:r>
          </w:p>
        </w:tc>
      </w:tr>
      <w:tr>
        <w:tc>
          <w:tcPr>
            <w:tcW w:type="dxa" w:w="2721"/>
          </w:tcPr>
          <w:p>
            <w:r/>
            <w:r>
              <w:rPr>
                <w:rFonts w:ascii="맑은 고딕" w:hAnsi="맑은 고딕" w:eastAsia="맑은 고딕"/>
                <w:sz w:val="16"/>
              </w:rPr>
              <w:t>interface.cohesive_strength</w:t>
            </w:r>
          </w:p>
        </w:tc>
        <w:tc>
          <w:tcPr>
            <w:tcW w:type="dxa" w:w="1134"/>
          </w:tcPr>
          <w:p>
            <w:r/>
            <w:r>
              <w:rPr>
                <w:rFonts w:ascii="맑은 고딕" w:hAnsi="맑은 고딕" w:eastAsia="맑은 고딕"/>
                <w:sz w:val="16"/>
              </w:rPr>
              <w:t>3</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모드 I/II × 온도 -20~60℃ × 시효 후 / 온도 -20~60℃ × 습도 × 변형률속도</w:t>
            </w:r>
          </w:p>
        </w:tc>
      </w:tr>
      <w:tr>
        <w:tc>
          <w:tcPr>
            <w:tcW w:type="dxa" w:w="2721"/>
          </w:tcPr>
          <w:p>
            <w:r/>
            <w:r>
              <w:rPr>
                <w:rFonts w:ascii="맑은 고딕" w:hAnsi="맑은 고딕" w:eastAsia="맑은 고딕"/>
                <w:sz w:val="16"/>
              </w:rPr>
              <w:t>thermal.thermal_resistance</w:t>
            </w:r>
          </w:p>
        </w:tc>
        <w:tc>
          <w:tcPr>
            <w:tcW w:type="dxa" w:w="1134"/>
          </w:tcPr>
          <w:p>
            <w:r/>
            <w:r>
              <w:rPr>
                <w:rFonts w:ascii="맑은 고딕" w:hAnsi="맑은 고딕" w:eastAsia="맑은 고딕"/>
                <w:sz w:val="16"/>
              </w:rPr>
              <w:t>2</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접촉압력 × 온도 0~60℃ × 계면 구성(셀 탭-PCM, 셀-미드프레임, TI / 증발부 열유속(발열량/접촉면적) × 자세(수직/수평) ×</w:t>
            </w:r>
          </w:p>
        </w:tc>
      </w:tr>
      <w:tr>
        <w:tc>
          <w:tcPr>
            <w:tcW w:type="dxa" w:w="2721"/>
          </w:tcPr>
          <w:p>
            <w:r/>
            <w:r>
              <w:rPr>
                <w:rFonts w:ascii="맑은 고딕" w:hAnsi="맑은 고딕" w:eastAsia="맑은 고딕"/>
                <w:sz w:val="16"/>
              </w:rPr>
              <w:t>mechanical.friction_coefficient</w:t>
            </w:r>
          </w:p>
        </w:tc>
        <w:tc>
          <w:tcPr>
            <w:tcW w:type="dxa" w:w="1134"/>
          </w:tcPr>
          <w:p>
            <w:r/>
            <w:r>
              <w:rPr>
                <w:rFonts w:ascii="맑은 고딕" w:hAnsi="맑은 고딕" w:eastAsia="맑은 고딕"/>
                <w:sz w:val="16"/>
              </w:rPr>
              <w:t>2</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 xml:space="preserve">온도 -20~60℃ × 습도 × 접압 × 미세 슬립 진폭 / 접촉압 0.1~1 N × 미소 진폭 1~50 µm × 사이클 1e3~1e6 × </w:t>
            </w:r>
          </w:p>
        </w:tc>
      </w:tr>
      <w:tr>
        <w:tc>
          <w:tcPr>
            <w:tcW w:type="dxa" w:w="2721"/>
          </w:tcPr>
          <w:p>
            <w:r/>
            <w:r>
              <w:rPr>
                <w:rFonts w:ascii="맑은 고딕" w:hAnsi="맑은 고딕" w:eastAsia="맑은 고딕"/>
                <w:sz w:val="16"/>
              </w:rPr>
              <w:t>physical.specific_surface_area</w:t>
            </w:r>
          </w:p>
        </w:tc>
        <w:tc>
          <w:tcPr>
            <w:tcW w:type="dxa" w:w="1134"/>
          </w:tcPr>
          <w:p>
            <w:r/>
            <w:r>
              <w:rPr>
                <w:rFonts w:ascii="맑은 고딕" w:hAnsi="맑은 고딕" w:eastAsia="맑은 고딕"/>
                <w:sz w:val="16"/>
              </w:rPr>
              <w:t>2</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전극 조성·압연밀도별, BET 기준</w:t>
            </w:r>
          </w:p>
        </w:tc>
      </w:tr>
      <w:tr>
        <w:tc>
          <w:tcPr>
            <w:tcW w:type="dxa" w:w="2721"/>
          </w:tcPr>
          <w:p>
            <w:r/>
            <w:r>
              <w:rPr>
                <w:rFonts w:ascii="맑은 고딕" w:hAnsi="맑은 고딕" w:eastAsia="맑은 고딕"/>
                <w:sz w:val="16"/>
              </w:rPr>
              <w:t>chemical.activation_energy</w:t>
            </w:r>
          </w:p>
        </w:tc>
        <w:tc>
          <w:tcPr>
            <w:tcW w:type="dxa" w:w="1134"/>
          </w:tcPr>
          <w:p>
            <w:r/>
            <w:r>
              <w:rPr>
                <w:rFonts w:ascii="맑은 고딕" w:hAnsi="맑은 고딕" w:eastAsia="맑은 고딕"/>
                <w:sz w:val="16"/>
              </w:rPr>
              <w:t>1</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온도 -20~60℃, 항목별(D_s, κ, 반응속도 상수, SEI 성장) / 온도 25~60℃ × SOC 30~100% × 체류시간 0~24</w:t>
            </w:r>
          </w:p>
        </w:tc>
      </w:tr>
    </w:tbl>
    <w:p>
      <w:pPr>
        <w:spacing w:after="40"/>
      </w:pPr>
    </w:p>
    <w:p>
      <w:pPr>
        <w:pStyle w:val="Heading3"/>
        <w:spacing w:before="100"/>
      </w:pPr>
      <w:r>
        <w:t>정의는 있으나 값 없음 — 시험으로 채워야 함</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DB 키</w:t>
            </w:r>
          </w:p>
        </w:tc>
        <w:tc>
          <w:tcPr>
            <w:tcW w:type="dxa" w:w="2721"/>
          </w:tcPr>
          <w:p>
            <w:r/>
            <w:r>
              <w:rPr>
                <w:rFonts w:ascii="맑은 고딕" w:hAnsi="맑은 고딕" w:eastAsia="맑은 고딕"/>
                <w:b/>
                <w:sz w:val="16"/>
              </w:rPr>
              <w:t>요구 물성</w:t>
            </w:r>
          </w:p>
        </w:tc>
        <w:tc>
          <w:tcPr>
            <w:tcW w:type="dxa" w:w="3288"/>
          </w:tcPr>
          <w:p>
            <w:r/>
            <w:r>
              <w:rPr>
                <w:rFonts w:ascii="맑은 고딕" w:hAnsi="맑은 고딕" w:eastAsia="맑은 고딕"/>
                <w:b/>
                <w:sz w:val="16"/>
              </w:rPr>
              <w:t>조건축</w:t>
            </w:r>
          </w:p>
        </w:tc>
        <w:tc>
          <w:tcPr>
            <w:tcW w:type="dxa" w:w="1134"/>
          </w:tcPr>
          <w:p>
            <w:r/>
            <w:r>
              <w:rPr>
                <w:rFonts w:ascii="맑은 고딕" w:hAnsi="맑은 고딕" w:eastAsia="맑은 고딕"/>
                <w:b/>
                <w:sz w:val="16"/>
              </w:rPr>
              <w:t>구분</w:t>
            </w:r>
          </w:p>
        </w:tc>
      </w:tr>
      <w:tr>
        <w:tc>
          <w:tcPr>
            <w:tcW w:type="dxa" w:w="2381"/>
          </w:tcPr>
          <w:p>
            <w:r/>
            <w:r>
              <w:rPr>
                <w:rFonts w:ascii="맑은 고딕" w:hAnsi="맑은 고딕" w:eastAsia="맑은 고딕"/>
                <w:sz w:val="16"/>
              </w:rPr>
              <w:t>physical.gas_solubility</w:t>
            </w:r>
          </w:p>
        </w:tc>
        <w:tc>
          <w:tcPr>
            <w:tcW w:type="dxa" w:w="2721"/>
          </w:tcPr>
          <w:p>
            <w:r/>
            <w:r>
              <w:rPr>
                <w:rFonts w:ascii="맑은 고딕" w:hAnsi="맑은 고딕" w:eastAsia="맑은 고딕"/>
                <w:sz w:val="16"/>
              </w:rPr>
              <w:t>CO2 등 생성 기체의 전해액 용해도(헨리 상수)</w:t>
            </w:r>
          </w:p>
        </w:tc>
        <w:tc>
          <w:tcPr>
            <w:tcW w:type="dxa" w:w="3288"/>
          </w:tcPr>
          <w:p>
            <w:r/>
            <w:r>
              <w:rPr>
                <w:rFonts w:ascii="맑은 고딕" w:hAnsi="맑은 고딕" w:eastAsia="맑은 고딕"/>
                <w:sz w:val="16"/>
              </w:rPr>
              <w:t>온도 25~60℃ × 기체종(CO2, C2H4, H2) × 전해액 조성</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PSA Prony 전단 완화항 + 상대 완화계수 + 시간-온도 이동인자</w:t>
            </w:r>
          </w:p>
        </w:tc>
        <w:tc>
          <w:tcPr>
            <w:tcW w:type="dxa" w:w="3288"/>
          </w:tcPr>
          <w:p>
            <w:r/>
            <w:r>
              <w:rPr>
                <w:rFonts w:ascii="맑은 고딕" w:hAnsi="맑은 고딕" w:eastAsia="맑은 고딕"/>
                <w:sz w:val="16"/>
              </w:rPr>
              <w:t>온도 -20~60℃ × 환산주파수 1e-3~1e3 Hz (저온 폴딩·낙하 환산 구간 포함)</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interface.tack</w:t>
            </w:r>
          </w:p>
        </w:tc>
        <w:tc>
          <w:tcPr>
            <w:tcW w:type="dxa" w:w="2721"/>
          </w:tcPr>
          <w:p>
            <w:r/>
            <w:r>
              <w:rPr>
                <w:rFonts w:ascii="맑은 고딕" w:hAnsi="맑은 고딕" w:eastAsia="맑은 고딕"/>
                <w:sz w:val="16"/>
              </w:rPr>
              <w:t>택(초기 점착력)</w:t>
            </w:r>
          </w:p>
        </w:tc>
        <w:tc>
          <w:tcPr>
            <w:tcW w:type="dxa" w:w="3288"/>
          </w:tcPr>
          <w:p>
            <w:r/>
            <w:r>
              <w:rPr>
                <w:rFonts w:ascii="맑은 고딕" w:hAnsi="맑은 고딕" w:eastAsia="맑은 고딕"/>
                <w:sz w:val="16"/>
              </w:rPr>
              <w:t>온도 -20~60℃ × 접촉시간 × 압착압력</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접착층·OCA의 Prony 전단 완화항</w:t>
            </w:r>
          </w:p>
        </w:tc>
        <w:tc>
          <w:tcPr>
            <w:tcW w:type="dxa" w:w="3288"/>
          </w:tcPr>
          <w:p>
            <w:r/>
            <w:r>
              <w:rPr>
                <w:rFonts w:ascii="맑은 고딕" w:hAnsi="맑은 고딕" w:eastAsia="맑은 고딕"/>
                <w:sz w:val="16"/>
              </w:rPr>
              <w:t>온도 -20~60℃ × 환산주파수 1e-3~1e2 Hz (폴딩 속도 환산 구간)</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mechanical.prony_bulk_modulus</w:t>
            </w:r>
          </w:p>
        </w:tc>
        <w:tc>
          <w:tcPr>
            <w:tcW w:type="dxa" w:w="2721"/>
          </w:tcPr>
          <w:p>
            <w:r/>
            <w:r>
              <w:rPr>
                <w:rFonts w:ascii="맑은 고딕" w:hAnsi="맑은 고딕" w:eastAsia="맑은 고딕"/>
                <w:sz w:val="16"/>
              </w:rPr>
              <w:t>접착층 Prony 체적항과 상대 체적계수</w:t>
            </w:r>
          </w:p>
        </w:tc>
        <w:tc>
          <w:tcPr>
            <w:tcW w:type="dxa" w:w="3288"/>
          </w:tcPr>
          <w:p>
            <w:r/>
            <w:r>
              <w:rPr>
                <w:rFonts w:ascii="맑은 고딕" w:hAnsi="맑은 고딕" w:eastAsia="맑은 고딕"/>
                <w:sz w:val="16"/>
              </w:rPr>
              <w:t>온도 -20~60℃ × 환산주파수 1e-3~1e2 Hz</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physical.gas_solubility</w:t>
            </w:r>
          </w:p>
        </w:tc>
        <w:tc>
          <w:tcPr>
            <w:tcW w:type="dxa" w:w="2721"/>
          </w:tcPr>
          <w:p>
            <w:r/>
            <w:r>
              <w:rPr>
                <w:rFonts w:ascii="맑은 고딕" w:hAnsi="맑은 고딕" w:eastAsia="맑은 고딕"/>
                <w:sz w:val="16"/>
              </w:rPr>
              <w:t>발생 가스(CO2·C2H4·H2)의 전해액 중 헨리 용해도</w:t>
            </w:r>
          </w:p>
        </w:tc>
        <w:tc>
          <w:tcPr>
            <w:tcW w:type="dxa" w:w="3288"/>
          </w:tcPr>
          <w:p>
            <w:r/>
            <w:r>
              <w:rPr>
                <w:rFonts w:ascii="맑은 고딕" w:hAnsi="맑은 고딕" w:eastAsia="맑은 고딕"/>
                <w:sz w:val="16"/>
              </w:rPr>
              <w:t>온도 25~60℃ × 가스종별 × 전해액 조성(LiPF6/EC-EMC-DMC)</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interface.tack</w:t>
            </w:r>
          </w:p>
        </w:tc>
        <w:tc>
          <w:tcPr>
            <w:tcW w:type="dxa" w:w="2721"/>
          </w:tcPr>
          <w:p>
            <w:r/>
            <w:r>
              <w:rPr>
                <w:rFonts w:ascii="맑은 고딕" w:hAnsi="맑은 고딕" w:eastAsia="맑은 고딕"/>
                <w:sz w:val="16"/>
              </w:rPr>
              <w:t>택(초기점착력)</w:t>
            </w:r>
          </w:p>
        </w:tc>
        <w:tc>
          <w:tcPr>
            <w:tcW w:type="dxa" w:w="3288"/>
          </w:tcPr>
          <w:p>
            <w:r/>
            <w:r>
              <w:rPr>
                <w:rFonts w:ascii="맑은 고딕" w:hAnsi="맑은 고딕" w:eastAsia="맑은 고딕"/>
                <w:sz w:val="16"/>
              </w:rPr>
              <w:t>압착 압력·시간(dwell) × 온도 20~60℃ × 피착재별</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chemical.activation_engy</w:t>
            </w:r>
          </w:p>
        </w:tc>
        <w:tc>
          <w:tcPr>
            <w:tcW w:type="dxa" w:w="2721"/>
          </w:tcPr>
          <w:p>
            <w:r/>
            <w:r>
              <w:rPr>
                <w:rFonts w:ascii="맑은 고딕" w:hAnsi="맑은 고딕" w:eastAsia="맑은 고딕"/>
                <w:sz w:val="16"/>
              </w:rPr>
              <w:t>음극 삽입 반응 및 리튬 석출 반응의 교환전류밀도 i0와 활성화에너지</w:t>
            </w:r>
          </w:p>
        </w:tc>
        <w:tc>
          <w:tcPr>
            <w:tcW w:type="dxa" w:w="3288"/>
          </w:tcPr>
          <w:p>
            <w:r/>
            <w:r>
              <w:rPr>
                <w:rFonts w:ascii="맑은 고딕" w:hAnsi="맑은 고딕" w:eastAsia="맑은 고딕"/>
                <w:sz w:val="16"/>
              </w:rPr>
              <w:t>온도 -20~25℃(저온 조밀) × SOC 0~100% × 전극 로딩·압연밀도별</w:t>
            </w:r>
          </w:p>
        </w:tc>
        <w:tc>
          <w:tcPr>
            <w:tcW w:type="dxa" w:w="1134"/>
          </w:tcPr>
          <w:p>
            <w:r/>
            <w:r>
              <w:rPr>
                <w:rFonts w:ascii="맑은 고딕" w:hAnsi="맑은 고딕" w:eastAsia="맑은 고딕"/>
                <w:sz w:val="16"/>
              </w:rPr>
              <w:t>시장불량</w:t>
            </w:r>
          </w:p>
        </w:tc>
      </w:tr>
    </w:tbl>
    <w:p>
      <w:pPr>
        <w:spacing w:after="40"/>
      </w:pPr>
    </w:p>
    <w:p>
      <w:pPr>
        <w:pStyle w:val="Heading3"/>
        <w:spacing w:before="100"/>
      </w:pPr>
      <w:r>
        <w:t>정의조차 없음 — 신규 물성 키 필요</w:t>
      </w:r>
    </w:p>
    <w:tbl>
      <w:tblPr>
        <w:tblStyle w:val="TableGrid"/>
        <w:tblW w:type="auto" w:w="0"/>
        <w:tblLook w:firstColumn="1" w:firstRow="1" w:lastColumn="0" w:lastRow="0" w:noHBand="0" w:noVBand="1" w:val="04A0"/>
      </w:tblPr>
      <w:tblGrid>
        <w:gridCol w:w="2521"/>
        <w:gridCol w:w="2521"/>
        <w:gridCol w:w="2521"/>
        <w:gridCol w:w="2521"/>
      </w:tblGrid>
      <w:tr>
        <w:tc>
          <w:tcPr>
            <w:tcW w:type="dxa" w:w="2608"/>
          </w:tcPr>
          <w:p>
            <w:r/>
            <w:r>
              <w:rPr>
                <w:rFonts w:ascii="맑은 고딕" w:hAnsi="맑은 고딕" w:eastAsia="맑은 고딕"/>
                <w:b/>
                <w:sz w:val="16"/>
              </w:rPr>
              <w:t>필요 물성(정의 없음)</w:t>
            </w:r>
          </w:p>
        </w:tc>
        <w:tc>
          <w:tcPr>
            <w:tcW w:type="dxa" w:w="1020"/>
          </w:tcPr>
          <w:p>
            <w:r/>
            <w:r>
              <w:rPr>
                <w:rFonts w:ascii="맑은 고딕" w:hAnsi="맑은 고딕" w:eastAsia="맑은 고딕"/>
                <w:b/>
                <w:sz w:val="16"/>
              </w:rPr>
              <w:t>구분</w:t>
            </w:r>
          </w:p>
        </w:tc>
        <w:tc>
          <w:tcPr>
            <w:tcW w:type="dxa" w:w="2948"/>
          </w:tcPr>
          <w:p>
            <w:r/>
            <w:r>
              <w:rPr>
                <w:rFonts w:ascii="맑은 고딕" w:hAnsi="맑은 고딕" w:eastAsia="맑은 고딕"/>
                <w:b/>
                <w:sz w:val="16"/>
              </w:rPr>
              <w:t>조건축</w:t>
            </w:r>
          </w:p>
        </w:tc>
        <w:tc>
          <w:tcPr>
            <w:tcW w:type="dxa" w:w="2948"/>
          </w:tcPr>
          <w:p>
            <w:r/>
            <w:r>
              <w:rPr>
                <w:rFonts w:ascii="맑은 고딕" w:hAnsi="맑은 고딕" w:eastAsia="맑은 고딕"/>
                <w:b/>
                <w:sz w:val="16"/>
              </w:rPr>
              <w:t>관련 실패 모드</w:t>
            </w:r>
          </w:p>
        </w:tc>
      </w:tr>
      <w:tr>
        <w:tc>
          <w:tcPr>
            <w:tcW w:type="dxa" w:w="2608"/>
          </w:tcPr>
          <w:p>
            <w:r/>
            <w:r>
              <w:rPr>
                <w:rFonts w:ascii="맑은 고딕" w:hAnsi="맑은 고딕" w:eastAsia="맑은 고딕"/>
                <w:sz w:val="16"/>
              </w:rPr>
              <w:t>셀 면방향 국부 두께 성장 분포 맵 (권취/적층 형식별)</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셀 형식(권취·적층) × SOC × 사이클 0~500cyc, 면방향 격자 좌표별 두께 성장</w:t>
            </w:r>
          </w:p>
        </w:tc>
        <w:tc>
          <w:tcPr>
            <w:tcW w:type="dxa" w:w="2948"/>
          </w:tcPr>
          <w:p>
            <w:r/>
            <w:r>
              <w:rPr>
                <w:rFonts w:ascii="맑은 고딕" w:hAnsi="맑은 고딕" w:eastAsia="맑은 고딕"/>
                <w:sz w:val="16"/>
              </w:rPr>
              <w:t>수명말기 국부 스웰링에 의한 세트 클리어런스 소진 — 셀 눌림·디스플레이</w:t>
            </w:r>
          </w:p>
        </w:tc>
      </w:tr>
      <w:tr>
        <w:tc>
          <w:tcPr>
            <w:tcW w:type="dxa" w:w="2608"/>
          </w:tcPr>
          <w:p>
            <w:r/>
            <w:r>
              <w:rPr>
                <w:rFonts w:ascii="맑은 고딕" w:hAnsi="맑은 고딕" w:eastAsia="맑은 고딕"/>
                <w:sz w:val="16"/>
              </w:rPr>
              <w:t>비가역 가스 스웰링 두께 성장률</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보관 온도 25~60℃ × SOC(상한전압 근방 포함) × 보관시간 0~1000h</w:t>
            </w:r>
          </w:p>
        </w:tc>
        <w:tc>
          <w:tcPr>
            <w:tcW w:type="dxa" w:w="2948"/>
          </w:tcPr>
          <w:p>
            <w:r/>
            <w:r>
              <w:rPr>
                <w:rFonts w:ascii="맑은 고딕" w:hAnsi="맑은 고딕" w:eastAsia="맑은 고딕"/>
                <w:sz w:val="16"/>
              </w:rPr>
              <w:t>수명말기 국부 스웰링에 의한 세트 클리어런스 소진 — 셀 눌림·디스플레이</w:t>
            </w:r>
          </w:p>
        </w:tc>
      </w:tr>
      <w:tr>
        <w:tc>
          <w:tcPr>
            <w:tcW w:type="dxa" w:w="2608"/>
          </w:tcPr>
          <w:p>
            <w:r/>
            <w:r>
              <w:rPr>
                <w:rFonts w:ascii="맑은 고딕" w:hAnsi="맑은 고딕" w:eastAsia="맑은 고딕"/>
                <w:sz w:val="16"/>
              </w:rPr>
              <w:t>두께방향 압축 응력-변형 곡선 전 구간 (초기 저강성~압밀~lock-up)</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0~60℃ × 변형률속도 1e-4~1e0 /s × SOC 0/50/100% × 압축변형률 0~50%</w:t>
            </w:r>
          </w:p>
        </w:tc>
        <w:tc>
          <w:tcPr>
            <w:tcW w:type="dxa" w:w="2948"/>
          </w:tcPr>
          <w:p>
            <w:r/>
            <w:r>
              <w:rPr>
                <w:rFonts w:ascii="맑은 고딕" w:hAnsi="맑은 고딕" w:eastAsia="맑은 고딕"/>
                <w:sz w:val="16"/>
              </w:rPr>
              <w:t>팽창력을 단일 스칼라 집중하중으로 건 기구 해석 — 셀·기구 강성 연성의</w:t>
            </w:r>
          </w:p>
        </w:tc>
      </w:tr>
      <w:tr>
        <w:tc>
          <w:tcPr>
            <w:tcW w:type="dxa" w:w="2608"/>
          </w:tcPr>
          <w:p>
            <w:r/>
            <w:r>
              <w:rPr>
                <w:rFonts w:ascii="맑은 고딕" w:hAnsi="맑은 고딕" w:eastAsia="맑은 고딕"/>
                <w:sz w:val="16"/>
              </w:rPr>
              <w:t>lock-up 개시 변형률(densification strain)</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0~60℃ × SOC × 셀 형식(권취/적층)</w:t>
            </w:r>
          </w:p>
        </w:tc>
        <w:tc>
          <w:tcPr>
            <w:tcW w:type="dxa" w:w="2948"/>
          </w:tcPr>
          <w:p>
            <w:r/>
            <w:r>
              <w:rPr>
                <w:rFonts w:ascii="맑은 고딕" w:hAnsi="맑은 고딕" w:eastAsia="맑은 고딕"/>
                <w:sz w:val="16"/>
              </w:rPr>
              <w:t>팽창력을 단일 스칼라 집중하중으로 건 기구 해석 — 셀·기구 강성 연성의</w:t>
            </w:r>
          </w:p>
        </w:tc>
      </w:tr>
      <w:tr>
        <w:tc>
          <w:tcPr>
            <w:tcW w:type="dxa" w:w="2608"/>
          </w:tcPr>
          <w:p>
            <w:r/>
            <w:r>
              <w:rPr>
                <w:rFonts w:ascii="맑은 고딕" w:hAnsi="맑은 고딕" w:eastAsia="맑은 고딕"/>
                <w:sz w:val="16"/>
              </w:rPr>
              <w:t>두께방향 층간 인장 강도(전극-분리막 층간 결합)</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-20~60℃ × 인장속도 1e-4~1e0 /s</w:t>
            </w:r>
          </w:p>
        </w:tc>
        <w:tc>
          <w:tcPr>
            <w:tcW w:type="dxa" w:w="2948"/>
          </w:tcPr>
          <w:p>
            <w:r/>
            <w:r>
              <w:rPr>
                <w:rFonts w:ascii="맑은 고딕" w:hAnsi="맑은 고딕" w:eastAsia="맑은 고딕"/>
                <w:sz w:val="16"/>
              </w:rPr>
              <w:t>팽창력을 단일 스칼라 집중하중으로 건 기구 해석 — 셀·기구 강성 연성의</w:t>
            </w:r>
          </w:p>
        </w:tc>
      </w:tr>
      <w:tr>
        <w:tc>
          <w:tcPr>
            <w:tcW w:type="dxa" w:w="2608"/>
          </w:tcPr>
          <w:p>
            <w:r/>
            <w:r>
              <w:rPr>
                <w:rFonts w:ascii="맑은 고딕" w:hAnsi="맑은 고딕" w:eastAsia="맑은 고딕"/>
                <w:sz w:val="16"/>
              </w:rPr>
              <w:t>젤리롤 균질화 이방성 압밀 곡선 (면내/두께방향)</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변형률속도 1e-3~1e2 /s(낙하 구간 포함) × 온도 -20~60℃ × 방향별</w:t>
            </w:r>
          </w:p>
        </w:tc>
        <w:tc>
          <w:tcPr>
            <w:tcW w:type="dxa" w:w="2948"/>
          </w:tcPr>
          <w:p>
            <w:r/>
            <w:r>
              <w:rPr>
                <w:rFonts w:ascii="맑은 고딕" w:hAnsi="맑은 고딕" w:eastAsia="맑은 고딕"/>
                <w:sz w:val="16"/>
              </w:rPr>
              <w:t>낙하·눌림에서 하중 경로 오배분 — 젤리롤 균질화 물성을 문헌값으로 유용</w:t>
            </w:r>
          </w:p>
        </w:tc>
      </w:tr>
      <w:tr>
        <w:tc>
          <w:tcPr>
            <w:tcW w:type="dxa" w:w="2608"/>
          </w:tcPr>
          <w:p>
            <w:r/>
            <w:r>
              <w:rPr>
                <w:rFonts w:ascii="맑은 고딕" w:hAnsi="맑은 고딕" w:eastAsia="맑은 고딕"/>
                <w:sz w:val="16"/>
              </w:rPr>
              <w:t>lock-up 변형률과 lock-up 후 접선강성</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변형률속도 1e-3~1e2 /s × 압축변형률 0~60%</w:t>
            </w:r>
          </w:p>
        </w:tc>
        <w:tc>
          <w:tcPr>
            <w:tcW w:type="dxa" w:w="2948"/>
          </w:tcPr>
          <w:p>
            <w:r/>
            <w:r>
              <w:rPr>
                <w:rFonts w:ascii="맑은 고딕" w:hAnsi="맑은 고딕" w:eastAsia="맑은 고딕"/>
                <w:sz w:val="16"/>
              </w:rPr>
              <w:t>낙하·눌림에서 하중 경로 오배분 — 젤리롤 균질화 물성을 문헌값으로 유용</w:t>
            </w:r>
          </w:p>
        </w:tc>
      </w:tr>
      <w:tr>
        <w:tc>
          <w:tcPr>
            <w:tcW w:type="dxa" w:w="2608"/>
          </w:tcPr>
          <w:p>
            <w:r/>
            <w:r>
              <w:rPr>
                <w:rFonts w:ascii="맑은 고딕" w:hAnsi="맑은 고딕" w:eastAsia="맑은 고딕"/>
                <w:sz w:val="16"/>
              </w:rPr>
              <w:t>두께방향 층간 인장 강도</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변형률속도 1e-3~1e2 /s × 온도 -20~60℃</w:t>
            </w:r>
          </w:p>
        </w:tc>
        <w:tc>
          <w:tcPr>
            <w:tcW w:type="dxa" w:w="2948"/>
          </w:tcPr>
          <w:p>
            <w:r/>
            <w:r>
              <w:rPr>
                <w:rFonts w:ascii="맑은 고딕" w:hAnsi="맑은 고딕" w:eastAsia="맑은 고딕"/>
                <w:sz w:val="16"/>
              </w:rPr>
              <w:t>낙하·눌림에서 하중 경로 오배분 — 젤리롤 균질화 물성을 문헌값으로 유용</w:t>
            </w:r>
          </w:p>
        </w:tc>
      </w:tr>
      <w:tr>
        <w:tc>
          <w:tcPr>
            <w:tcW w:type="dxa" w:w="2608"/>
          </w:tcPr>
          <w:p>
            <w:r/>
            <w:r>
              <w:rPr>
                <w:rFonts w:ascii="맑은 고딕" w:hAnsi="맑은 고딕" w:eastAsia="맑은 고딕"/>
                <w:sz w:val="16"/>
              </w:rPr>
              <w:t>음극 개회로 전위 곡선 U_neg(x, T)</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화학량론 x 0~1 × 온도 -20~45℃</w:t>
            </w:r>
          </w:p>
        </w:tc>
        <w:tc>
          <w:tcPr>
            <w:tcW w:type="dxa" w:w="2948"/>
          </w:tcPr>
          <w:p>
            <w:r/>
            <w:r>
              <w:rPr>
                <w:rFonts w:ascii="맑은 고딕" w:hAnsi="맑은 고딕" w:eastAsia="맑은 고딕"/>
                <w:sz w:val="16"/>
              </w:rPr>
              <w:t>저온·급속충전 리튬 석출에 의한 수명 knee — 모델 구조에 애초에 없</w:t>
            </w:r>
          </w:p>
        </w:tc>
      </w:tr>
      <w:tr>
        <w:tc>
          <w:tcPr>
            <w:tcW w:type="dxa" w:w="2608"/>
          </w:tcPr>
          <w:p>
            <w:r/>
            <w:r>
              <w:rPr>
                <w:rFonts w:ascii="맑은 고딕" w:hAnsi="맑은 고딕" w:eastAsia="맑은 고딕"/>
                <w:sz w:val="16"/>
              </w:rPr>
              <w:t>리튬 석출 반응 교환전류밀도와 과전압 파라미터</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-20~25℃ × 음극 표면 전위 × 전해액 조성</w:t>
            </w:r>
          </w:p>
        </w:tc>
        <w:tc>
          <w:tcPr>
            <w:tcW w:type="dxa" w:w="2948"/>
          </w:tcPr>
          <w:p>
            <w:r/>
            <w:r>
              <w:rPr>
                <w:rFonts w:ascii="맑은 고딕" w:hAnsi="맑은 고딕" w:eastAsia="맑은 고딕"/>
                <w:sz w:val="16"/>
              </w:rPr>
              <w:t>저온·급속충전 리튬 석출에 의한 수명 knee — 모델 구조에 애초에 없</w:t>
            </w:r>
          </w:p>
        </w:tc>
      </w:tr>
      <w:tr>
        <w:tc>
          <w:tcPr>
            <w:tcW w:type="dxa" w:w="2608"/>
          </w:tcPr>
          <w:p>
            <w:r/>
            <w:r>
              <w:rPr>
                <w:rFonts w:ascii="맑은 고딕" w:hAnsi="맑은 고딕" w:eastAsia="맑은 고딕"/>
                <w:sz w:val="16"/>
              </w:rPr>
              <w:t>전해액 산화 분해 가스 발생 속도와 가스 조성</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양극 표면 전위 4.2~4.5 V × 온도 25~60℃ × SOC(상한전압 근방) × 보관/사이클 시간 0~</w:t>
            </w:r>
          </w:p>
        </w:tc>
        <w:tc>
          <w:tcPr>
            <w:tcW w:type="dxa" w:w="2948"/>
          </w:tcPr>
          <w:p>
            <w:r/>
            <w:r>
              <w:rPr>
                <w:rFonts w:ascii="맑은 고딕" w:hAnsi="맑은 고딕" w:eastAsia="맑은 고딕"/>
                <w:sz w:val="16"/>
              </w:rPr>
              <w:t>비가역 가스 스웰링 — 전기화학 모델의 원리적 예측 불가 영역</w:t>
            </w:r>
          </w:p>
        </w:tc>
      </w:tr>
      <w:tr>
        <w:tc>
          <w:tcPr>
            <w:tcW w:type="dxa" w:w="2608"/>
          </w:tcPr>
          <w:p>
            <w:r/>
            <w:r>
              <w:rPr>
                <w:rFonts w:ascii="맑은 고딕" w:hAnsi="맑은 고딕" w:eastAsia="맑은 고딕"/>
                <w:sz w:val="16"/>
              </w:rPr>
              <w:t>셀 내부저항(DCIR) 3축 맵</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-10~45℃ × SOC 0~100% × 수명 0~500cyc, 펄스 폭·측정 온도 조건 명시</w:t>
            </w:r>
          </w:p>
        </w:tc>
        <w:tc>
          <w:tcPr>
            <w:tcW w:type="dxa" w:w="2948"/>
          </w:tcPr>
          <w:p>
            <w:r/>
            <w:r>
              <w:rPr>
                <w:rFonts w:ascii="맑은 고딕" w:hAnsi="맑은 고딕" w:eastAsia="맑은 고딕"/>
                <w:sz w:val="16"/>
              </w:rPr>
              <w:t>급속충전 시간 미달 — 제약 노드가 표면이 아니라 셀인데 표면온도 기준으</w:t>
            </w:r>
          </w:p>
        </w:tc>
      </w:tr>
      <w:tr>
        <w:tc>
          <w:tcPr>
            <w:tcW w:type="dxa" w:w="2608"/>
          </w:tcPr>
          <w:p>
            <w:r/>
            <w:r>
              <w:rPr>
                <w:rFonts w:ascii="맑은 고딕" w:hAnsi="맑은 고딕" w:eastAsia="맑은 고딕"/>
                <w:sz w:val="16"/>
              </w:rPr>
              <w:t>엔트로피 계수 dU/dT</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SOC 0~100% × 전극(양극/음극)별 × 온도 0~45℃</w:t>
            </w:r>
          </w:p>
        </w:tc>
        <w:tc>
          <w:tcPr>
            <w:tcW w:type="dxa" w:w="2948"/>
          </w:tcPr>
          <w:p>
            <w:r/>
            <w:r>
              <w:rPr>
                <w:rFonts w:ascii="맑은 고딕" w:hAnsi="맑은 고딕" w:eastAsia="맑은 고딕"/>
                <w:sz w:val="16"/>
              </w:rPr>
              <w:t>급속충전 시간 미달 — 제약 노드가 표면이 아니라 셀인데 표면온도 기준으</w:t>
            </w:r>
          </w:p>
        </w:tc>
      </w:tr>
      <w:tr>
        <w:tc>
          <w:tcPr>
            <w:tcW w:type="dxa" w:w="2608"/>
          </w:tcPr>
          <w:p>
            <w:r/>
            <w:r>
              <w:rPr>
                <w:rFonts w:ascii="맑은 고딕" w:hAnsi="맑은 고딕" w:eastAsia="맑은 고딕"/>
                <w:sz w:val="16"/>
              </w:rPr>
              <w:t>(스트레인, 스트레인율) 허용 한계 곡선</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부품 종류·케이스 사이즈 × 솔더 합금(SAC105/SAC305) × 기판 소재 × 패드 설계 조합별, 스트</w:t>
            </w:r>
          </w:p>
        </w:tc>
        <w:tc>
          <w:tcPr>
            <w:tcW w:type="dxa" w:w="2948"/>
          </w:tcPr>
          <w:p>
            <w:r/>
            <w:r>
              <w:rPr>
                <w:rFonts w:ascii="맑은 고딕" w:hAnsi="맑은 고딕" w:eastAsia="맑은 고딕"/>
                <w:sz w:val="16"/>
              </w:rPr>
              <w:t xml:space="preserve">전류 경로 이종 접합의 간헐 저항 상승·순간 개방 — 조건이 겹칠 때만 </w:t>
            </w:r>
          </w:p>
        </w:tc>
      </w:tr>
      <w:tr>
        <w:tc>
          <w:tcPr>
            <w:tcW w:type="dxa" w:w="2608"/>
          </w:tcPr>
          <w:p>
            <w:r/>
            <w:r>
              <w:rPr>
                <w:rFonts w:ascii="맑은 고딕" w:hAnsi="맑은 고딕" w:eastAsia="맑은 고딕"/>
                <w:sz w:val="16"/>
              </w:rPr>
              <w:t>전해액 표면장력</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20~60℃ × 전해액 조성(용매비, 염농도, 첨가제)별</w:t>
            </w:r>
          </w:p>
        </w:tc>
        <w:tc>
          <w:tcPr>
            <w:tcW w:type="dxa" w:w="2948"/>
          </w:tcPr>
          <w:p>
            <w:r/>
            <w:r>
              <w:rPr>
                <w:rFonts w:ascii="맑은 고딕" w:hAnsi="맑은 고딕" w:eastAsia="맑은 고딕"/>
                <w:sz w:val="16"/>
              </w:rPr>
              <w:t>전해액 함침 부족이 만드는 초기 죽은 면적 — 신규 전극 구조에서 모세관</w:t>
            </w:r>
          </w:p>
        </w:tc>
      </w:tr>
      <w:tr>
        <w:tc>
          <w:tcPr>
            <w:tcW w:type="dxa" w:w="2608"/>
          </w:tcPr>
          <w:p>
            <w:r/>
            <w:r>
              <w:rPr>
                <w:rFonts w:ascii="맑은 고딕" w:hAnsi="맑은 고딕" w:eastAsia="맑은 고딕"/>
                <w:sz w:val="16"/>
              </w:rPr>
              <w:t>전극·분리막에 대한 전해액 접촉각</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20~60℃ × 피착면(양극·음극·분리막) × 압연밀도 1.5~1.8 g/cc × 바인더 조성별</w:t>
            </w:r>
          </w:p>
        </w:tc>
        <w:tc>
          <w:tcPr>
            <w:tcW w:type="dxa" w:w="2948"/>
          </w:tcPr>
          <w:p>
            <w:r/>
            <w:r>
              <w:rPr>
                <w:rFonts w:ascii="맑은 고딕" w:hAnsi="맑은 고딕" w:eastAsia="맑은 고딕"/>
                <w:sz w:val="16"/>
              </w:rPr>
              <w:t>전해액 함침 부족이 만드는 초기 죽은 면적 — 신규 전극 구조에서 모세관</w:t>
            </w:r>
          </w:p>
        </w:tc>
      </w:tr>
      <w:tr>
        <w:tc>
          <w:tcPr>
            <w:tcW w:type="dxa" w:w="2608"/>
          </w:tcPr>
          <w:p>
            <w:r/>
            <w:r>
              <w:rPr>
                <w:rFonts w:ascii="맑은 고딕" w:hAnsi="맑은 고딕" w:eastAsia="맑은 고딕"/>
                <w:sz w:val="16"/>
              </w:rPr>
              <w:t>다공질 절대투과율 K (m²)</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압연밀도 1.5~1.8 g/cc × 전극 두께 × 기공 구조(입자경 분포)별</w:t>
            </w:r>
          </w:p>
        </w:tc>
        <w:tc>
          <w:tcPr>
            <w:tcW w:type="dxa" w:w="2948"/>
          </w:tcPr>
          <w:p>
            <w:r/>
            <w:r>
              <w:rPr>
                <w:rFonts w:ascii="맑은 고딕" w:hAnsi="맑은 고딕" w:eastAsia="맑은 고딕"/>
                <w:sz w:val="16"/>
              </w:rPr>
              <w:t>전해액 함침 부족이 만드는 초기 죽은 면적 — 신규 전극 구조에서 모세관</w:t>
            </w:r>
          </w:p>
        </w:tc>
      </w:tr>
      <w:tr>
        <w:tc>
          <w:tcPr>
            <w:tcW w:type="dxa" w:w="2608"/>
          </w:tcPr>
          <w:p>
            <w:r/>
            <w:r>
              <w:rPr>
                <w:rFonts w:ascii="맑은 고딕" w:hAnsi="맑은 고딕" w:eastAsia="맑은 고딕"/>
                <w:sz w:val="16"/>
              </w:rPr>
              <w:t>디스플레이 배면 적층의 국부 압축 강성과 무라 발현 임계 접촉압력</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20~45℃ × 압축속도(준정적) × 가압 면적 1~100 mm² × 유지시간 0~1000h</w:t>
            </w:r>
          </w:p>
        </w:tc>
        <w:tc>
          <w:tcPr>
            <w:tcW w:type="dxa" w:w="2948"/>
          </w:tcPr>
          <w:p>
            <w:r/>
            <w:r>
              <w:rPr>
                <w:rFonts w:ascii="맑은 고딕" w:hAnsi="맑은 고딕" w:eastAsia="맑은 고딕"/>
                <w:sz w:val="16"/>
              </w:rPr>
              <w:t>비가역 가스 스웰링에 의한 세트 갭 소진 — 디스플레이 눌림 무라·백커버</w:t>
            </w:r>
          </w:p>
        </w:tc>
      </w:tr>
      <w:tr>
        <w:tc>
          <w:tcPr>
            <w:tcW w:type="dxa" w:w="2608"/>
          </w:tcPr>
          <w:p>
            <w:r/>
            <w:r>
              <w:rPr>
                <w:rFonts w:ascii="맑은 고딕" w:hAnsi="맑은 고딕" w:eastAsia="맑은 고딕"/>
                <w:sz w:val="16"/>
              </w:rPr>
              <w:t>lock-up 개시 변형률(압밀 변형률)과 압밀 후 접선강성</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-20~60℃ × 변형률속도 1e-4~1e2 /s × SOC × 신품/EOL</w:t>
            </w:r>
          </w:p>
        </w:tc>
        <w:tc>
          <w:tcPr>
            <w:tcW w:type="dxa" w:w="2948"/>
          </w:tcPr>
          <w:p>
            <w:r/>
            <w:r>
              <w:rPr>
                <w:rFonts w:ascii="맑은 고딕" w:hAnsi="맑은 고딕" w:eastAsia="맑은 고딕"/>
                <w:sz w:val="16"/>
              </w:rPr>
              <w:t>수명말기 스웰링이 낙하·눌림의 초기조건을 바꾸는 결합 파손 — EOL 셀</w:t>
            </w:r>
          </w:p>
        </w:tc>
      </w:tr>
      <w:tr>
        <w:tc>
          <w:tcPr>
            <w:tcW w:type="dxa" w:w="2608"/>
          </w:tcPr>
          <w:p>
            <w:r/>
            <w:r>
              <w:rPr>
                <w:rFonts w:ascii="맑은 고딕" w:hAnsi="맑은 고딕" w:eastAsia="맑은 고딕"/>
                <w:sz w:val="16"/>
              </w:rPr>
              <w:t>셀 내부저항 R_cell의 결합 맵</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-20~45℃ × SOC 0~20%(저잔량 구간 조밀) × 전류 펄스폭 1ms~10s × 수명 BOL/</w:t>
            </w:r>
          </w:p>
        </w:tc>
        <w:tc>
          <w:tcPr>
            <w:tcW w:type="dxa" w:w="2948"/>
          </w:tcPr>
          <w:p>
            <w:r/>
            <w:r>
              <w:rPr>
                <w:rFonts w:ascii="맑은 고딕" w:hAnsi="맑은 고딕" w:eastAsia="맑은 고딕"/>
                <w:sz w:val="16"/>
              </w:rPr>
              <w:t>저온·저SOC·피크부하 중첩에서의 순간 전원차단(SPO)</w:t>
            </w:r>
          </w:p>
        </w:tc>
      </w:tr>
      <w:tr>
        <w:tc>
          <w:tcPr>
            <w:tcW w:type="dxa" w:w="2608"/>
          </w:tcPr>
          <w:p>
            <w:r/>
            <w:r>
              <w:rPr>
                <w:rFonts w:ascii="맑은 고딕" w:hAnsi="맑은 고딕" w:eastAsia="맑은 고딕"/>
                <w:sz w:val="16"/>
              </w:rPr>
              <w:t>셀 OCV-SOC 곡선의 온도 의존</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-20~45℃ × SOC 0~20% × 충전/방전 이력(히스테리시스) × 수명</w:t>
            </w:r>
          </w:p>
        </w:tc>
        <w:tc>
          <w:tcPr>
            <w:tcW w:type="dxa" w:w="2948"/>
          </w:tcPr>
          <w:p>
            <w:r/>
            <w:r>
              <w:rPr>
                <w:rFonts w:ascii="맑은 고딕" w:hAnsi="맑은 고딕" w:eastAsia="맑은 고딕"/>
                <w:sz w:val="16"/>
              </w:rPr>
              <w:t>저온·저SOC·피크부하 중첩에서의 순간 전원차단(SPO)</w:t>
            </w:r>
          </w:p>
        </w:tc>
      </w:tr>
      <w:tr>
        <w:tc>
          <w:tcPr>
            <w:tcW w:type="dxa" w:w="2608"/>
          </w:tcPr>
          <w:p>
            <w:r/>
            <w:r>
              <w:rPr>
                <w:rFonts w:ascii="맑은 고딕" w:hAnsi="맑은 고딕" w:eastAsia="맑은 고딕"/>
                <w:sz w:val="16"/>
              </w:rPr>
              <w:t>BTB 커넥터·접점의 접촉저항</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-20~85℃ × 체결 횟수 0~정격 × 프레팅 이력(진동 사이클) × 접압</w:t>
            </w:r>
          </w:p>
        </w:tc>
        <w:tc>
          <w:tcPr>
            <w:tcW w:type="dxa" w:w="2948"/>
          </w:tcPr>
          <w:p>
            <w:r/>
            <w:r>
              <w:rPr>
                <w:rFonts w:ascii="맑은 고딕" w:hAnsi="맑은 고딕" w:eastAsia="맑은 고딕"/>
                <w:sz w:val="16"/>
              </w:rPr>
              <w:t>저온·저SOC·피크부하 중첩에서의 순간 전원차단(SPO)</w:t>
            </w:r>
          </w:p>
        </w:tc>
      </w:tr>
      <w:tr>
        <w:tc>
          <w:tcPr>
            <w:tcW w:type="dxa" w:w="2608"/>
          </w:tcPr>
          <w:p>
            <w:r/>
            <w:r>
              <w:rPr>
                <w:rFonts w:ascii="맑은 고딕" w:hAnsi="맑은 고딕" w:eastAsia="맑은 고딕"/>
                <w:sz w:val="16"/>
              </w:rPr>
              <w:t>셀 엔트로피 계수 dU/dT(가역 발열항)</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SOC 0~100% × 온도 0~45℃ × 충전/방전 방향</w:t>
            </w:r>
          </w:p>
        </w:tc>
        <w:tc>
          <w:tcPr>
            <w:tcW w:type="dxa" w:w="2948"/>
          </w:tcPr>
          <w:p>
            <w:r/>
            <w:r>
              <w:rPr>
                <w:rFonts w:ascii="맑은 고딕" w:hAnsi="맑은 고딕" w:eastAsia="맑은 고딕"/>
                <w:sz w:val="16"/>
              </w:rPr>
              <w:t>열 이력 누적에 의한 가속 열화 — 시장 SOH 미달과 '충전이 느려졌다</w:t>
            </w:r>
          </w:p>
        </w:tc>
      </w:tr>
      <w:tr>
        <w:tc>
          <w:tcPr>
            <w:tcW w:type="dxa" w:w="2608"/>
          </w:tcPr>
          <w:p>
            <w:r/>
            <w:r>
              <w:rPr>
                <w:rFonts w:ascii="맑은 고딕" w:hAnsi="맑은 고딕" w:eastAsia="맑은 고딕"/>
                <w:sz w:val="16"/>
              </w:rPr>
              <w:t>셀 내부저항(비가역 발열항) R(T, SOC, C-rate, 수명)</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0~60℃ × SOC 0~100% × C-rate 0.2~5C × 수명 BOL~EOL</w:t>
            </w:r>
          </w:p>
        </w:tc>
        <w:tc>
          <w:tcPr>
            <w:tcW w:type="dxa" w:w="2948"/>
          </w:tcPr>
          <w:p>
            <w:r/>
            <w:r>
              <w:rPr>
                <w:rFonts w:ascii="맑은 고딕" w:hAnsi="맑은 고딕" w:eastAsia="맑은 고딕"/>
                <w:sz w:val="16"/>
              </w:rPr>
              <w:t>열 이력 누적에 의한 가속 열화 — 시장 SOH 미달과 '충전이 느려졌다</w:t>
            </w:r>
          </w:p>
        </w:tc>
      </w:tr>
      <w:tr>
        <w:tc>
          <w:tcPr>
            <w:tcW w:type="dxa" w:w="2608"/>
          </w:tcPr>
          <w:p>
            <w:r/>
            <w:r>
              <w:rPr>
                <w:rFonts w:ascii="맑은 고딕" w:hAnsi="맑은 고딕" w:eastAsia="맑은 고딕"/>
                <w:sz w:val="16"/>
              </w:rPr>
              <w:t>사이클 열화 파라미터(C-rate 지수·DOD 지수·Ah 처리량 계수)</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C-rate 0.2~5C × DOD 10~100% × 평균 SOC × 온도 0~45℃</w:t>
            </w:r>
          </w:p>
        </w:tc>
        <w:tc>
          <w:tcPr>
            <w:tcW w:type="dxa" w:w="2948"/>
          </w:tcPr>
          <w:p>
            <w:r/>
            <w:r>
              <w:rPr>
                <w:rFonts w:ascii="맑은 고딕" w:hAnsi="맑은 고딕" w:eastAsia="맑은 고딕"/>
                <w:sz w:val="16"/>
              </w:rPr>
              <w:t>열 이력 누적에 의한 가속 열화 — 시장 SOH 미달과 '충전이 느려졌다</w:t>
            </w:r>
          </w:p>
        </w:tc>
      </w:tr>
      <w:tr>
        <w:tc>
          <w:tcPr>
            <w:tcW w:type="dxa" w:w="2608"/>
          </w:tcPr>
          <w:p>
            <w:r/>
            <w:r>
              <w:rPr>
                <w:rFonts w:ascii="맑은 고딕" w:hAnsi="맑은 고딕" w:eastAsia="맑은 고딕"/>
                <w:sz w:val="16"/>
              </w:rPr>
              <w:t>실사용 미션 프로파일(온도 × SOC 결합 체류 히스토그램)의 분위 분포</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사용자 분위 50/90/99% × 계절·지역 × 충전 습관(거치/무선충전 비율) × 12개월</w:t>
            </w:r>
          </w:p>
        </w:tc>
        <w:tc>
          <w:tcPr>
            <w:tcW w:type="dxa" w:w="2948"/>
          </w:tcPr>
          <w:p>
            <w:r/>
            <w:r>
              <w:rPr>
                <w:rFonts w:ascii="맑은 고딕" w:hAnsi="맑은 고딕" w:eastAsia="맑은 고딕"/>
                <w:sz w:val="16"/>
              </w:rPr>
              <w:t>열 이력 누적에 의한 가속 열화 — 시장 SOH 미달과 '충전이 느려졌다</w:t>
            </w:r>
          </w:p>
        </w:tc>
      </w:tr>
      <w:tr>
        <w:tc>
          <w:tcPr>
            <w:tcW w:type="dxa" w:w="2608"/>
          </w:tcPr>
          <w:p>
            <w:r/>
            <w:r>
              <w:rPr>
                <w:rFonts w:ascii="맑은 고딕" w:hAnsi="맑은 고딕" w:eastAsia="맑은 고딕"/>
                <w:sz w:val="16"/>
              </w:rPr>
              <w:t>음극(흑연/Si 복합) 개방전위 곡선 U_neg(x) vs Li/Li+</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리튬화도 x 0~1(저SOC·고SOC 플래토 조밀) × 온도 -20~45℃ × 충전/방전 히스테리시스</w:t>
            </w:r>
          </w:p>
        </w:tc>
        <w:tc>
          <w:tcPr>
            <w:tcW w:type="dxa" w:w="2948"/>
          </w:tcPr>
          <w:p>
            <w:r/>
            <w:r>
              <w:rPr>
                <w:rFonts w:ascii="맑은 고딕" w:hAnsi="맑은 고딕" w:eastAsia="맑은 고딕"/>
                <w:sz w:val="16"/>
              </w:rPr>
              <w:t>리튬 플레이팅 기인 국부 스웰링과 잠복 내부단락 — 저온 급속충전 × 정</w:t>
            </w:r>
          </w:p>
        </w:tc>
      </w:tr>
      <w:tr>
        <w:tc>
          <w:tcPr>
            <w:tcW w:type="dxa" w:w="2608"/>
          </w:tcPr>
          <w:p>
            <w:r/>
            <w:r>
              <w:rPr>
                <w:rFonts w:ascii="맑은 고딕" w:hAnsi="맑은 고딕" w:eastAsia="맑은 고딕"/>
                <w:sz w:val="16"/>
              </w:rPr>
              <w:t>국부 N/P 비 분포와 전극 정렬 산포(오버행 폭의 σ·평균 편향·드리프트)</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변별(4변 각각) × 로트·설비·시간 × 목표 이탈률 기준</w:t>
            </w:r>
          </w:p>
        </w:tc>
        <w:tc>
          <w:tcPr>
            <w:tcW w:type="dxa" w:w="2948"/>
          </w:tcPr>
          <w:p>
            <w:r/>
            <w:r>
              <w:rPr>
                <w:rFonts w:ascii="맑은 고딕" w:hAnsi="맑은 고딕" w:eastAsia="맑은 고딕"/>
                <w:sz w:val="16"/>
              </w:rPr>
              <w:t>리튬 플레이팅 기인 국부 스웰링과 잠복 내부단락 — 저온 급속충전 × 정</w:t>
            </w:r>
          </w:p>
        </w:tc>
      </w:tr>
      <w:tr>
        <w:tc>
          <w:tcPr>
            <w:tcW w:type="dxa" w:w="2608"/>
          </w:tcPr>
          <w:p>
            <w:r/>
            <w:r>
              <w:rPr>
                <w:rFonts w:ascii="맑은 고딕" w:hAnsi="맑은 고딕" w:eastAsia="맑은 고딕"/>
                <w:sz w:val="16"/>
              </w:rPr>
              <w:t>셀 자기방전율</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-10~60℃ × SOC 0~30%(저SOC 조밀) × 보관 기간 0~24개월 × 로트별</w:t>
            </w:r>
          </w:p>
        </w:tc>
        <w:tc>
          <w:tcPr>
            <w:tcW w:type="dxa" w:w="2948"/>
          </w:tcPr>
          <w:p>
            <w:r/>
            <w:r>
              <w:rPr>
                <w:rFonts w:ascii="맑은 고딕" w:hAnsi="맑은 고딕" w:eastAsia="맑은 고딕"/>
                <w:sz w:val="16"/>
              </w:rPr>
              <w:t>과방전·0V 셀의 구리 용출과 재충전 발화 — 유통 체류·장기 미사용 경</w:t>
            </w:r>
          </w:p>
        </w:tc>
      </w:tr>
      <w:tr>
        <w:tc>
          <w:tcPr>
            <w:tcW w:type="dxa" w:w="2608"/>
          </w:tcPr>
          <w:p>
            <w:r/>
            <w:r>
              <w:rPr>
                <w:rFonts w:ascii="맑은 고딕" w:hAnsi="맑은 고딕" w:eastAsia="맑은 고딕"/>
                <w:sz w:val="16"/>
              </w:rPr>
              <w:t>팩 보호회로 대기 소비전류와 누설 경로 전류</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-10~60℃ × 셀 전압 2.0~4.4V × 보호 IC 상태(정상/셧다운) × 로트별</w:t>
            </w:r>
          </w:p>
        </w:tc>
        <w:tc>
          <w:tcPr>
            <w:tcW w:type="dxa" w:w="2948"/>
          </w:tcPr>
          <w:p>
            <w:r/>
            <w:r>
              <w:rPr>
                <w:rFonts w:ascii="맑은 고딕" w:hAnsi="맑은 고딕" w:eastAsia="맑은 고딕"/>
                <w:sz w:val="16"/>
              </w:rPr>
              <w:t>과방전·0V 셀의 구리 용출과 재충전 발화 — 유통 체류·장기 미사용 경</w:t>
            </w:r>
          </w:p>
        </w:tc>
      </w:tr>
      <w:tr>
        <w:tc>
          <w:tcPr>
            <w:tcW w:type="dxa" w:w="2608"/>
          </w:tcPr>
          <w:p>
            <w:r/>
            <w:r>
              <w:rPr>
                <w:rFonts w:ascii="맑은 고딕" w:hAnsi="맑은 고딕" w:eastAsia="맑은 고딕"/>
                <w:sz w:val="16"/>
              </w:rPr>
              <w:t>유통 경로·창고·시장별 실제 온도 이력 분포</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지역·계절·운송 수단별 × 체류 기간 분포 × 상위 분위(90/99%)</w:t>
            </w:r>
          </w:p>
        </w:tc>
        <w:tc>
          <w:tcPr>
            <w:tcW w:type="dxa" w:w="2948"/>
          </w:tcPr>
          <w:p>
            <w:r/>
            <w:r>
              <w:rPr>
                <w:rFonts w:ascii="맑은 고딕" w:hAnsi="맑은 고딕" w:eastAsia="맑은 고딕"/>
                <w:sz w:val="16"/>
              </w:rPr>
              <w:t>과방전·0V 셀의 구리 용출과 재충전 발화 — 유통 체류·장기 미사용 경</w:t>
            </w:r>
          </w:p>
        </w:tc>
      </w:tr>
      <w:tr>
        <w:tc>
          <w:tcPr>
            <w:tcW w:type="dxa" w:w="2608"/>
          </w:tcPr>
          <w:p>
            <w:r/>
            <w:r>
              <w:rPr>
                <w:rFonts w:ascii="맑은 고딕" w:hAnsi="맑은 고딕" w:eastAsia="맑은 고딕"/>
                <w:sz w:val="16"/>
              </w:rPr>
              <w:t>접촉저항 대 산화막 두께·마찰일의 상관</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미소 진폭 × 사이클 × 접압 × 온습도 × 삽발 횟수 0~10000회</w:t>
            </w:r>
          </w:p>
        </w:tc>
        <w:tc>
          <w:tcPr>
            <w:tcW w:type="dxa" w:w="2948"/>
          </w:tcPr>
          <w:p>
            <w:r/>
            <w:r>
              <w:rPr>
                <w:rFonts w:ascii="맑은 고딕" w:hAnsi="맑은 고딕" w:eastAsia="맑은 고딕"/>
                <w:sz w:val="16"/>
              </w:rPr>
              <w:t>충전 포트 전식·프레팅에 의한 충전 불가·간헐 충전</w:t>
            </w:r>
          </w:p>
        </w:tc>
      </w:tr>
      <w:tr>
        <w:tc>
          <w:tcPr>
            <w:tcW w:type="dxa" w:w="2608"/>
          </w:tcPr>
          <w:p>
            <w:r/>
            <w:r>
              <w:rPr>
                <w:rFonts w:ascii="맑은 고딕" w:hAnsi="맑은 고딕" w:eastAsia="맑은 고딕"/>
                <w:sz w:val="16"/>
              </w:rPr>
              <w:t>MLCC 세라믹(BaTiO3계)의 강도 Weibull 파라미터(형상계수 m, 특성강도 σ0)</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굽힘 변형률속도 1e-4~1e2 /s × 부품 크기 0402~1210 × 면 상태(소성면/절단면/단자 근방)</w:t>
            </w:r>
          </w:p>
        </w:tc>
        <w:tc>
          <w:tcPr>
            <w:tcW w:type="dxa" w:w="2948"/>
          </w:tcPr>
          <w:p>
            <w:r/>
            <w:r>
              <w:rPr>
                <w:rFonts w:ascii="맑은 고딕" w:hAnsi="맑은 고딕" w:eastAsia="맑은 고딕"/>
                <w:sz w:val="16"/>
              </w:rPr>
              <w:t>배터리 전원 라인의 지연 발현 저저항 쇼트 — 낙하 잠복 MLCC 크랙과</w:t>
            </w:r>
          </w:p>
        </w:tc>
      </w:tr>
      <w:tr>
        <w:tc>
          <w:tcPr>
            <w:tcW w:type="dxa" w:w="2608"/>
          </w:tcPr>
          <w:p>
            <w:r/>
            <w:r>
              <w:rPr>
                <w:rFonts w:ascii="맑은 고딕" w:hAnsi="맑은 고딕" w:eastAsia="맑은 고딕"/>
                <w:sz w:val="16"/>
              </w:rPr>
              <w:t>그라파이트 확산재 절단면의 마모율·발생 분진 입경 분포</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접촉압 × 상대 미끄럼 진폭·속도 × 사이클 1e3~1e6 × 엣지 실링 유무 × 온습도</w:t>
            </w:r>
          </w:p>
        </w:tc>
        <w:tc>
          <w:tcPr>
            <w:tcW w:type="dxa" w:w="2948"/>
          </w:tcPr>
          <w:p>
            <w:r/>
            <w:r>
              <w:rPr>
                <w:rFonts w:ascii="맑은 고딕" w:hAnsi="맑은 고딕" w:eastAsia="맑은 고딕"/>
                <w:sz w:val="16"/>
              </w:rPr>
              <w:t>배터리 전원 라인의 지연 발현 저저항 쇼트 — 낙하 잠복 MLCC 크랙과</w:t>
            </w:r>
          </w:p>
        </w:tc>
      </w:tr>
    </w:tbl>
    <w:p>
      <w:pPr>
        <w:spacing w:after="40"/>
      </w:pPr>
    </w:p>
    <w:p>
      <w:pPr>
        <w:pStyle w:val="Heading2"/>
        <w:spacing w:before="140"/>
      </w:pPr>
      <w:r>
        <w:t>3-B. 디스플레이</w:t>
      </w:r>
    </w:p>
    <w:p>
      <w:r>
        <w:rPr>
          <w:rFonts w:ascii="맑은 고딕" w:hAnsi="맑은 고딕" w:eastAsia="맑은 고딕"/>
          <w:b/>
        </w:rPr>
        <w:t>디스플레이 요구 물성 165건 — 보유 105 / 정의만 26 / 정의없음 34.</w:t>
      </w:r>
    </w:p>
    <w:p>
      <w:pPr>
        <w:pStyle w:val="Heading3"/>
        <w:spacing w:before="100"/>
      </w:pPr>
      <w:r>
        <w:t>보유 — 값이 있어 즉시 사용 가능</w:t>
      </w:r>
    </w:p>
    <w:tbl>
      <w:tblPr>
        <w:tblStyle w:val="TableGrid"/>
        <w:tblW w:type="auto" w:w="0"/>
        <w:tblLook w:firstColumn="1" w:firstRow="1" w:lastColumn="0" w:lastRow="0" w:noHBand="0" w:noVBand="1" w:val="04A0"/>
      </w:tblPr>
      <w:tblGrid>
        <w:gridCol w:w="2521"/>
        <w:gridCol w:w="2521"/>
        <w:gridCol w:w="2521"/>
        <w:gridCol w:w="2521"/>
      </w:tblGrid>
      <w:tr>
        <w:tc>
          <w:tcPr>
            <w:tcW w:type="dxa" w:w="2721"/>
          </w:tcPr>
          <w:p>
            <w:r/>
            <w:r>
              <w:rPr>
                <w:rFonts w:ascii="맑은 고딕" w:hAnsi="맑은 고딕" w:eastAsia="맑은 고딕"/>
                <w:b/>
                <w:sz w:val="16"/>
              </w:rPr>
              <w:t>DB 키</w:t>
            </w:r>
          </w:p>
        </w:tc>
        <w:tc>
          <w:tcPr>
            <w:tcW w:type="dxa" w:w="1134"/>
          </w:tcPr>
          <w:p>
            <w:r/>
            <w:r>
              <w:rPr>
                <w:rFonts w:ascii="맑은 고딕" w:hAnsi="맑은 고딕" w:eastAsia="맑은 고딕"/>
                <w:b/>
                <w:sz w:val="16"/>
              </w:rPr>
              <w:t>관측 재료</w:t>
            </w:r>
          </w:p>
        </w:tc>
        <w:tc>
          <w:tcPr>
            <w:tcW w:type="dxa" w:w="1474"/>
          </w:tcPr>
          <w:p>
            <w:r/>
            <w:r>
              <w:rPr>
                <w:rFonts w:ascii="맑은 고딕" w:hAnsi="맑은 고딕" w:eastAsia="맑은 고딕"/>
                <w:b/>
                <w:sz w:val="16"/>
              </w:rPr>
              <w:t>쓰이는 모드 수</w:t>
            </w:r>
          </w:p>
        </w:tc>
        <w:tc>
          <w:tcPr>
            <w:tcW w:type="dxa" w:w="4195"/>
          </w:tcPr>
          <w:p>
            <w:r/>
            <w:r>
              <w:rPr>
                <w:rFonts w:ascii="맑은 고딕" w:hAnsi="맑은 고딕" w:eastAsia="맑은 고딕"/>
                <w:b/>
                <w:sz w:val="16"/>
              </w:rPr>
              <w:t>요구 조건축(발췌)</w:t>
            </w:r>
          </w:p>
        </w:tc>
      </w:tr>
      <w:tr>
        <w:tc>
          <w:tcPr>
            <w:tcW w:type="dxa" w:w="2721"/>
          </w:tcPr>
          <w:p>
            <w:r/>
            <w:r>
              <w:rPr>
                <w:rFonts w:ascii="맑은 고딕" w:hAnsi="맑은 고딕" w:eastAsia="맑은 고딕"/>
                <w:sz w:val="16"/>
              </w:rPr>
              <w:t>thermal.expansion_linear</w:t>
            </w:r>
          </w:p>
        </w:tc>
        <w:tc>
          <w:tcPr>
            <w:tcW w:type="dxa" w:w="1134"/>
          </w:tcPr>
          <w:p>
            <w:r/>
            <w:r>
              <w:rPr>
                <w:rFonts w:ascii="맑은 고딕" w:hAnsi="맑은 고딕" w:eastAsia="맑은 고딕"/>
                <w:sz w:val="16"/>
              </w:rPr>
              <w:t>419</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-20~85℃, Tg 전후 분리, TMA 승온율과 시료 건조 이력 고정</w:t>
            </w:r>
          </w:p>
        </w:tc>
      </w:tr>
      <w:tr>
        <w:tc>
          <w:tcPr>
            <w:tcW w:type="dxa" w:w="2721"/>
          </w:tcPr>
          <w:p>
            <w:r/>
            <w:r>
              <w:rPr>
                <w:rFonts w:ascii="맑은 고딕" w:hAnsi="맑은 고딕" w:eastAsia="맑은 고딕"/>
                <w:sz w:val="16"/>
              </w:rPr>
              <w:t>mechanical.youngs_modulus</w:t>
            </w:r>
          </w:p>
        </w:tc>
        <w:tc>
          <w:tcPr>
            <w:tcW w:type="dxa" w:w="1134"/>
          </w:tcPr>
          <w:p>
            <w:r/>
            <w:r>
              <w:rPr>
                <w:rFonts w:ascii="맑은 고딕" w:hAnsi="맑은 고딕" w:eastAsia="맑은 고딕"/>
                <w:sz w:val="16"/>
              </w:rPr>
              <w:t>402</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면내/면외 방향 구분 × 온도 0~60℃ × 압축률 구간별(초기 저강성 ~ lo / 온도 -20~60℃ (유리는 거의 무의존이나 CPI·하드</w:t>
            </w:r>
          </w:p>
        </w:tc>
      </w:tr>
      <w:tr>
        <w:tc>
          <w:tcPr>
            <w:tcW w:type="dxa" w:w="2721"/>
          </w:tcPr>
          <w:p>
            <w:r/>
            <w:r>
              <w:rPr>
                <w:rFonts w:ascii="맑은 고딕" w:hAnsi="맑은 고딕" w:eastAsia="맑은 고딕"/>
                <w:sz w:val="16"/>
              </w:rPr>
              <w:t>optical.refractive_index</w:t>
            </w:r>
          </w:p>
        </w:tc>
        <w:tc>
          <w:tcPr>
            <w:tcW w:type="dxa" w:w="1134"/>
          </w:tcPr>
          <w:p>
            <w:r/>
            <w:r>
              <w:rPr>
                <w:rFonts w:ascii="맑은 고딕" w:hAnsi="맑은 고딕" w:eastAsia="맑은 고딕"/>
                <w:sz w:val="16"/>
              </w:rPr>
              <w:t>217</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파장 380~780 nm × 층별 / 파장 380~780 nm 분산 × 층별 (이방성 재료는 no, ne 분리)</w:t>
            </w:r>
          </w:p>
        </w:tc>
      </w:tr>
      <w:tr>
        <w:tc>
          <w:tcPr>
            <w:tcW w:type="dxa" w:w="2721"/>
          </w:tcPr>
          <w:p>
            <w:r/>
            <w:r>
              <w:rPr>
                <w:rFonts w:ascii="맑은 고딕" w:hAnsi="맑은 고딕" w:eastAsia="맑은 고딕"/>
                <w:sz w:val="16"/>
              </w:rPr>
              <w:t>thermal.glass_transition</w:t>
            </w:r>
          </w:p>
        </w:tc>
        <w:tc>
          <w:tcPr>
            <w:tcW w:type="dxa" w:w="1134"/>
          </w:tcPr>
          <w:p>
            <w:r/>
            <w:r>
              <w:rPr>
                <w:rFonts w:ascii="맑은 고딕" w:hAnsi="맑은 고딕" w:eastAsia="맑은 고딕"/>
                <w:sz w:val="16"/>
              </w:rPr>
              <w:t>208</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OCA·PSA·CPI·PI·편광판 각 층별, DMA/DSC 측정법 명시</w:t>
            </w:r>
          </w:p>
        </w:tc>
      </w:tr>
      <w:tr>
        <w:tc>
          <w:tcPr>
            <w:tcW w:type="dxa" w:w="2721"/>
          </w:tcPr>
          <w:p>
            <w:r/>
            <w:r>
              <w:rPr>
                <w:rFonts w:ascii="맑은 고딕" w:hAnsi="맑은 고딕" w:eastAsia="맑은 고딕"/>
                <w:sz w:val="16"/>
              </w:rPr>
              <w:t>thermal.conductivity</w:t>
            </w:r>
          </w:p>
        </w:tc>
        <w:tc>
          <w:tcPr>
            <w:tcW w:type="dxa" w:w="1134"/>
          </w:tcPr>
          <w:p>
            <w:r/>
            <w:r>
              <w:rPr>
                <w:rFonts w:ascii="맑은 고딕" w:hAnsi="맑은 고딕" w:eastAsia="맑은 고딕"/>
                <w:sz w:val="16"/>
              </w:rPr>
              <w:t>151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25~60℃ × 면내/두께 방향 이방성 × 배면 그라파이트 부착 상태(들뜸 / 온도 25~85℃, 봉지·OCA·편광판·방열 시트 각각</w:t>
            </w:r>
          </w:p>
        </w:tc>
      </w:tr>
      <w:tr>
        <w:tc>
          <w:tcPr>
            <w:tcW w:type="dxa" w:w="2721"/>
          </w:tcPr>
          <w:p>
            <w:r/>
            <w:r>
              <w:rPr>
                <w:rFonts w:ascii="맑은 고딕" w:hAnsi="맑은 고딕" w:eastAsia="맑은 고딕"/>
                <w:sz w:val="16"/>
              </w:rPr>
              <w:t>mechanical.yield_strength_at_rate</w:t>
            </w:r>
          </w:p>
        </w:tc>
        <w:tc>
          <w:tcPr>
            <w:tcW w:type="dxa" w:w="1134"/>
          </w:tcPr>
          <w:p>
            <w:r/>
            <w:r>
              <w:rPr>
                <w:rFonts w:ascii="맑은 고딕" w:hAnsi="맑은 고딕" w:eastAsia="맑은 고딕"/>
                <w:sz w:val="16"/>
              </w:rPr>
              <w:t>141</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변형률속도 1e-3~1e2 /s × 온도 -20~60℃ × 개구부·리브 형상별 / 변형률속도 1e-3~1e3 /s × 온도 -20~60℃ ×</w:t>
            </w:r>
          </w:p>
        </w:tc>
      </w:tr>
      <w:tr>
        <w:tc>
          <w:tcPr>
            <w:tcW w:type="dxa" w:w="2721"/>
          </w:tcPr>
          <w:p>
            <w:r/>
            <w:r>
              <w:rPr>
                <w:rFonts w:ascii="맑은 고딕" w:hAnsi="맑은 고딕" w:eastAsia="맑은 고딕"/>
                <w:sz w:val="16"/>
              </w:rPr>
              <w:t>physical.density</w:t>
            </w:r>
          </w:p>
        </w:tc>
        <w:tc>
          <w:tcPr>
            <w:tcW w:type="dxa" w:w="1134"/>
          </w:tcPr>
          <w:p>
            <w:r/>
            <w:r>
              <w:rPr>
                <w:rFonts w:ascii="맑은 고딕" w:hAnsi="맑은 고딕" w:eastAsia="맑은 고딕"/>
                <w:sz w:val="16"/>
              </w:rPr>
              <w:t>140</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공칭 밀도 × 기공률 × 셀 구조(오픈/클로즈드) × 두께</w:t>
            </w:r>
          </w:p>
        </w:tc>
      </w:tr>
      <w:tr>
        <w:tc>
          <w:tcPr>
            <w:tcW w:type="dxa" w:w="2721"/>
          </w:tcPr>
          <w:p>
            <w:r/>
            <w:r>
              <w:rPr>
                <w:rFonts w:ascii="맑은 고딕" w:hAnsi="맑은 고딕" w:eastAsia="맑은 고딕"/>
                <w:sz w:val="16"/>
              </w:rPr>
              <w:t>mechanical.elongation_at_break</w:t>
            </w:r>
          </w:p>
        </w:tc>
        <w:tc>
          <w:tcPr>
            <w:tcW w:type="dxa" w:w="1134"/>
          </w:tcPr>
          <w:p>
            <w:r/>
            <w:r>
              <w:rPr>
                <w:rFonts w:ascii="맑은 고딕" w:hAnsi="맑은 고딕" w:eastAsia="맑은 고딕"/>
                <w:sz w:val="16"/>
              </w:rPr>
              <w:t>111</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증착 조건(막질·두께)별 × 굽힘 곡률 R 1.5~5 m</w:t>
            </w:r>
          </w:p>
        </w:tc>
      </w:tr>
      <w:tr>
        <w:tc>
          <w:tcPr>
            <w:tcW w:type="dxa" w:w="2721"/>
          </w:tcPr>
          <w:p>
            <w:r/>
            <w:r>
              <w:rPr>
                <w:rFonts w:ascii="맑은 고딕" w:hAnsi="맑은 고딕" w:eastAsia="맑은 고딕"/>
                <w:sz w:val="16"/>
              </w:rPr>
              <w:t>optical.extinction_coefficient</w:t>
            </w:r>
          </w:p>
        </w:tc>
        <w:tc>
          <w:tcPr>
            <w:tcW w:type="dxa" w:w="1134"/>
          </w:tcPr>
          <w:p>
            <w:r/>
            <w:r>
              <w:rPr>
                <w:rFonts w:ascii="맑은 고딕" w:hAnsi="맑은 고딕" w:eastAsia="맑은 고딕"/>
                <w:sz w:val="16"/>
              </w:rPr>
              <w:t>84</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동일, 특히 반투명 캐소드(MgAg)·CPL·차광층 / 파장 380~780 nm 분산 × 재료별(Ti/Al/Mo 배선, 블랙 PDL, </w:t>
            </w:r>
          </w:p>
        </w:tc>
      </w:tr>
      <w:tr>
        <w:tc>
          <w:tcPr>
            <w:tcW w:type="dxa" w:w="2721"/>
          </w:tcPr>
          <w:p>
            <w:r/>
            <w:r>
              <w:rPr>
                <w:rFonts w:ascii="맑은 고딕" w:hAnsi="맑은 고딕" w:eastAsia="맑은 고딕"/>
                <w:sz w:val="16"/>
              </w:rPr>
              <w:t>mechanical.prony_relaxation_time</w:t>
            </w:r>
          </w:p>
        </w:tc>
        <w:tc>
          <w:tcPr>
            <w:tcW w:type="dxa" w:w="1134"/>
          </w:tcPr>
          <w:p>
            <w:r/>
            <w:r>
              <w:rPr>
                <w:rFonts w:ascii="맑은 고딕" w:hAnsi="맑은 고딕" w:eastAsia="맑은 고딕"/>
                <w:sz w:val="16"/>
              </w:rPr>
              <w:t>81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τ 범위가 1e-3~1e7 s 를 덮을 것(폴딩 속도 ~ 장시간 유지) × Tr / 온도 -20~60℃ × 완화시간 1e-3~1e6 s, O</w:t>
            </w:r>
          </w:p>
        </w:tc>
      </w:tr>
      <w:tr>
        <w:tc>
          <w:tcPr>
            <w:tcW w:type="dxa" w:w="2721"/>
          </w:tcPr>
          <w:p>
            <w:r/>
            <w:r>
              <w:rPr>
                <w:rFonts w:ascii="맑은 고딕" w:hAnsi="맑은 고딕" w:eastAsia="맑은 고딕"/>
                <w:sz w:val="16"/>
              </w:rPr>
              <w:t>mechanical.prony_relative_modulus</w:t>
            </w:r>
          </w:p>
        </w:tc>
        <w:tc>
          <w:tcPr>
            <w:tcW w:type="dxa" w:w="1134"/>
          </w:tcPr>
          <w:p>
            <w:r/>
            <w:r>
              <w:rPr>
                <w:rFonts w:ascii="맑은 고딕" w:hAnsi="맑은 고딕" w:eastAsia="맑은 고딕"/>
                <w:sz w:val="16"/>
              </w:rPr>
              <w:t>77</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동일 (Tref 명시)</w:t>
            </w:r>
          </w:p>
        </w:tc>
      </w:tr>
      <w:tr>
        <w:tc>
          <w:tcPr>
            <w:tcW w:type="dxa" w:w="2721"/>
          </w:tcPr>
          <w:p>
            <w:r/>
            <w:r>
              <w:rPr>
                <w:rFonts w:ascii="맑은 고딕" w:hAnsi="맑은 고딕" w:eastAsia="맑은 고딕"/>
                <w:sz w:val="16"/>
              </w:rPr>
              <w:t>electrical.resistivity_volume</w:t>
            </w:r>
          </w:p>
        </w:tc>
        <w:tc>
          <w:tcPr>
            <w:tcW w:type="dxa" w:w="1134"/>
          </w:tcPr>
          <w:p>
            <w:r/>
            <w:r>
              <w:rPr>
                <w:rFonts w:ascii="맑은 고딕" w:hAnsi="맑은 고딕" w:eastAsia="맑은 고딕"/>
                <w:sz w:val="16"/>
              </w:rPr>
              <w:t>77</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25/60℃ × 상대습도 30/60/85%RH × 흡습 시간 0/500 h / 온도 25~60℃ × 막 두께(캐소드 반투과막·ELVDD</w:t>
            </w:r>
          </w:p>
        </w:tc>
      </w:tr>
      <w:tr>
        <w:tc>
          <w:tcPr>
            <w:tcW w:type="dxa" w:w="2721"/>
          </w:tcPr>
          <w:p>
            <w:r/>
            <w:r>
              <w:rPr>
                <w:rFonts w:ascii="맑은 고딕" w:hAnsi="맑은 고딕" w:eastAsia="맑은 고딕"/>
                <w:sz w:val="16"/>
              </w:rPr>
              <w:t>optical.reflectance</w:t>
            </w:r>
          </w:p>
        </w:tc>
        <w:tc>
          <w:tcPr>
            <w:tcW w:type="dxa" w:w="1134"/>
          </w:tcPr>
          <w:p>
            <w:r/>
            <w:r>
              <w:rPr>
                <w:rFonts w:ascii="맑은 고딕" w:hAnsi="맑은 고딕" w:eastAsia="맑은 고딕"/>
                <w:sz w:val="16"/>
              </w:rPr>
              <w:t>62</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입사각 0~60° × 방위각 0~360° × 파장, 소등 상태 외광 조건</w:t>
            </w:r>
          </w:p>
        </w:tc>
      </w:tr>
      <w:tr>
        <w:tc>
          <w:tcPr>
            <w:tcW w:type="dxa" w:w="2721"/>
          </w:tcPr>
          <w:p>
            <w:r/>
            <w:r>
              <w:rPr>
                <w:rFonts w:ascii="맑은 고딕" w:hAnsi="맑은 고딕" w:eastAsia="맑은 고딕"/>
                <w:sz w:val="16"/>
              </w:rPr>
              <w:t>electrical.dielectric_constant</w:t>
            </w:r>
          </w:p>
        </w:tc>
        <w:tc>
          <w:tcPr>
            <w:tcW w:type="dxa" w:w="1134"/>
          </w:tcPr>
          <w:p>
            <w:r/>
            <w:r>
              <w:rPr>
                <w:rFonts w:ascii="맑은 고딕" w:hAnsi="맑은 고딕" w:eastAsia="맑은 고딕"/>
                <w:sz w:val="16"/>
              </w:rPr>
              <w:t>60</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주파수 1 kHz~10 MHz(터치 구동 대역) × 온도 -20~60℃ × 상대 / 주파수 100 kHz~1 MHz (터치 구동 대역) × </w:t>
            </w:r>
          </w:p>
        </w:tc>
      </w:tr>
      <w:tr>
        <w:tc>
          <w:tcPr>
            <w:tcW w:type="dxa" w:w="2721"/>
          </w:tcPr>
          <w:p>
            <w:r/>
            <w:r>
              <w:rPr>
                <w:rFonts w:ascii="맑은 고딕" w:hAnsi="맑은 고딕" w:eastAsia="맑은 고딕"/>
                <w:sz w:val="16"/>
              </w:rPr>
              <w:t>mechanical.yield_strength</w:t>
            </w:r>
          </w:p>
        </w:tc>
        <w:tc>
          <w:tcPr>
            <w:tcW w:type="dxa" w:w="1134"/>
          </w:tcPr>
          <w:p>
            <w:r/>
            <w:r>
              <w:rPr>
                <w:rFonts w:ascii="맑은 고딕" w:hAnsi="맑은 고딕" w:eastAsia="맑은 고딕"/>
                <w:sz w:val="16"/>
              </w:rPr>
              <w:t>56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준정적 변형률속도 1e-4 /s × 가공 잔류응력 상태(</w:t>
            </w:r>
          </w:p>
        </w:tc>
      </w:tr>
      <w:tr>
        <w:tc>
          <w:tcPr>
            <w:tcW w:type="dxa" w:w="2721"/>
          </w:tcPr>
          <w:p>
            <w:r/>
            <w:r>
              <w:rPr>
                <w:rFonts w:ascii="맑은 고딕" w:hAnsi="맑은 고딕" w:eastAsia="맑은 고딕"/>
                <w:sz w:val="16"/>
              </w:rPr>
              <w:t>mechanical.hardness_vickers</w:t>
            </w:r>
          </w:p>
        </w:tc>
        <w:tc>
          <w:tcPr>
            <w:tcW w:type="dxa" w:w="1134"/>
          </w:tcPr>
          <w:p>
            <w:r/>
            <w:r>
              <w:rPr>
                <w:rFonts w:ascii="맑은 고딕" w:hAnsi="맑은 고딕" w:eastAsia="맑은 고딕"/>
                <w:sz w:val="16"/>
              </w:rPr>
              <w:t>55</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이물 종류(금속칩·유리편·경화 수지)별 크기 1~50 µm 분포, 삽입 위치 확</w:t>
            </w:r>
          </w:p>
        </w:tc>
      </w:tr>
      <w:tr>
        <w:tc>
          <w:tcPr>
            <w:tcW w:type="dxa" w:w="2721"/>
          </w:tcPr>
          <w:p>
            <w:r/>
            <w:r>
              <w:rPr>
                <w:rFonts w:ascii="맑은 고딕" w:hAnsi="맑은 고딕" w:eastAsia="맑은 고딕"/>
                <w:sz w:val="16"/>
              </w:rPr>
              <w:t>interface.cohesive_energy_mode1</w:t>
            </w:r>
          </w:p>
        </w:tc>
        <w:tc>
          <w:tcPr>
            <w:tcW w:type="dxa" w:w="1134"/>
          </w:tcPr>
          <w:p>
            <w:r/>
            <w:r>
              <w:rPr>
                <w:rFonts w:ascii="맑은 고딕" w:hAnsi="맑은 고딕" w:eastAsia="맑은 고딕"/>
                <w:sz w:val="16"/>
              </w:rPr>
              <w:t>53</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동일 계면·온습도 조건, ASTM D5528을 박막 시편으로 재정립한 절차 / 변형률(크랙)속도 두 극단 — 낙하 1e-1~1e1 m/s 와</w:t>
            </w:r>
          </w:p>
        </w:tc>
      </w:tr>
      <w:tr>
        <w:tc>
          <w:tcPr>
            <w:tcW w:type="dxa" w:w="2721"/>
          </w:tcPr>
          <w:p>
            <w:r/>
            <w:r>
              <w:rPr>
                <w:rFonts w:ascii="맑은 고딕" w:hAnsi="맑은 고딕" w:eastAsia="맑은 고딕"/>
                <w:sz w:val="16"/>
              </w:rPr>
              <w:t>rheological.viscosity</w:t>
            </w:r>
          </w:p>
        </w:tc>
        <w:tc>
          <w:tcPr>
            <w:tcW w:type="dxa" w:w="1134"/>
          </w:tcPr>
          <w:p>
            <w:r/>
            <w:r>
              <w:rPr>
                <w:rFonts w:ascii="맑은 고딕" w:hAnsi="맑은 고딕" w:eastAsia="맑은 고딕"/>
                <w:sz w:val="16"/>
              </w:rPr>
              <w:t>47</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 전단속도 1e-2~1e2 /s, 경화도별</w:t>
            </w:r>
          </w:p>
        </w:tc>
      </w:tr>
      <w:tr>
        <w:tc>
          <w:tcPr>
            <w:tcW w:type="dxa" w:w="2721"/>
          </w:tcPr>
          <w:p>
            <w:r/>
            <w:r>
              <w:rPr>
                <w:rFonts w:ascii="맑은 고딕" w:hAnsi="맑은 고딕" w:eastAsia="맑은 고딕"/>
                <w:sz w:val="16"/>
              </w:rPr>
              <w:t>mechanical.anand_constant</w:t>
            </w:r>
          </w:p>
        </w:tc>
        <w:tc>
          <w:tcPr>
            <w:tcW w:type="dxa" w:w="1134"/>
          </w:tcPr>
          <w:p>
            <w:r/>
            <w:r>
              <w:rPr>
                <w:rFonts w:ascii="맑은 고딕" w:hAnsi="맑은 고딕" w:eastAsia="맑은 고딕"/>
                <w:sz w:val="16"/>
              </w:rPr>
              <w:t>45</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-20~60℃ × 변형률속도 1e-5~1e0 /s, OCA·CPI·PET·</w:t>
            </w:r>
          </w:p>
        </w:tc>
      </w:tr>
      <w:tr>
        <w:tc>
          <w:tcPr>
            <w:tcW w:type="dxa" w:w="2721"/>
          </w:tcPr>
          <w:p>
            <w:r/>
            <w:r>
              <w:rPr>
                <w:rFonts w:ascii="맑은 고딕" w:hAnsi="맑은 고딕" w:eastAsia="맑은 고딕"/>
                <w:sz w:val="16"/>
              </w:rPr>
              <w:t>optical.transmittance</w:t>
            </w:r>
          </w:p>
        </w:tc>
        <w:tc>
          <w:tcPr>
            <w:tcW w:type="dxa" w:w="1134"/>
          </w:tcPr>
          <w:p>
            <w:r/>
            <w:r>
              <w:rPr>
                <w:rFonts w:ascii="맑은 고딕" w:hAnsi="맑은 고딕" w:eastAsia="맑은 고딕"/>
                <w:sz w:val="16"/>
              </w:rPr>
              <w:t>43</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 xml:space="preserve">온도 25/60/85℃ × 습도 50/85%RH × 방치 0/500 h × 접힘 / 파장 380~780 nm × 입사각 0~40° (카메라 </w:t>
            </w:r>
          </w:p>
        </w:tc>
      </w:tr>
      <w:tr>
        <w:tc>
          <w:tcPr>
            <w:tcW w:type="dxa" w:w="2721"/>
          </w:tcPr>
          <w:p>
            <w:r/>
            <w:r>
              <w:rPr>
                <w:rFonts w:ascii="맑은 고딕" w:hAnsi="맑은 고딕" w:eastAsia="맑은 고딕"/>
                <w:sz w:val="16"/>
              </w:rPr>
              <w:t>interface.peel_strength</w:t>
            </w:r>
          </w:p>
        </w:tc>
        <w:tc>
          <w:tcPr>
            <w:tcW w:type="dxa" w:w="1134"/>
          </w:tcPr>
          <w:p>
            <w:r/>
            <w:r>
              <w:rPr>
                <w:rFonts w:ascii="맑은 고딕" w:hAnsi="맑은 고딕" w:eastAsia="맑은 고딕"/>
                <w:sz w:val="16"/>
              </w:rPr>
              <w:t>42</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90°/180° × 박리속도 5~300 mm/min × 온도 -20~60℃ ×  / 박리속도 5~300 mm/min × 온도 -20/25/6</w:t>
            </w:r>
          </w:p>
        </w:tc>
      </w:tr>
      <w:tr>
        <w:tc>
          <w:tcPr>
            <w:tcW w:type="dxa" w:w="2721"/>
          </w:tcPr>
          <w:p>
            <w:r/>
            <w:r>
              <w:rPr>
                <w:rFonts w:ascii="맑은 고딕" w:hAnsi="맑은 고딕" w:eastAsia="맑은 고딕"/>
                <w:sz w:val="16"/>
              </w:rPr>
              <w:t>electrical.dissipation_factor</w:t>
            </w:r>
          </w:p>
        </w:tc>
        <w:tc>
          <w:tcPr>
            <w:tcW w:type="dxa" w:w="1134"/>
          </w:tcPr>
          <w:p>
            <w:r/>
            <w:r>
              <w:rPr>
                <w:rFonts w:ascii="맑은 고딕" w:hAnsi="맑은 고딕" w:eastAsia="맑은 고딕"/>
                <w:sz w:val="16"/>
              </w:rPr>
              <w:t>41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동일 조건축 (100 kHz~1 MHz × -20~60℃ × 20~90%RH) / 주파수 1 kHz~10 MHz × 온도 -20~60℃ × </w:t>
            </w:r>
          </w:p>
        </w:tc>
      </w:tr>
      <w:tr>
        <w:tc>
          <w:tcPr>
            <w:tcW w:type="dxa" w:w="2721"/>
          </w:tcPr>
          <w:p>
            <w:r/>
            <w:r>
              <w:rPr>
                <w:rFonts w:ascii="맑은 고딕" w:hAnsi="맑은 고딕" w:eastAsia="맑은 고딕"/>
                <w:sz w:val="16"/>
              </w:rPr>
              <w:t>electrical.conductivity</w:t>
            </w:r>
          </w:p>
        </w:tc>
        <w:tc>
          <w:tcPr>
            <w:tcW w:type="dxa" w:w="1134"/>
          </w:tcPr>
          <w:p>
            <w:r/>
            <w:r>
              <w:rPr>
                <w:rFonts w:ascii="맑은 고딕" w:hAnsi="맑은 고딕" w:eastAsia="맑은 고딕"/>
                <w:sz w:val="16"/>
              </w:rPr>
              <w:t>31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 xml:space="preserve">인장 변형률 0~2% × 반복 사이클 1e3~2e5 × 온도 -20~60℃ / 입자 직경 1~100 µm 분포 × 층상 박리 형태 × 압착 </w:t>
            </w:r>
          </w:p>
        </w:tc>
      </w:tr>
      <w:tr>
        <w:tc>
          <w:tcPr>
            <w:tcW w:type="dxa" w:w="2721"/>
          </w:tcPr>
          <w:p>
            <w:r/>
            <w:r>
              <w:rPr>
                <w:rFonts w:ascii="맑은 고딕" w:hAnsi="맑은 고딕" w:eastAsia="맑은 고딕"/>
                <w:sz w:val="16"/>
              </w:rPr>
              <w:t>mechanical.flexural_strength</w:t>
            </w:r>
          </w:p>
        </w:tc>
        <w:tc>
          <w:tcPr>
            <w:tcW w:type="dxa" w:w="1134"/>
          </w:tcPr>
          <w:p>
            <w:r/>
            <w:r>
              <w:rPr>
                <w:rFonts w:ascii="맑은 고딕" w:hAnsi="맑은 고딕" w:eastAsia="맑은 고딕"/>
                <w:sz w:val="16"/>
              </w:rPr>
              <w:t>29</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에지 2점 굽힘 vs 면 굽힘 구분 × 유효면적/유효체적 명시 × 보호필름 유/</w:t>
            </w:r>
          </w:p>
        </w:tc>
      </w:tr>
      <w:tr>
        <w:tc>
          <w:tcPr>
            <w:tcW w:type="dxa" w:w="2721"/>
          </w:tcPr>
          <w:p>
            <w:r/>
            <w:r>
              <w:rPr>
                <w:rFonts w:ascii="맑은 고딕" w:hAnsi="맑은 고딕" w:eastAsia="맑은 고딕"/>
                <w:sz w:val="16"/>
              </w:rPr>
              <w:t>interface.cohesive_energy_mode2</w:t>
            </w:r>
          </w:p>
        </w:tc>
        <w:tc>
          <w:tcPr>
            <w:tcW w:type="dxa" w:w="1134"/>
          </w:tcPr>
          <w:p>
            <w:r/>
            <w:r>
              <w:rPr>
                <w:rFonts w:ascii="맑은 고딕" w:hAnsi="맑은 고딕" w:eastAsia="맑은 고딕"/>
                <w:sz w:val="16"/>
              </w:rPr>
              <w:t>26</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동일 / 온도 -20~60℃ × 습도 30~85%RH × 전단 변형률속도 1e-3~1e0</w:t>
            </w:r>
          </w:p>
        </w:tc>
      </w:tr>
      <w:tr>
        <w:tc>
          <w:tcPr>
            <w:tcW w:type="dxa" w:w="2721"/>
          </w:tcPr>
          <w:p>
            <w:r/>
            <w:r>
              <w:rPr>
                <w:rFonts w:ascii="맑은 고딕" w:hAnsi="맑은 고딕" w:eastAsia="맑은 고딕"/>
                <w:sz w:val="16"/>
              </w:rPr>
              <w:t>magnetic.relative_permeability</w:t>
            </w:r>
          </w:p>
        </w:tc>
        <w:tc>
          <w:tcPr>
            <w:tcW w:type="dxa" w:w="1134"/>
          </w:tcPr>
          <w:p>
            <w:r/>
            <w:r>
              <w:rPr>
                <w:rFonts w:ascii="맑은 고딕" w:hAnsi="맑은 고딕" w:eastAsia="맑은 고딕"/>
                <w:sz w:val="16"/>
              </w:rPr>
              <w:t>26</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주파수 수백 kHz (EMR 수신 대역) × 온도 -20~60℃</w:t>
            </w:r>
          </w:p>
        </w:tc>
      </w:tr>
      <w:tr>
        <w:tc>
          <w:tcPr>
            <w:tcW w:type="dxa" w:w="2721"/>
          </w:tcPr>
          <w:p>
            <w:r/>
            <w:r>
              <w:rPr>
                <w:rFonts w:ascii="맑은 고딕" w:hAnsi="맑은 고딕" w:eastAsia="맑은 고딕"/>
                <w:sz w:val="16"/>
              </w:rPr>
              <w:t>mechanical.fracture_toughness</w:t>
            </w:r>
          </w:p>
        </w:tc>
        <w:tc>
          <w:tcPr>
            <w:tcW w:type="dxa" w:w="1134"/>
          </w:tcPr>
          <w:p>
            <w:r/>
            <w:r>
              <w:rPr>
                <w:rFonts w:ascii="맑은 고딕" w:hAnsi="맑은 고딕" w:eastAsia="맑은 고딕"/>
                <w:sz w:val="16"/>
              </w:rPr>
              <w:t>21</w:t>
            </w:r>
          </w:p>
        </w:tc>
        <w:tc>
          <w:tcPr>
            <w:tcW w:type="dxa" w:w="1474"/>
          </w:tcPr>
          <w:p>
            <w:r/>
            <w:r>
              <w:rPr>
                <w:rFonts w:ascii="맑은 고딕" w:hAnsi="맑은 고딕" w:eastAsia="맑은 고딕"/>
                <w:sz w:val="16"/>
              </w:rPr>
              <w:t>4</w:t>
            </w:r>
          </w:p>
        </w:tc>
        <w:tc>
          <w:tcPr>
            <w:tcW w:type="dxa" w:w="4195"/>
          </w:tcPr>
          <w:p>
            <w:r/>
            <w:r>
              <w:rPr>
                <w:rFonts w:ascii="맑은 고딕" w:hAnsi="맑은 고딕" w:eastAsia="맑은 고딕"/>
                <w:sz w:val="16"/>
              </w:rPr>
              <w:t>UTG 두께 30~100µm × 시험법(SEPB/SCF/CNB) 명시 × 온도  / UTG 조성 × 화학강화 상태별, 온도 -20~60℃</w:t>
            </w:r>
          </w:p>
        </w:tc>
      </w:tr>
      <w:tr>
        <w:tc>
          <w:tcPr>
            <w:tcW w:type="dxa" w:w="2721"/>
          </w:tcPr>
          <w:p>
            <w:r/>
            <w:r>
              <w:rPr>
                <w:rFonts w:ascii="맑은 고딕" w:hAnsi="맑은 고딕" w:eastAsia="맑은 고딕"/>
                <w:sz w:val="16"/>
              </w:rPr>
              <w:t>mechanical.shear_modulus</w:t>
            </w:r>
          </w:p>
        </w:tc>
        <w:tc>
          <w:tcPr>
            <w:tcW w:type="dxa" w:w="1134"/>
          </w:tcPr>
          <w:p>
            <w:r/>
            <w:r>
              <w:rPr>
                <w:rFonts w:ascii="맑은 고딕" w:hAnsi="맑은 고딕" w:eastAsia="맑은 고딕"/>
                <w:sz w:val="16"/>
              </w:rPr>
              <w:t>20</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 xml:space="preserve">온도 -30~60℃ 연속 스윕(전이영역 2℃ 간격) × 주파수 0.01~100 </w:t>
            </w:r>
          </w:p>
        </w:tc>
      </w:tr>
      <w:tr>
        <w:tc>
          <w:tcPr>
            <w:tcW w:type="dxa" w:w="2721"/>
          </w:tcPr>
          <w:p>
            <w:r/>
            <w:r>
              <w:rPr>
                <w:rFonts w:ascii="맑은 고딕" w:hAnsi="맑은 고딕" w:eastAsia="맑은 고딕"/>
                <w:sz w:val="16"/>
              </w:rPr>
              <w:t>physical.diffusion_coefficient</w:t>
            </w:r>
          </w:p>
        </w:tc>
        <w:tc>
          <w:tcPr>
            <w:tcW w:type="dxa" w:w="1134"/>
          </w:tcPr>
          <w:p>
            <w:r/>
            <w:r>
              <w:rPr>
                <w:rFonts w:ascii="맑은 고딕" w:hAnsi="맑은 고딕" w:eastAsia="맑은 고딕"/>
                <w:sz w:val="16"/>
              </w:rPr>
              <w:t>18</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25/60/85℃ × 상대습도 30~85%RH × 층별(유기막/무기막/OC / 온도 25~85℃ × RH 50~90%, 크랙 채널 내부</w:t>
            </w:r>
          </w:p>
        </w:tc>
      </w:tr>
      <w:tr>
        <w:tc>
          <w:tcPr>
            <w:tcW w:type="dxa" w:w="2721"/>
          </w:tcPr>
          <w:p>
            <w:r/>
            <w:r>
              <w:rPr>
                <w:rFonts w:ascii="맑은 고딕" w:hAnsi="맑은 고딕" w:eastAsia="맑은 고딕"/>
                <w:sz w:val="16"/>
              </w:rPr>
              <w:t>optical.haze</w:t>
            </w:r>
          </w:p>
        </w:tc>
        <w:tc>
          <w:tcPr>
            <w:tcW w:type="dxa" w:w="1134"/>
          </w:tcPr>
          <w:p>
            <w:r/>
            <w:r>
              <w:rPr>
                <w:rFonts w:ascii="맑은 고딕" w:hAnsi="맑은 고딕" w:eastAsia="맑은 고딕"/>
                <w:sz w:val="16"/>
              </w:rPr>
              <w:t>14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입사각별 산란각 분포, 파장 380~780 nm, 개구 에지·차광층 표면</w:t>
            </w:r>
          </w:p>
        </w:tc>
      </w:tr>
      <w:tr>
        <w:tc>
          <w:tcPr>
            <w:tcW w:type="dxa" w:w="2721"/>
          </w:tcPr>
          <w:p>
            <w:r/>
            <w:r>
              <w:rPr>
                <w:rFonts w:ascii="맑은 고딕" w:hAnsi="맑은 고딕" w:eastAsia="맑은 고딕"/>
                <w:sz w:val="16"/>
              </w:rPr>
              <w:t>mechanical.compressive_strength</w:t>
            </w:r>
          </w:p>
        </w:tc>
        <w:tc>
          <w:tcPr>
            <w:tcW w:type="dxa" w:w="1134"/>
          </w:tcPr>
          <w:p>
            <w:r/>
            <w:r>
              <w:rPr>
                <w:rFonts w:ascii="맑은 고딕" w:hAnsi="맑은 고딕" w:eastAsia="맑은 고딕"/>
                <w:sz w:val="16"/>
              </w:rPr>
              <w:t>13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 xml:space="preserve">압축률 0~30% × 온도 0~60℃ × SOC 0~100% × 사이클 이력별 </w:t>
            </w:r>
          </w:p>
        </w:tc>
      </w:tr>
      <w:tr>
        <w:tc>
          <w:tcPr>
            <w:tcW w:type="dxa" w:w="2721"/>
          </w:tcPr>
          <w:p>
            <w:r/>
            <w:r>
              <w:rPr>
                <w:rFonts w:ascii="맑은 고딕" w:hAnsi="맑은 고딕" w:eastAsia="맑은 고딕"/>
                <w:sz w:val="16"/>
              </w:rPr>
              <w:t>electrical.dielectric_strength</w:t>
            </w:r>
          </w:p>
        </w:tc>
        <w:tc>
          <w:tcPr>
            <w:tcW w:type="dxa" w:w="1134"/>
          </w:tcPr>
          <w:p>
            <w:r/>
            <w:r>
              <w:rPr>
                <w:rFonts w:ascii="맑은 고딕" w:hAnsi="맑은 고딕" w:eastAsia="맑은 고딕"/>
                <w:sz w:val="16"/>
              </w:rPr>
              <w:t>13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 xml:space="preserve">인가 전압 2~15 kV × 갭 간격 × 온도·습도 × 떠 있는 금속-접지 간 </w:t>
            </w:r>
          </w:p>
        </w:tc>
      </w:tr>
      <w:tr>
        <w:tc>
          <w:tcPr>
            <w:tcW w:type="dxa" w:w="2721"/>
          </w:tcPr>
          <w:p>
            <w:r/>
            <w:r>
              <w:rPr>
                <w:rFonts w:ascii="맑은 고딕" w:hAnsi="맑은 고딕" w:eastAsia="맑은 고딕"/>
                <w:sz w:val="16"/>
              </w:rPr>
              <w:t>structure.layer_thickness</w:t>
            </w:r>
          </w:p>
        </w:tc>
        <w:tc>
          <w:tcPr>
            <w:tcW w:type="dxa" w:w="1134"/>
          </w:tcPr>
          <w:p>
            <w:r/>
            <w:r>
              <w:rPr>
                <w:rFonts w:ascii="맑은 고딕" w:hAnsi="맑은 고딕" w:eastAsia="맑은 고딕"/>
                <w:sz w:val="16"/>
              </w:rPr>
              <w:t>12</w:t>
            </w:r>
          </w:p>
        </w:tc>
        <w:tc>
          <w:tcPr>
            <w:tcW w:type="dxa" w:w="1474"/>
          </w:tcPr>
          <w:p>
            <w:r/>
            <w:r>
              <w:rPr>
                <w:rFonts w:ascii="맑은 고딕" w:hAnsi="맑은 고딕" w:eastAsia="맑은 고딕"/>
                <w:sz w:val="16"/>
              </w:rPr>
              <w:t>10</w:t>
            </w:r>
          </w:p>
        </w:tc>
        <w:tc>
          <w:tcPr>
            <w:tcW w:type="dxa" w:w="4195"/>
          </w:tcPr>
          <w:p>
            <w:r/>
            <w:r>
              <w:rPr>
                <w:rFonts w:ascii="맑은 고딕" w:hAnsi="맑은 고딕" w:eastAsia="맑은 고딕"/>
                <w:sz w:val="16"/>
              </w:rPr>
              <w:t>로트별·판내 위치별 분포, 50 µm 목표에 ±3 µm급 / 사이클 N별, 접힘축 가로지르는 프로파일</w:t>
            </w:r>
          </w:p>
        </w:tc>
      </w:tr>
      <w:tr>
        <w:tc>
          <w:tcPr>
            <w:tcW w:type="dxa" w:w="2721"/>
          </w:tcPr>
          <w:p>
            <w:r/>
            <w:r>
              <w:rPr>
                <w:rFonts w:ascii="맑은 고딕" w:hAnsi="맑은 고딕" w:eastAsia="맑은 고딕"/>
                <w:sz w:val="16"/>
              </w:rPr>
              <w:t>optical.birefringence</w:t>
            </w:r>
          </w:p>
        </w:tc>
        <w:tc>
          <w:tcPr>
            <w:tcW w:type="dxa" w:w="1134"/>
          </w:tcPr>
          <w:p>
            <w:r/>
            <w:r>
              <w:rPr>
                <w:rFonts w:ascii="맑은 고딕" w:hAnsi="맑은 고딕" w:eastAsia="맑은 고딕"/>
                <w:sz w:val="16"/>
              </w:rPr>
              <w:t>10</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파장 380~780 nm 분산 × 온도 25℃(및 60℃) × 연신비·연신 이력 / 파장 400~700 nm 연속(역파장분산 여부 포함) ×</w:t>
            </w:r>
          </w:p>
        </w:tc>
      </w:tr>
      <w:tr>
        <w:tc>
          <w:tcPr>
            <w:tcW w:type="dxa" w:w="2721"/>
          </w:tcPr>
          <w:p>
            <w:r/>
            <w:r>
              <w:rPr>
                <w:rFonts w:ascii="맑은 고딕" w:hAnsi="맑은 고딕" w:eastAsia="맑은 고딕"/>
                <w:sz w:val="16"/>
              </w:rPr>
              <w:t>mechanical.cowper_symonds_c</w:t>
            </w:r>
          </w:p>
        </w:tc>
        <w:tc>
          <w:tcPr>
            <w:tcW w:type="dxa" w:w="1134"/>
          </w:tcPr>
          <w:p>
            <w:r/>
            <w:r>
              <w:rPr>
                <w:rFonts w:ascii="맑은 고딕" w:hAnsi="맑은 고딕" w:eastAsia="맑은 고딕"/>
                <w:sz w:val="16"/>
              </w:rPr>
              <w:t>9</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변형률속도 1~1000 /s 고속인장 적합, 서포트 플레이트·미드프레임 금속 및</w:t>
            </w:r>
          </w:p>
        </w:tc>
      </w:tr>
      <w:tr>
        <w:tc>
          <w:tcPr>
            <w:tcW w:type="dxa" w:w="2721"/>
          </w:tcPr>
          <w:p>
            <w:r/>
            <w:r>
              <w:rPr>
                <w:rFonts w:ascii="맑은 고딕" w:hAnsi="맑은 고딕" w:eastAsia="맑은 고딕"/>
                <w:sz w:val="16"/>
              </w:rPr>
              <w:t>physical.water_vapor_transmission</w:t>
            </w:r>
          </w:p>
        </w:tc>
        <w:tc>
          <w:tcPr>
            <w:tcW w:type="dxa" w:w="1134"/>
          </w:tcPr>
          <w:p>
            <w:r/>
            <w:r>
              <w:rPr>
                <w:rFonts w:ascii="맑은 고딕" w:hAnsi="맑은 고딕" w:eastAsia="맑은 고딕"/>
                <w:sz w:val="16"/>
              </w:rPr>
              <w:t>5</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25~85℃ × 상대습도 50~90%RH, 크랙 유무 조건 분리</w:t>
            </w:r>
          </w:p>
        </w:tc>
      </w:tr>
      <w:tr>
        <w:tc>
          <w:tcPr>
            <w:tcW w:type="dxa" w:w="2721"/>
          </w:tcPr>
          <w:p>
            <w:r/>
            <w:r>
              <w:rPr>
                <w:rFonts w:ascii="맑은 고딕" w:hAnsi="맑은 고딕" w:eastAsia="맑은 고딕"/>
                <w:sz w:val="16"/>
              </w:rPr>
              <w:t>physical.moisture_saturation</w:t>
            </w:r>
          </w:p>
        </w:tc>
        <w:tc>
          <w:tcPr>
            <w:tcW w:type="dxa" w:w="1134"/>
          </w:tcPr>
          <w:p>
            <w:r/>
            <w:r>
              <w:rPr>
                <w:rFonts w:ascii="맑은 고딕" w:hAnsi="맑은 고딕" w:eastAsia="맑은 고딕"/>
                <w:sz w:val="16"/>
              </w:rPr>
              <w:t>5</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 RH</w:t>
            </w:r>
          </w:p>
        </w:tc>
      </w:tr>
      <w:tr>
        <w:tc>
          <w:tcPr>
            <w:tcW w:type="dxa" w:w="2721"/>
          </w:tcPr>
          <w:p>
            <w:r/>
            <w:r>
              <w:rPr>
                <w:rFonts w:ascii="맑은 고딕" w:hAnsi="맑은 고딕" w:eastAsia="맑은 고딕"/>
                <w:sz w:val="16"/>
              </w:rPr>
              <w:t>mechanical.swelling_strain</w:t>
            </w:r>
          </w:p>
        </w:tc>
        <w:tc>
          <w:tcPr>
            <w:tcW w:type="dxa" w:w="1134"/>
          </w:tcPr>
          <w:p>
            <w:r/>
            <w:r>
              <w:rPr>
                <w:rFonts w:ascii="맑은 고딕" w:hAnsi="맑은 고딕" w:eastAsia="맑은 고딕"/>
                <w:sz w:val="16"/>
              </w:rPr>
              <w:t>5</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SOC 0~100% × 온도 0/25/45/60℃ × 사이클 0/300/500/</w:t>
            </w:r>
          </w:p>
        </w:tc>
      </w:tr>
      <w:tr>
        <w:tc>
          <w:tcPr>
            <w:tcW w:type="dxa" w:w="2721"/>
          </w:tcPr>
          <w:p>
            <w:r/>
            <w:r>
              <w:rPr>
                <w:rFonts w:ascii="맑은 고딕" w:hAnsi="맑은 고딕" w:eastAsia="맑은 고딕"/>
                <w:sz w:val="16"/>
              </w:rPr>
              <w:t>mechanical.depth_of_layer</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동일</w:t>
            </w:r>
          </w:p>
        </w:tc>
      </w:tr>
      <w:tr>
        <w:tc>
          <w:tcPr>
            <w:tcW w:type="dxa" w:w="2721"/>
          </w:tcPr>
          <w:p>
            <w:r/>
            <w:r>
              <w:rPr>
                <w:rFonts w:ascii="맑은 고딕" w:hAnsi="맑은 고딕" w:eastAsia="맑은 고딕"/>
                <w:sz w:val="16"/>
              </w:rPr>
              <w:t>rheological.gel_time</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경화도 α 0~1 × 온도, 겔점 시점 명시</w:t>
            </w:r>
          </w:p>
        </w:tc>
      </w:tr>
      <w:tr>
        <w:tc>
          <w:tcPr>
            <w:tcW w:type="dxa" w:w="2721"/>
          </w:tcPr>
          <w:p>
            <w:r/>
            <w:r>
              <w:rPr>
                <w:rFonts w:ascii="맑은 고딕" w:hAnsi="맑은 고딕" w:eastAsia="맑은 고딕"/>
                <w:sz w:val="16"/>
              </w:rPr>
              <w:t>electrical.surface_resistivity</w:t>
            </w:r>
          </w:p>
        </w:tc>
        <w:tc>
          <w:tcPr>
            <w:tcW w:type="dxa" w:w="1134"/>
          </w:tcPr>
          <w:p>
            <w:r/>
            <w:r>
              <w:rPr>
                <w:rFonts w:ascii="맑은 고딕" w:hAnsi="맑은 고딕" w:eastAsia="맑은 고딕"/>
                <w:sz w:val="16"/>
              </w:rPr>
              <w:t>4</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막 두께별 × 온도 -20~60℃ × 패터닝 형상(UPC 영역 개방 포함)</w:t>
            </w:r>
          </w:p>
        </w:tc>
      </w:tr>
      <w:tr>
        <w:tc>
          <w:tcPr>
            <w:tcW w:type="dxa" w:w="2721"/>
          </w:tcPr>
          <w:p>
            <w:r/>
            <w:r>
              <w:rPr>
                <w:rFonts w:ascii="맑은 고딕" w:hAnsi="맑은 고딕" w:eastAsia="맑은 고딕"/>
                <w:sz w:val="16"/>
              </w:rPr>
              <w:t>interface.cohesive_strength</w:t>
            </w:r>
          </w:p>
        </w:tc>
        <w:tc>
          <w:tcPr>
            <w:tcW w:type="dxa" w:w="1134"/>
          </w:tcPr>
          <w:p>
            <w:r/>
            <w:r>
              <w:rPr>
                <w:rFonts w:ascii="맑은 고딕" w:hAnsi="맑은 고딕" w:eastAsia="맑은 고딕"/>
                <w:sz w:val="16"/>
              </w:rPr>
              <w:t>3</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온도 -20~60℃ × 하중속도 × 법선/전단 각각 / 유기막/무기막 계면, 온도 25~85℃ × 습도 50~85%RH, 수십 µm 두</w:t>
            </w:r>
          </w:p>
        </w:tc>
      </w:tr>
      <w:tr>
        <w:tc>
          <w:tcPr>
            <w:tcW w:type="dxa" w:w="2721"/>
          </w:tcPr>
          <w:p>
            <w:r/>
            <w:r>
              <w:rPr>
                <w:rFonts w:ascii="맑은 고딕" w:hAnsi="맑은 고딕" w:eastAsia="맑은 고딕"/>
                <w:sz w:val="16"/>
              </w:rPr>
              <w:t>physical.gas_permeability_h2o</w:t>
            </w:r>
          </w:p>
        </w:tc>
        <w:tc>
          <w:tcPr>
            <w:tcW w:type="dxa" w:w="1134"/>
          </w:tcPr>
          <w:p>
            <w:r/>
            <w:r>
              <w:rPr>
                <w:rFonts w:ascii="맑은 고딕" w:hAnsi="맑은 고딕" w:eastAsia="맑은 고딕"/>
                <w:sz w:val="16"/>
              </w:rPr>
              <w:t>3</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온도 × RH, 유기막·무기막·접착층 각각</w:t>
            </w:r>
          </w:p>
        </w:tc>
      </w:tr>
      <w:tr>
        <w:tc>
          <w:tcPr>
            <w:tcW w:type="dxa" w:w="2721"/>
          </w:tcPr>
          <w:p>
            <w:r/>
            <w:r>
              <w:rPr>
                <w:rFonts w:ascii="맑은 고딕" w:hAnsi="맑은 고딕" w:eastAsia="맑은 고딕"/>
                <w:sz w:val="16"/>
              </w:rPr>
              <w:t>mechanical.surface_compressive_stress</w:t>
            </w:r>
          </w:p>
        </w:tc>
        <w:tc>
          <w:tcPr>
            <w:tcW w:type="dxa" w:w="1134"/>
          </w:tcPr>
          <w:p>
            <w:r/>
            <w:r>
              <w:rPr>
                <w:rFonts w:ascii="맑은 고딕" w:hAnsi="맑은 고딕" w:eastAsia="맑은 고딕"/>
                <w:sz w:val="16"/>
              </w:rPr>
              <w:t>3</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4번 모드와 동일 조건축, 접촉 압입 하중 조건 / 판 두께 30~100µm × 강화 레시피(염 조성·온도·시간)별 × 곡면부/평면</w:t>
            </w:r>
          </w:p>
        </w:tc>
      </w:tr>
      <w:tr>
        <w:tc>
          <w:tcPr>
            <w:tcW w:type="dxa" w:w="2721"/>
          </w:tcPr>
          <w:p>
            <w:r/>
            <w:r>
              <w:rPr>
                <w:rFonts w:ascii="맑은 고딕" w:hAnsi="맑은 고딕" w:eastAsia="맑은 고딕"/>
                <w:sz w:val="16"/>
              </w:rPr>
              <w:t>mechanical.prony_long_term_modulus</w:t>
            </w:r>
          </w:p>
        </w:tc>
        <w:tc>
          <w:tcPr>
            <w:tcW w:type="dxa" w:w="1134"/>
          </w:tcPr>
          <w:p>
            <w:r/>
            <w:r>
              <w:rPr>
                <w:rFonts w:ascii="맑은 고딕" w:hAnsi="맑은 고딕" w:eastAsia="맑은 고딕"/>
                <w:sz w:val="16"/>
              </w:rPr>
              <w:t>2</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온도 -20/25/45/60℃ × 유지시간 1e5~1e7 s 도달 후 평형값 / 저온·장시간 (-20℃ × 1e6 s 이상)</w:t>
            </w:r>
          </w:p>
        </w:tc>
      </w:tr>
      <w:tr>
        <w:tc>
          <w:tcPr>
            <w:tcW w:type="dxa" w:w="2721"/>
          </w:tcPr>
          <w:p>
            <w:r/>
            <w:r>
              <w:rPr>
                <w:rFonts w:ascii="맑은 고딕" w:hAnsi="맑은 고딕" w:eastAsia="맑은 고딕"/>
                <w:sz w:val="16"/>
              </w:rPr>
              <w:t>mechanical.friction_coefficient</w:t>
            </w:r>
          </w:p>
        </w:tc>
        <w:tc>
          <w:tcPr>
            <w:tcW w:type="dxa" w:w="1134"/>
          </w:tcPr>
          <w:p>
            <w:r/>
            <w:r>
              <w:rPr>
                <w:rFonts w:ascii="맑은 고딕" w:hAnsi="맑은 고딕" w:eastAsia="맑은 고딕"/>
                <w:sz w:val="16"/>
              </w:rPr>
              <w:t>2</w:t>
            </w:r>
          </w:p>
        </w:tc>
        <w:tc>
          <w:tcPr>
            <w:tcW w:type="dxa" w:w="1474"/>
          </w:tcPr>
          <w:p>
            <w:r/>
            <w:r>
              <w:rPr>
                <w:rFonts w:ascii="맑은 고딕" w:hAnsi="맑은 고딕" w:eastAsia="맑은 고딕"/>
                <w:sz w:val="16"/>
              </w:rPr>
              <w:t>3</w:t>
            </w:r>
          </w:p>
        </w:tc>
        <w:tc>
          <w:tcPr>
            <w:tcW w:type="dxa" w:w="4195"/>
          </w:tcPr>
          <w:p>
            <w:r/>
            <w:r>
              <w:rPr>
                <w:rFonts w:ascii="맑은 고딕" w:hAnsi="맑은 고딕" w:eastAsia="맑은 고딕"/>
                <w:sz w:val="16"/>
              </w:rPr>
              <w:t xml:space="preserve">사이클 N=1e3~2e5 × 접촉압 0.01~1 MPa × 온도 -20~60℃ / 접촉압 0.01~1 MPa × 슬립속도 1e-4~1e-1 </w:t>
            </w:r>
          </w:p>
        </w:tc>
      </w:tr>
      <w:tr>
        <w:tc>
          <w:tcPr>
            <w:tcW w:type="dxa" w:w="2721"/>
          </w:tcPr>
          <w:p>
            <w:r/>
            <w:r>
              <w:rPr>
                <w:rFonts w:ascii="맑은 고딕" w:hAnsi="맑은 고딕" w:eastAsia="맑은 고딕"/>
                <w:sz w:val="16"/>
              </w:rPr>
              <w:t>mechanical.compression_set</w:t>
            </w:r>
          </w:p>
        </w:tc>
        <w:tc>
          <w:tcPr>
            <w:tcW w:type="dxa" w:w="1134"/>
          </w:tcPr>
          <w:p>
            <w:r/>
            <w:r>
              <w:rPr>
                <w:rFonts w:ascii="맑은 고딕" w:hAnsi="맑은 고딕" w:eastAsia="맑은 고딕"/>
                <w:sz w:val="16"/>
              </w:rPr>
              <w:t>1</w:t>
            </w:r>
          </w:p>
        </w:tc>
        <w:tc>
          <w:tcPr>
            <w:tcW w:type="dxa" w:w="1474"/>
          </w:tcPr>
          <w:p>
            <w:r/>
            <w:r>
              <w:rPr>
                <w:rFonts w:ascii="맑은 고딕" w:hAnsi="맑은 고딕" w:eastAsia="맑은 고딕"/>
                <w:sz w:val="16"/>
              </w:rPr>
              <w:t>6</w:t>
            </w:r>
          </w:p>
        </w:tc>
        <w:tc>
          <w:tcPr>
            <w:tcW w:type="dxa" w:w="4195"/>
          </w:tcPr>
          <w:p>
            <w:r/>
            <w:r>
              <w:rPr>
                <w:rFonts w:ascii="맑은 고딕" w:hAnsi="맑은 고딕" w:eastAsia="맑은 고딕"/>
                <w:sz w:val="16"/>
              </w:rPr>
              <w:t xml:space="preserve">압축률 25/50% × 온도 25/60/85℃ × 유지시간 24/500/1000 / 압축률 25/50% × 온도 45/60/85℃ × 시간 </w:t>
            </w:r>
          </w:p>
        </w:tc>
      </w:tr>
      <w:tr>
        <w:tc>
          <w:tcPr>
            <w:tcW w:type="dxa" w:w="2721"/>
          </w:tcPr>
          <w:p>
            <w:r/>
            <w:r>
              <w:rPr>
                <w:rFonts w:ascii="맑은 고딕" w:hAnsi="맑은 고딕" w:eastAsia="맑은 고딕"/>
                <w:sz w:val="16"/>
              </w:rPr>
              <w:t>chemical.activation_energy</w:t>
            </w:r>
          </w:p>
        </w:tc>
        <w:tc>
          <w:tcPr>
            <w:tcW w:type="dxa" w:w="1134"/>
          </w:tcPr>
          <w:p>
            <w:r/>
            <w:r>
              <w:rPr>
                <w:rFonts w:ascii="맑은 고딕" w:hAnsi="맑은 고딕" w:eastAsia="맑은 고딕"/>
                <w:sz w:val="16"/>
              </w:rPr>
              <w:t>1</w:t>
            </w:r>
          </w:p>
        </w:tc>
        <w:tc>
          <w:tcPr>
            <w:tcW w:type="dxa" w:w="1474"/>
          </w:tcPr>
          <w:p>
            <w:r/>
            <w:r>
              <w:rPr>
                <w:rFonts w:ascii="맑은 고딕" w:hAnsi="맑은 고딕" w:eastAsia="맑은 고딕"/>
                <w:sz w:val="16"/>
              </w:rPr>
              <w:t>5</w:t>
            </w:r>
          </w:p>
        </w:tc>
        <w:tc>
          <w:tcPr>
            <w:tcW w:type="dxa" w:w="4195"/>
          </w:tcPr>
          <w:p>
            <w:r/>
            <w:r>
              <w:rPr>
                <w:rFonts w:ascii="맑은 고딕" w:hAnsi="맑은 고딕" w:eastAsia="맑은 고딕"/>
                <w:sz w:val="16"/>
              </w:rPr>
              <w:t>온도 -20~85℃ × 습도 고정 × 유리 조성별 / 온도 25/45/60/85℃ × 전류밀도 고정 × 재료 세대별</w:t>
            </w:r>
          </w:p>
        </w:tc>
      </w:tr>
      <w:tr>
        <w:tc>
          <w:tcPr>
            <w:tcW w:type="dxa" w:w="2721"/>
          </w:tcPr>
          <w:p>
            <w:r/>
            <w:r>
              <w:rPr>
                <w:rFonts w:ascii="맑은 고딕" w:hAnsi="맑은 고딕" w:eastAsia="맑은 고딕"/>
                <w:sz w:val="16"/>
              </w:rPr>
              <w:t>mechanical.cure_shrinkage</w:t>
            </w:r>
          </w:p>
        </w:tc>
        <w:tc>
          <w:tcPr>
            <w:tcW w:type="dxa" w:w="1134"/>
          </w:tcPr>
          <w:p>
            <w:r/>
            <w:r>
              <w:rPr>
                <w:rFonts w:ascii="맑은 고딕" w:hAnsi="맑은 고딕" w:eastAsia="맑은 고딕"/>
                <w:sz w:val="16"/>
              </w:rPr>
              <w:t>1</w:t>
            </w:r>
          </w:p>
        </w:tc>
        <w:tc>
          <w:tcPr>
            <w:tcW w:type="dxa" w:w="1474"/>
          </w:tcPr>
          <w:p>
            <w:r/>
            <w:r>
              <w:rPr>
                <w:rFonts w:ascii="맑은 고딕" w:hAnsi="맑은 고딕" w:eastAsia="맑은 고딕"/>
                <w:sz w:val="16"/>
              </w:rPr>
              <w:t>1</w:t>
            </w:r>
          </w:p>
        </w:tc>
        <w:tc>
          <w:tcPr>
            <w:tcW w:type="dxa" w:w="4195"/>
          </w:tcPr>
          <w:p>
            <w:r/>
            <w:r>
              <w:rPr>
                <w:rFonts w:ascii="맑은 고딕" w:hAnsi="맑은 고딕" w:eastAsia="맑은 고딕"/>
                <w:sz w:val="16"/>
              </w:rPr>
              <w:t>UV 선량 × 경화 온도 × 경화도 α 0~1 구간별 누적 수축, OCR·OCA</w:t>
            </w:r>
          </w:p>
        </w:tc>
      </w:tr>
      <w:tr>
        <w:tc>
          <w:tcPr>
            <w:tcW w:type="dxa" w:w="2721"/>
          </w:tcPr>
          <w:p>
            <w:r/>
            <w:r>
              <w:rPr>
                <w:rFonts w:ascii="맑은 고딕" w:hAnsi="맑은 고딕" w:eastAsia="맑은 고딕"/>
                <w:sz w:val="16"/>
              </w:rPr>
              <w:t>physical.hygroscopic_expansion</w:t>
            </w:r>
          </w:p>
        </w:tc>
        <w:tc>
          <w:tcPr>
            <w:tcW w:type="dxa" w:w="1134"/>
          </w:tcPr>
          <w:p>
            <w:r/>
            <w:r>
              <w:rPr>
                <w:rFonts w:ascii="맑은 고딕" w:hAnsi="맑은 고딕" w:eastAsia="맑은 고딕"/>
                <w:sz w:val="16"/>
              </w:rPr>
              <w:t>1</w:t>
            </w:r>
          </w:p>
        </w:tc>
        <w:tc>
          <w:tcPr>
            <w:tcW w:type="dxa" w:w="1474"/>
          </w:tcPr>
          <w:p>
            <w:r/>
            <w:r>
              <w:rPr>
                <w:rFonts w:ascii="맑은 고딕" w:hAnsi="맑은 고딕" w:eastAsia="맑은 고딕"/>
                <w:sz w:val="16"/>
              </w:rPr>
              <w:t>2</w:t>
            </w:r>
          </w:p>
        </w:tc>
        <w:tc>
          <w:tcPr>
            <w:tcW w:type="dxa" w:w="4195"/>
          </w:tcPr>
          <w:p>
            <w:r/>
            <w:r>
              <w:rPr>
                <w:rFonts w:ascii="맑은 고딕" w:hAnsi="맑은 고딕" w:eastAsia="맑은 고딕"/>
                <w:sz w:val="16"/>
              </w:rPr>
              <w:t>RH 20~90% × 온도 25~60℃ / RH 20~90% × 온도 25~85℃</w:t>
            </w:r>
          </w:p>
        </w:tc>
      </w:tr>
    </w:tbl>
    <w:p>
      <w:pPr>
        <w:spacing w:after="40"/>
      </w:pPr>
    </w:p>
    <w:p>
      <w:pPr>
        <w:pStyle w:val="Heading3"/>
        <w:spacing w:before="100"/>
      </w:pPr>
      <w:r>
        <w:t>정의는 있으나 값 없음 — 시험으로 채워야 함</w:t>
      </w:r>
    </w:p>
    <w:tbl>
      <w:tblPr>
        <w:tblStyle w:val="TableGrid"/>
        <w:tblW w:type="auto" w:w="0"/>
        <w:tblLook w:firstColumn="1" w:firstRow="1" w:lastColumn="0" w:lastRow="0" w:noHBand="0" w:noVBand="1" w:val="04A0"/>
      </w:tblPr>
      <w:tblGrid>
        <w:gridCol w:w="2521"/>
        <w:gridCol w:w="2521"/>
        <w:gridCol w:w="2521"/>
        <w:gridCol w:w="2521"/>
      </w:tblGrid>
      <w:tr>
        <w:tc>
          <w:tcPr>
            <w:tcW w:type="dxa" w:w="2381"/>
          </w:tcPr>
          <w:p>
            <w:r/>
            <w:r>
              <w:rPr>
                <w:rFonts w:ascii="맑은 고딕" w:hAnsi="맑은 고딕" w:eastAsia="맑은 고딕"/>
                <w:b/>
                <w:sz w:val="16"/>
              </w:rPr>
              <w:t>DB 키</w:t>
            </w:r>
          </w:p>
        </w:tc>
        <w:tc>
          <w:tcPr>
            <w:tcW w:type="dxa" w:w="2721"/>
          </w:tcPr>
          <w:p>
            <w:r/>
            <w:r>
              <w:rPr>
                <w:rFonts w:ascii="맑은 고딕" w:hAnsi="맑은 고딕" w:eastAsia="맑은 고딕"/>
                <w:b/>
                <w:sz w:val="16"/>
              </w:rPr>
              <w:t>요구 물성</w:t>
            </w:r>
          </w:p>
        </w:tc>
        <w:tc>
          <w:tcPr>
            <w:tcW w:type="dxa" w:w="3288"/>
          </w:tcPr>
          <w:p>
            <w:r/>
            <w:r>
              <w:rPr>
                <w:rFonts w:ascii="맑은 고딕" w:hAnsi="맑은 고딕" w:eastAsia="맑은 고딕"/>
                <w:b/>
                <w:sz w:val="16"/>
              </w:rPr>
              <w:t>조건축</w:t>
            </w:r>
          </w:p>
        </w:tc>
        <w:tc>
          <w:tcPr>
            <w:tcW w:type="dxa" w:w="1134"/>
          </w:tcPr>
          <w:p>
            <w:r/>
            <w:r>
              <w:rPr>
                <w:rFonts w:ascii="맑은 고딕" w:hAnsi="맑은 고딕" w:eastAsia="맑은 고딕"/>
                <w:b/>
                <w:sz w:val="16"/>
              </w:rPr>
              <w:t>구분</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전단 완화 마스터커브 (전단 Prony 항 G_i)</w:t>
            </w:r>
          </w:p>
        </w:tc>
        <w:tc>
          <w:tcPr>
            <w:tcW w:type="dxa" w:w="3288"/>
          </w:tcPr>
          <w:p>
            <w:r/>
            <w:r>
              <w:rPr>
                <w:rFonts w:ascii="맑은 고딕" w:hAnsi="맑은 고딕" w:eastAsia="맑은 고딕"/>
                <w:sz w:val="16"/>
              </w:rPr>
              <w:t>온도 -20~60℃ (전이영역은 5℃ 간격 조밀) × 환산주파수 1e-3~1e2 Hz (실제 폴딩 각속도 대역을</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mechanical.norton_coefficient</w:t>
            </w:r>
          </w:p>
        </w:tc>
        <w:tc>
          <w:tcPr>
            <w:tcW w:type="dxa" w:w="2721"/>
          </w:tcPr>
          <w:p>
            <w:r/>
            <w:r>
              <w:rPr>
                <w:rFonts w:ascii="맑은 고딕" w:hAnsi="맑은 고딕" w:eastAsia="맑은 고딕"/>
                <w:sz w:val="16"/>
              </w:rPr>
              <w:t>Norton 크리프 계수 A·지수 n</w:t>
            </w:r>
          </w:p>
        </w:tc>
        <w:tc>
          <w:tcPr>
            <w:tcW w:type="dxa" w:w="3288"/>
          </w:tcPr>
          <w:p>
            <w:r/>
            <w:r>
              <w:rPr>
                <w:rFonts w:ascii="맑은 고딕" w:hAnsi="맑은 고딕" w:eastAsia="맑은 고딕"/>
                <w:sz w:val="16"/>
              </w:rPr>
              <w:t>온도 25~85℃ × 응력 0.01~1 MPa</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전단 완화 마스터커브 + 이동인자</w:t>
            </w:r>
          </w:p>
        </w:tc>
        <w:tc>
          <w:tcPr>
            <w:tcW w:type="dxa" w:w="3288"/>
          </w:tcPr>
          <w:p>
            <w:r/>
            <w:r>
              <w:rPr>
                <w:rFonts w:ascii="맑은 고딕" w:hAnsi="맑은 고딕" w:eastAsia="맑은 고딕"/>
                <w:sz w:val="16"/>
              </w:rPr>
              <w:t>온도 -20~60℃ × 환산주파수 1e-6~1e2 Hz (장시간 유지까지 덮는 저주파 확장)</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mechanical.hyperelastic_coefficient</w:t>
            </w:r>
          </w:p>
        </w:tc>
        <w:tc>
          <w:tcPr>
            <w:tcW w:type="dxa" w:w="2721"/>
          </w:tcPr>
          <w:p>
            <w:r/>
            <w:r>
              <w:rPr>
                <w:rFonts w:ascii="맑은 고딕" w:hAnsi="맑은 고딕" w:eastAsia="맑은 고딕"/>
                <w:sz w:val="16"/>
              </w:rPr>
              <w:t>초탄성 계수·지수·비압축 파라미터 D</w:t>
            </w:r>
          </w:p>
        </w:tc>
        <w:tc>
          <w:tcPr>
            <w:tcW w:type="dxa" w:w="3288"/>
          </w:tcPr>
          <w:p>
            <w:r/>
            <w:r>
              <w:rPr>
                <w:rFonts w:ascii="맑은 고딕" w:hAnsi="맑은 고딕" w:eastAsia="맑은 고딕"/>
                <w:sz w:val="16"/>
              </w:rPr>
              <w:t>압축률 0~70% × 온도 -20~60℃, 쿠션 폼·PSA 대변형역</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OCA 저장탄성률 하한 (무를수록 나빠지는 역전 구간 판정용)</w:t>
            </w:r>
          </w:p>
        </w:tc>
        <w:tc>
          <w:tcPr>
            <w:tcW w:type="dxa" w:w="3288"/>
          </w:tcPr>
          <w:p>
            <w:r/>
            <w:r>
              <w:rPr>
                <w:rFonts w:ascii="맑은 고딕" w:hAnsi="맑은 고딕" w:eastAsia="맑은 고딕"/>
                <w:sz w:val="16"/>
              </w:rPr>
              <w:t>최저 사용온도 -20℃ 및 고온 60℃ 양단, 주파수 0.01~10 Hz</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acoustic.loss_factor</w:t>
            </w:r>
          </w:p>
        </w:tc>
        <w:tc>
          <w:tcPr>
            <w:tcW w:type="dxa" w:w="2721"/>
          </w:tcPr>
          <w:p>
            <w:r/>
            <w:r>
              <w:rPr>
                <w:rFonts w:ascii="맑은 고딕" w:hAnsi="맑은 고딕" w:eastAsia="맑은 고딕"/>
                <w:sz w:val="16"/>
              </w:rPr>
              <w:t>DMA 저장탄성률·손실탄성률·tanδ</w:t>
            </w:r>
          </w:p>
        </w:tc>
        <w:tc>
          <w:tcPr>
            <w:tcW w:type="dxa" w:w="3288"/>
          </w:tcPr>
          <w:p>
            <w:r/>
            <w:r>
              <w:rPr>
                <w:rFonts w:ascii="맑은 고딕" w:hAnsi="맑은 고딕" w:eastAsia="맑은 고딕"/>
                <w:sz w:val="16"/>
              </w:rPr>
              <w:t>온도 -20~60℃ × 주파수 0.1~1000 Hz (낙하 접촉시간 역수 대역)</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mechanical.hyperelastic_coefficient</w:t>
            </w:r>
          </w:p>
        </w:tc>
        <w:tc>
          <w:tcPr>
            <w:tcW w:type="dxa" w:w="2721"/>
          </w:tcPr>
          <w:p>
            <w:r/>
            <w:r>
              <w:rPr>
                <w:rFonts w:ascii="맑은 고딕" w:hAnsi="맑은 고딕" w:eastAsia="맑은 고딕"/>
                <w:sz w:val="16"/>
              </w:rPr>
              <w:t>초탄성 계수·지수·비압축 파라미터 D</w:t>
            </w:r>
          </w:p>
        </w:tc>
        <w:tc>
          <w:tcPr>
            <w:tcW w:type="dxa" w:w="3288"/>
          </w:tcPr>
          <w:p>
            <w:r/>
            <w:r>
              <w:rPr>
                <w:rFonts w:ascii="맑은 고딕" w:hAnsi="맑은 고딕" w:eastAsia="맑은 고딕"/>
                <w:sz w:val="16"/>
              </w:rPr>
              <w:t>압축률 0~80% × 온도 -20~60℃, 폼·PSA·쿠션</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optical.photoluminescence_quantum_yield</w:t>
            </w:r>
          </w:p>
        </w:tc>
        <w:tc>
          <w:tcPr>
            <w:tcW w:type="dxa" w:w="2721"/>
          </w:tcPr>
          <w:p>
            <w:r/>
            <w:r>
              <w:rPr>
                <w:rFonts w:ascii="맑은 고딕" w:hAnsi="맑은 고딕" w:eastAsia="맑은 고딕"/>
                <w:sz w:val="16"/>
              </w:rPr>
              <w:t>광발광 양자수율 PLQY</w:t>
            </w:r>
          </w:p>
        </w:tc>
        <w:tc>
          <w:tcPr>
            <w:tcW w:type="dxa" w:w="3288"/>
          </w:tcPr>
          <w:p>
            <w:r/>
            <w:r>
              <w:rPr>
                <w:rFonts w:ascii="맑은 고딕" w:hAnsi="맑은 고딕" w:eastAsia="맑은 고딕"/>
                <w:sz w:val="16"/>
              </w:rPr>
              <w:t>박막 상태(용액 아님) × 도판트 농도 × 여기 파장 × 온도</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optical.excited_state_lifetime</w:t>
            </w:r>
          </w:p>
        </w:tc>
        <w:tc>
          <w:tcPr>
            <w:tcW w:type="dxa" w:w="2721"/>
          </w:tcPr>
          <w:p>
            <w:r/>
            <w:r>
              <w:rPr>
                <w:rFonts w:ascii="맑은 고딕" w:hAnsi="맑은 고딕" w:eastAsia="맑은 고딕"/>
                <w:sz w:val="16"/>
              </w:rPr>
              <w:t>여기상태 수명 τ_exc</w:t>
            </w:r>
          </w:p>
        </w:tc>
        <w:tc>
          <w:tcPr>
            <w:tcW w:type="dxa" w:w="3288"/>
          </w:tcPr>
          <w:p>
            <w:r/>
            <w:r>
              <w:rPr>
                <w:rFonts w:ascii="맑은 고딕" w:hAnsi="맑은 고딕" w:eastAsia="맑은 고딕"/>
                <w:sz w:val="16"/>
              </w:rPr>
              <w:t>온도 25~85℃ × 전류밀도(또는 여기 밀도) 1~50 mA/cm² 등가</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optical.bimolecular_quenching_rate</w:t>
            </w:r>
          </w:p>
        </w:tc>
        <w:tc>
          <w:tcPr>
            <w:tcW w:type="dxa" w:w="2721"/>
          </w:tcPr>
          <w:p>
            <w:r/>
            <w:r>
              <w:rPr>
                <w:rFonts w:ascii="맑은 고딕" w:hAnsi="맑은 고딕" w:eastAsia="맑은 고딕"/>
                <w:sz w:val="16"/>
              </w:rPr>
              <w:t>이분자 소광 속도상수 (TTA/TPQ)</w:t>
            </w:r>
          </w:p>
        </w:tc>
        <w:tc>
          <w:tcPr>
            <w:tcW w:type="dxa" w:w="3288"/>
          </w:tcPr>
          <w:p>
            <w:r/>
            <w:r>
              <w:rPr>
                <w:rFonts w:ascii="맑은 고딕" w:hAnsi="맑은 고딕" w:eastAsia="맑은 고딕"/>
                <w:sz w:val="16"/>
              </w:rPr>
              <w:t>전류밀도 1~100 mA/cm² × 온도, 펄스 vs DC 구동 분리</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optical.stern_volmer_constant</w:t>
            </w:r>
          </w:p>
        </w:tc>
        <w:tc>
          <w:tcPr>
            <w:tcW w:type="dxa" w:w="2721"/>
          </w:tcPr>
          <w:p>
            <w:r/>
            <w:r>
              <w:rPr>
                <w:rFonts w:ascii="맑은 고딕" w:hAnsi="맑은 고딕" w:eastAsia="맑은 고딕"/>
                <w:sz w:val="16"/>
              </w:rPr>
              <w:t>Stern-Volmer 소광상수</w:t>
            </w:r>
          </w:p>
        </w:tc>
        <w:tc>
          <w:tcPr>
            <w:tcW w:type="dxa" w:w="3288"/>
          </w:tcPr>
          <w:p>
            <w:r/>
            <w:r>
              <w:rPr>
                <w:rFonts w:ascii="맑은 고딕" w:hAnsi="맑은 고딕" w:eastAsia="맑은 고딕"/>
                <w:sz w:val="16"/>
              </w:rPr>
              <w:t>소광종 농도 × 온도</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전단 완화 Prony 항 + 이동인자</w:t>
            </w:r>
          </w:p>
        </w:tc>
        <w:tc>
          <w:tcPr>
            <w:tcW w:type="dxa" w:w="3288"/>
          </w:tcPr>
          <w:p>
            <w:r/>
            <w:r>
              <w:rPr>
                <w:rFonts w:ascii="맑은 고딕" w:hAnsi="맑은 고딕" w:eastAsia="맑은 고딕"/>
                <w:sz w:val="16"/>
              </w:rPr>
              <w:t>온도 25~85℃ × 완화시간 1e0~1e6 s (숙성·방치 시간 스케일까지)</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전단 완화 Prony 항 + 이동인자</w:t>
            </w:r>
          </w:p>
        </w:tc>
        <w:tc>
          <w:tcPr>
            <w:tcW w:type="dxa" w:w="3288"/>
          </w:tcPr>
          <w:p>
            <w:r/>
            <w:r>
              <w:rPr>
                <w:rFonts w:ascii="맑은 고딕" w:hAnsi="맑은 고딕" w:eastAsia="맑은 고딕"/>
                <w:sz w:val="16"/>
              </w:rPr>
              <w:t>온도 -20~60℃ × 환산주파수 1e-6~1e2 Hz</w:t>
            </w:r>
          </w:p>
        </w:tc>
        <w:tc>
          <w:tcPr>
            <w:tcW w:type="dxa" w:w="1134"/>
          </w:tcPr>
          <w:p>
            <w:r/>
            <w:r>
              <w:rPr>
                <w:rFonts w:ascii="맑은 고딕" w:hAnsi="맑은 고딕" w:eastAsia="맑은 고딕"/>
                <w:sz w:val="16"/>
              </w:rPr>
              <w:t>신규구조</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OCA·CPI·쿠션의 전단 완화 Prony 항 G_i (전단 마스터커브)</w:t>
            </w:r>
          </w:p>
        </w:tc>
        <w:tc>
          <w:tcPr>
            <w:tcW w:type="dxa" w:w="3288"/>
          </w:tcPr>
          <w:p>
            <w:r/>
            <w:r>
              <w:rPr>
                <w:rFonts w:ascii="맑은 고딕" w:hAnsi="맑은 고딕" w:eastAsia="맑은 고딕"/>
                <w:sz w:val="16"/>
              </w:rPr>
              <w:t>온도 -30~60℃(전이영역 조밀 샘플링) × 환산 주파수 1e-6~1e2 Hz(폴딩 유지 24h~1주 ↔ 폴딩</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mechanical.prony_bulk_modulus</w:t>
            </w:r>
          </w:p>
        </w:tc>
        <w:tc>
          <w:tcPr>
            <w:tcW w:type="dxa" w:w="2721"/>
          </w:tcPr>
          <w:p>
            <w:r/>
            <w:r>
              <w:rPr>
                <w:rFonts w:ascii="맑은 고딕" w:hAnsi="맑은 고딕" w:eastAsia="맑은 고딕"/>
                <w:sz w:val="16"/>
              </w:rPr>
              <w:t>체적 완화 Prony 항 K_i / 상대 체적계수</w:t>
            </w:r>
          </w:p>
        </w:tc>
        <w:tc>
          <w:tcPr>
            <w:tcW w:type="dxa" w:w="3288"/>
          </w:tcPr>
          <w:p>
            <w:r/>
            <w:r>
              <w:rPr>
                <w:rFonts w:ascii="맑은 고딕" w:hAnsi="맑은 고딕" w:eastAsia="맑은 고딕"/>
                <w:sz w:val="16"/>
              </w:rPr>
              <w:t>온도 -20~60℃ × 환산 주파수 1e-6~1e2 Hz × 정수압 구속 조건</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mechanical.norton_coefficient</w:t>
            </w:r>
          </w:p>
        </w:tc>
        <w:tc>
          <w:tcPr>
            <w:tcW w:type="dxa" w:w="2721"/>
          </w:tcPr>
          <w:p>
            <w:r/>
            <w:r>
              <w:rPr>
                <w:rFonts w:ascii="맑은 고딕" w:hAnsi="맑은 고딕" w:eastAsia="맑은 고딕"/>
                <w:sz w:val="16"/>
              </w:rPr>
              <w:t>Norton 크리프 계수 A·지수 n (또는 Anand 점소성 상수)</w:t>
            </w:r>
          </w:p>
        </w:tc>
        <w:tc>
          <w:tcPr>
            <w:tcW w:type="dxa" w:w="3288"/>
          </w:tcPr>
          <w:p>
            <w:r/>
            <w:r>
              <w:rPr>
                <w:rFonts w:ascii="맑은 고딕" w:hAnsi="맑은 고딕" w:eastAsia="맑은 고딕"/>
                <w:sz w:val="16"/>
              </w:rPr>
              <w:t>온도 25~60℃ × 등가응력 0.01~1 MPa(접착층 전단 수준) × 유지시간 1e2~1e6 s</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optical.photoluminescence_quantum_yield</w:t>
            </w:r>
          </w:p>
        </w:tc>
        <w:tc>
          <w:tcPr>
            <w:tcW w:type="dxa" w:w="2721"/>
          </w:tcPr>
          <w:p>
            <w:r/>
            <w:r>
              <w:rPr>
                <w:rFonts w:ascii="맑은 고딕" w:hAnsi="맑은 고딕" w:eastAsia="맑은 고딕"/>
                <w:sz w:val="16"/>
              </w:rPr>
              <w:t>박막 광발광 양자수율 PLQY</w:t>
            </w:r>
          </w:p>
        </w:tc>
        <w:tc>
          <w:tcPr>
            <w:tcW w:type="dxa" w:w="3288"/>
          </w:tcPr>
          <w:p>
            <w:r/>
            <w:r>
              <w:rPr>
                <w:rFonts w:ascii="맑은 고딕" w:hAnsi="맑은 고딕" w:eastAsia="맑은 고딕"/>
                <w:sz w:val="16"/>
              </w:rPr>
              <w:t>실제 호스트 매트릭스 박막(용액 상태 아님) × 도판트 농도 스윕 × 온도 25~60℃</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optical.excited_state_lifetime</w:t>
            </w:r>
          </w:p>
        </w:tc>
        <w:tc>
          <w:tcPr>
            <w:tcW w:type="dxa" w:w="2721"/>
          </w:tcPr>
          <w:p>
            <w:r/>
            <w:r>
              <w:rPr>
                <w:rFonts w:ascii="맑은 고딕" w:hAnsi="맑은 고딕" w:eastAsia="맑은 고딕"/>
                <w:sz w:val="16"/>
              </w:rPr>
              <w:t>여기상태 수명 τ</w:t>
            </w:r>
          </w:p>
        </w:tc>
        <w:tc>
          <w:tcPr>
            <w:tcW w:type="dxa" w:w="3288"/>
          </w:tcPr>
          <w:p>
            <w:r/>
            <w:r>
              <w:rPr>
                <w:rFonts w:ascii="맑은 고딕" w:hAnsi="맑은 고딕" w:eastAsia="맑은 고딕"/>
                <w:sz w:val="16"/>
              </w:rPr>
              <w:t>온도 25~60℃ × 도판트 농도 × 전류밀도(여기자 밀도)</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optical.bimolecular_quenching_rate</w:t>
            </w:r>
          </w:p>
        </w:tc>
        <w:tc>
          <w:tcPr>
            <w:tcW w:type="dxa" w:w="2721"/>
          </w:tcPr>
          <w:p>
            <w:r/>
            <w:r>
              <w:rPr>
                <w:rFonts w:ascii="맑은 고딕" w:hAnsi="맑은 고딕" w:eastAsia="맑은 고딕"/>
                <w:sz w:val="16"/>
              </w:rPr>
              <w:t>이분자 소광 속도상수 k_q (TTA/TPA)</w:t>
            </w:r>
          </w:p>
        </w:tc>
        <w:tc>
          <w:tcPr>
            <w:tcW w:type="dxa" w:w="3288"/>
          </w:tcPr>
          <w:p>
            <w:r/>
            <w:r>
              <w:rPr>
                <w:rFonts w:ascii="맑은 고딕" w:hAnsi="맑은 고딕" w:eastAsia="맑은 고딕"/>
                <w:sz w:val="16"/>
              </w:rPr>
              <w:t>전류밀도 1~50 mA/cm² × 온도 25~60℃ × 재료계별</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optical.stern_volmer_constant</w:t>
            </w:r>
          </w:p>
        </w:tc>
        <w:tc>
          <w:tcPr>
            <w:tcW w:type="dxa" w:w="2721"/>
          </w:tcPr>
          <w:p>
            <w:r/>
            <w:r>
              <w:rPr>
                <w:rFonts w:ascii="맑은 고딕" w:hAnsi="맑은 고딕" w:eastAsia="맑은 고딕"/>
                <w:sz w:val="16"/>
              </w:rPr>
              <w:t>Stern-Volmer 소광상수</w:t>
            </w:r>
          </w:p>
        </w:tc>
        <w:tc>
          <w:tcPr>
            <w:tcW w:type="dxa" w:w="3288"/>
          </w:tcPr>
          <w:p>
            <w:r/>
            <w:r>
              <w:rPr>
                <w:rFonts w:ascii="맑은 고딕" w:hAnsi="맑은 고딕" w:eastAsia="맑은 고딕"/>
                <w:sz w:val="16"/>
              </w:rPr>
              <w:t>불순물·잔류 수분 농도 × 온도</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optical.bimolecular_quenching_rate</w:t>
            </w:r>
          </w:p>
        </w:tc>
        <w:tc>
          <w:tcPr>
            <w:tcW w:type="dxa" w:w="2721"/>
          </w:tcPr>
          <w:p>
            <w:r/>
            <w:r>
              <w:rPr>
                <w:rFonts w:ascii="맑은 고딕" w:hAnsi="맑은 고딕" w:eastAsia="맑은 고딕"/>
                <w:sz w:val="16"/>
              </w:rPr>
              <w:t>여기자-폴라론 소광 상수 (비발광 소광점·전하 트랩 축적 속도)</w:t>
            </w:r>
          </w:p>
        </w:tc>
        <w:tc>
          <w:tcPr>
            <w:tcW w:type="dxa" w:w="3288"/>
          </w:tcPr>
          <w:p>
            <w:r/>
            <w:r>
              <w:rPr>
                <w:rFonts w:ascii="맑은 고딕" w:hAnsi="맑은 고딕" w:eastAsia="맑은 고딕"/>
                <w:sz w:val="16"/>
              </w:rPr>
              <w:t>전류밀도 1~50 mA/cm² × 온도 25~60℃ × 누적 구동 시간</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mechanical.norton_coefficient</w:t>
            </w:r>
          </w:p>
        </w:tc>
        <w:tc>
          <w:tcPr>
            <w:tcW w:type="dxa" w:w="2721"/>
          </w:tcPr>
          <w:p>
            <w:r/>
            <w:r>
              <w:rPr>
                <w:rFonts w:ascii="맑은 고딕" w:hAnsi="맑은 고딕" w:eastAsia="맑은 고딕"/>
                <w:sz w:val="16"/>
              </w:rPr>
              <w:t>둘레 PSA·폼의 장기 크리프(Norton A·n 또는 Prony 장기항)</w:t>
            </w:r>
          </w:p>
        </w:tc>
        <w:tc>
          <w:tcPr>
            <w:tcW w:type="dxa" w:w="3288"/>
          </w:tcPr>
          <w:p>
            <w:r/>
            <w:r>
              <w:rPr>
                <w:rFonts w:ascii="맑은 고딕" w:hAnsi="맑은 고딕" w:eastAsia="맑은 고딕"/>
                <w:sz w:val="16"/>
              </w:rPr>
              <w:t>온도 25/45/60℃ × 하중 유지 1e2~1e8 s × 전단/인장 모드 × 습도 30~85%RH</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PSA 벌크 점탄성 전단 Prony + 이동인자</w:t>
            </w:r>
          </w:p>
        </w:tc>
        <w:tc>
          <w:tcPr>
            <w:tcW w:type="dxa" w:w="3288"/>
          </w:tcPr>
          <w:p>
            <w:r/>
            <w:r>
              <w:rPr>
                <w:rFonts w:ascii="맑은 고딕" w:hAnsi="맑은 고딕" w:eastAsia="맑은 고딕"/>
                <w:sz w:val="16"/>
              </w:rPr>
              <w:t>온도 -20~60℃ × 환산 주파수 1e-6~1e4 Hz(크리프~충격 양단) × Tref 명시</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mechanical.hyperelastic_coefficient</w:t>
            </w:r>
          </w:p>
        </w:tc>
        <w:tc>
          <w:tcPr>
            <w:tcW w:type="dxa" w:w="2721"/>
          </w:tcPr>
          <w:p>
            <w:r/>
            <w:r>
              <w:rPr>
                <w:rFonts w:ascii="맑은 고딕" w:hAnsi="맑은 고딕" w:eastAsia="맑은 고딕"/>
                <w:sz w:val="16"/>
              </w:rPr>
              <w:t>폼코어 테이프의 대변형 압축·에너지 흡수</w:t>
            </w:r>
          </w:p>
        </w:tc>
        <w:tc>
          <w:tcPr>
            <w:tcW w:type="dxa" w:w="3288"/>
          </w:tcPr>
          <w:p>
            <w:r/>
            <w:r>
              <w:rPr>
                <w:rFonts w:ascii="맑은 고딕" w:hAnsi="맑은 고딕" w:eastAsia="맑은 고딕"/>
                <w:sz w:val="16"/>
              </w:rPr>
              <w:t>변형률 0~80% × 변형률속도 1e-2~1e3 /s × 온도 -20~60℃ × 단차 추종 상태</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mechanical.hyperelastic_coefficient</w:t>
            </w:r>
          </w:p>
        </w:tc>
        <w:tc>
          <w:tcPr>
            <w:tcW w:type="dxa" w:w="2721"/>
          </w:tcPr>
          <w:p>
            <w:r/>
            <w:r>
              <w:rPr>
                <w:rFonts w:ascii="맑은 고딕" w:hAnsi="맑은 고딕" w:eastAsia="맑은 고딕"/>
                <w:sz w:val="16"/>
              </w:rPr>
              <w:t>쿠션 폼의 대변형 압축 응력-변형 곡선(densification 구간 포함)</w:t>
            </w:r>
          </w:p>
        </w:tc>
        <w:tc>
          <w:tcPr>
            <w:tcW w:type="dxa" w:w="3288"/>
          </w:tcPr>
          <w:p>
            <w:r/>
            <w:r>
              <w:rPr>
                <w:rFonts w:ascii="맑은 고딕" w:hAnsi="맑은 고딕" w:eastAsia="맑은 고딕"/>
                <w:sz w:val="16"/>
              </w:rPr>
              <w:t xml:space="preserve">변형률 0~90%(lock-up 이후까지) × 변형률속도 1e-3~1e3 /s × 온도 -20/25/60℃ × </w:t>
            </w:r>
          </w:p>
        </w:tc>
        <w:tc>
          <w:tcPr>
            <w:tcW w:type="dxa" w:w="1134"/>
          </w:tcPr>
          <w:p>
            <w:r/>
            <w:r>
              <w:rPr>
                <w:rFonts w:ascii="맑은 고딕" w:hAnsi="맑은 고딕" w:eastAsia="맑은 고딕"/>
                <w:sz w:val="16"/>
              </w:rPr>
              <w:t>시장불량</w:t>
            </w:r>
          </w:p>
        </w:tc>
      </w:tr>
      <w:tr>
        <w:tc>
          <w:tcPr>
            <w:tcW w:type="dxa" w:w="2381"/>
          </w:tcPr>
          <w:p>
            <w:r/>
            <w:r>
              <w:rPr>
                <w:rFonts w:ascii="맑은 고딕" w:hAnsi="맑은 고딕" w:eastAsia="맑은 고딕"/>
                <w:sz w:val="16"/>
              </w:rPr>
              <w:t>mechanical.prony_shear_modulus</w:t>
            </w:r>
          </w:p>
        </w:tc>
        <w:tc>
          <w:tcPr>
            <w:tcW w:type="dxa" w:w="2721"/>
          </w:tcPr>
          <w:p>
            <w:r/>
            <w:r>
              <w:rPr>
                <w:rFonts w:ascii="맑은 고딕" w:hAnsi="맑은 고딕" w:eastAsia="맑은 고딕"/>
                <w:sz w:val="16"/>
              </w:rPr>
              <w:t>폼·PSA 의 동적 점탄성(DMA 저장·손실탄성률, tanδ)</w:t>
            </w:r>
          </w:p>
        </w:tc>
        <w:tc>
          <w:tcPr>
            <w:tcW w:type="dxa" w:w="3288"/>
          </w:tcPr>
          <w:p>
            <w:r/>
            <w:r>
              <w:rPr>
                <w:rFonts w:ascii="맑은 고딕" w:hAnsi="맑은 고딕" w:eastAsia="맑은 고딕"/>
                <w:sz w:val="16"/>
              </w:rPr>
              <w:t>온도 -20~60℃ × 주파수 1~1e4 Hz(펜드롭 접촉 시간 스케일 상당) × Tref 명시</w:t>
            </w:r>
          </w:p>
        </w:tc>
        <w:tc>
          <w:tcPr>
            <w:tcW w:type="dxa" w:w="1134"/>
          </w:tcPr>
          <w:p>
            <w:r/>
            <w:r>
              <w:rPr>
                <w:rFonts w:ascii="맑은 고딕" w:hAnsi="맑은 고딕" w:eastAsia="맑은 고딕"/>
                <w:sz w:val="16"/>
              </w:rPr>
              <w:t>시장불량</w:t>
            </w:r>
          </w:p>
        </w:tc>
      </w:tr>
    </w:tbl>
    <w:p>
      <w:pPr>
        <w:spacing w:after="40"/>
      </w:pPr>
    </w:p>
    <w:p>
      <w:pPr>
        <w:pStyle w:val="Heading3"/>
        <w:spacing w:before="100"/>
      </w:pPr>
      <w:r>
        <w:t>정의조차 없음 — 신규 물성 키 필요</w:t>
      </w:r>
    </w:p>
    <w:tbl>
      <w:tblPr>
        <w:tblStyle w:val="TableGrid"/>
        <w:tblW w:type="auto" w:w="0"/>
        <w:tblLook w:firstColumn="1" w:firstRow="1" w:lastColumn="0" w:lastRow="0" w:noHBand="0" w:noVBand="1" w:val="04A0"/>
      </w:tblPr>
      <w:tblGrid>
        <w:gridCol w:w="2521"/>
        <w:gridCol w:w="2521"/>
        <w:gridCol w:w="2521"/>
        <w:gridCol w:w="2521"/>
      </w:tblGrid>
      <w:tr>
        <w:tc>
          <w:tcPr>
            <w:tcW w:type="dxa" w:w="2608"/>
          </w:tcPr>
          <w:p>
            <w:r/>
            <w:r>
              <w:rPr>
                <w:rFonts w:ascii="맑은 고딕" w:hAnsi="맑은 고딕" w:eastAsia="맑은 고딕"/>
                <w:b/>
                <w:sz w:val="16"/>
              </w:rPr>
              <w:t>필요 물성(정의 없음)</w:t>
            </w:r>
          </w:p>
        </w:tc>
        <w:tc>
          <w:tcPr>
            <w:tcW w:type="dxa" w:w="1020"/>
          </w:tcPr>
          <w:p>
            <w:r/>
            <w:r>
              <w:rPr>
                <w:rFonts w:ascii="맑은 고딕" w:hAnsi="맑은 고딕" w:eastAsia="맑은 고딕"/>
                <w:b/>
                <w:sz w:val="16"/>
              </w:rPr>
              <w:t>구분</w:t>
            </w:r>
          </w:p>
        </w:tc>
        <w:tc>
          <w:tcPr>
            <w:tcW w:type="dxa" w:w="2948"/>
          </w:tcPr>
          <w:p>
            <w:r/>
            <w:r>
              <w:rPr>
                <w:rFonts w:ascii="맑은 고딕" w:hAnsi="맑은 고딕" w:eastAsia="맑은 고딕"/>
                <w:b/>
                <w:sz w:val="16"/>
              </w:rPr>
              <w:t>조건축</w:t>
            </w:r>
          </w:p>
        </w:tc>
        <w:tc>
          <w:tcPr>
            <w:tcW w:type="dxa" w:w="2948"/>
          </w:tcPr>
          <w:p>
            <w:r/>
            <w:r>
              <w:rPr>
                <w:rFonts w:ascii="맑은 고딕" w:hAnsi="맑은 고딕" w:eastAsia="맑은 고딕"/>
                <w:b/>
                <w:sz w:val="16"/>
              </w:rPr>
              <w:t>관련 실패 모드</w:t>
            </w:r>
          </w:p>
        </w:tc>
      </w:tr>
      <w:tr>
        <w:tc>
          <w:tcPr>
            <w:tcW w:type="dxa" w:w="2608"/>
          </w:tcPr>
          <w:p>
            <w:r/>
            <w:r>
              <w:rPr>
                <w:rFonts w:ascii="맑은 고딕" w:hAnsi="맑은 고딕" w:eastAsia="맑은 고딕"/>
                <w:sz w:val="16"/>
              </w:rPr>
              <w:t>시간-온도 중첩 이동인자 a(T) (WLF C1·C2 또는 Arrhenius 형)</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기준온도 Tref 명시 필수, 적용 범위 -20~60℃</w:t>
            </w:r>
          </w:p>
        </w:tc>
        <w:tc>
          <w:tcPr>
            <w:tcW w:type="dxa" w:w="2948"/>
          </w:tcPr>
          <w:p>
            <w:r/>
            <w:r>
              <w:rPr>
                <w:rFonts w:ascii="맑은 고딕" w:hAnsi="맑은 고딕" w:eastAsia="맑은 고딕"/>
                <w:sz w:val="16"/>
              </w:rPr>
              <w:t>저온·고각속도 폴딩에서 UTG·취성층 조기 파단 (상온 준정적 해석이 통</w:t>
            </w:r>
          </w:p>
        </w:tc>
      </w:tr>
      <w:tr>
        <w:tc>
          <w:tcPr>
            <w:tcW w:type="dxa" w:w="2608"/>
          </w:tcPr>
          <w:p>
            <w:r/>
            <w:r>
              <w:rPr>
                <w:rFonts w:ascii="맑은 고딕" w:hAnsi="맑은 고딕" w:eastAsia="맑은 고딕"/>
                <w:sz w:val="16"/>
              </w:rPr>
              <w:t>아임계 균열성장(응력부식) 파라미터 n, v0</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-20~60℃ × 상대습도 10~90%RH × 응력확대계수비 K_I/K_IC 0.2~0.9</w:t>
            </w:r>
          </w:p>
        </w:tc>
        <w:tc>
          <w:tcPr>
            <w:tcW w:type="dxa" w:w="2948"/>
          </w:tcPr>
          <w:p>
            <w:r/>
            <w:r>
              <w:rPr>
                <w:rFonts w:ascii="맑은 고딕" w:hAnsi="맑은 고딕" w:eastAsia="맑은 고딕"/>
                <w:sz w:val="16"/>
              </w:rPr>
              <w:t>저온·고각속도 폴딩에서 UTG·취성층 조기 파단 (상온 준정적 해석이 통</w:t>
            </w:r>
          </w:p>
        </w:tc>
      </w:tr>
      <w:tr>
        <w:tc>
          <w:tcPr>
            <w:tcW w:type="dxa" w:w="2608"/>
          </w:tcPr>
          <w:p>
            <w:r/>
            <w:r>
              <w:rPr>
                <w:rFonts w:ascii="맑은 고딕" w:hAnsi="맑은 고딕" w:eastAsia="맑은 고딕"/>
                <w:sz w:val="16"/>
              </w:rPr>
              <w:t>전단 크리프 컴플라이언스 J(t)와 회복률 (크리프-회복 곡선)</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25/45/60℃ × 유지시간 1~1000 h × 전단응력 2~3 수준 × 제하 후 회복시간 1~100</w:t>
            </w:r>
          </w:p>
        </w:tc>
        <w:tc>
          <w:tcPr>
            <w:tcW w:type="dxa" w:w="2948"/>
          </w:tcPr>
          <w:p>
            <w:r/>
            <w:r>
              <w:rPr>
                <w:rFonts w:ascii="맑은 고딕" w:hAnsi="맑은 고딕" w:eastAsia="맑은 고딕"/>
                <w:sz w:val="16"/>
              </w:rPr>
              <w:t xml:space="preserve">크리즈(접힘 자국) 깊이·잔류의 절대 예측 불가 — 상대 비교만 가능해 </w:t>
            </w:r>
          </w:p>
        </w:tc>
      </w:tr>
      <w:tr>
        <w:tc>
          <w:tcPr>
            <w:tcW w:type="dxa" w:w="2608"/>
          </w:tcPr>
          <w:p>
            <w:r/>
            <w:r>
              <w:rPr>
                <w:rFonts w:ascii="맑은 고딕" w:hAnsi="맑은 고딕" w:eastAsia="맑은 고딕"/>
                <w:sz w:val="16"/>
              </w:rPr>
              <w:t>TFE 무기막(SiNx 등) 채널크랙 임계 변형률</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증착 조건(PECVD 온도·파워·가스비)별 × 막두께 0.3~2 µm × 인장/굽힘 모드 × 온도 -20~6</w:t>
            </w:r>
          </w:p>
        </w:tc>
        <w:tc>
          <w:tcPr>
            <w:tcW w:type="dxa" w:w="2948"/>
          </w:tcPr>
          <w:p>
            <w:r/>
            <w:r>
              <w:rPr>
                <w:rFonts w:ascii="맑은 고딕" w:hAnsi="맑은 고딕" w:eastAsia="맑은 고딕"/>
                <w:sz w:val="16"/>
              </w:rPr>
              <w:t>접힘부 TFE 다크스팟 — 무기막 채널 크랙과 유·무기 계면 박리를 사전</w:t>
            </w:r>
          </w:p>
        </w:tc>
      </w:tr>
      <w:tr>
        <w:tc>
          <w:tcPr>
            <w:tcW w:type="dxa" w:w="2608"/>
          </w:tcPr>
          <w:p>
            <w:r/>
            <w:r>
              <w:rPr>
                <w:rFonts w:ascii="맑은 고딕" w:hAnsi="맑은 고딕" w:eastAsia="맑은 고딕"/>
                <w:sz w:val="16"/>
              </w:rPr>
              <w:t>Weibull 형상계수 m·특성강도 σ0 (UTG 두께별, 에지 모집단 / 면 모집단 분리)</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UTG 두께 30/50/70 µm × 에지 가공 조건(에칭·연마·레이저 절단)별 × 시험법(에지 2점 굽힘)</w:t>
            </w:r>
          </w:p>
        </w:tc>
        <w:tc>
          <w:tcPr>
            <w:tcW w:type="dxa" w:w="2948"/>
          </w:tcPr>
          <w:p>
            <w:r/>
            <w:r>
              <w:rPr>
                <w:rFonts w:ascii="맑은 고딕" w:hAnsi="맑은 고딕" w:eastAsia="맑은 고딕"/>
                <w:sz w:val="16"/>
              </w:rPr>
              <w:t>UTG 폴딩 파손의 확률 예측 실패 — 두께 산포·에지 flaw·내부 이</w:t>
            </w:r>
          </w:p>
        </w:tc>
      </w:tr>
      <w:tr>
        <w:tc>
          <w:tcPr>
            <w:tcW w:type="dxa" w:w="2608"/>
          </w:tcPr>
          <w:p>
            <w:r/>
            <w:r>
              <w:rPr>
                <w:rFonts w:ascii="맑은 고딕" w:hAnsi="맑은 고딕" w:eastAsia="맑은 고딕"/>
                <w:sz w:val="16"/>
              </w:rPr>
              <w:t>중앙인장 CT (CS·DOL·t로부터 산출되는 파생 판정량)</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두께 t 30~70 µm, CT ≈ CS·DOL/(t−2·DOL)</w:t>
            </w:r>
          </w:p>
        </w:tc>
        <w:tc>
          <w:tcPr>
            <w:tcW w:type="dxa" w:w="2948"/>
          </w:tcPr>
          <w:p>
            <w:r/>
            <w:r>
              <w:rPr>
                <w:rFonts w:ascii="맑은 고딕" w:hAnsi="맑은 고딕" w:eastAsia="맑은 고딕"/>
                <w:sz w:val="16"/>
              </w:rPr>
              <w:t>UTG 폴딩 파손의 확률 예측 실패 — 두께 산포·에지 flaw·내부 이</w:t>
            </w:r>
          </w:p>
        </w:tc>
      </w:tr>
      <w:tr>
        <w:tc>
          <w:tcPr>
            <w:tcW w:type="dxa" w:w="2608"/>
          </w:tcPr>
          <w:p>
            <w:r/>
            <w:r>
              <w:rPr>
                <w:rFonts w:ascii="맑은 고딕" w:hAnsi="맑은 고딕" w:eastAsia="맑은 고딕"/>
                <w:sz w:val="16"/>
              </w:rPr>
              <w:t>아임계 균열성장 파라미터 n, A (응력부식)</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-20~60℃ × RH 10~90% × K_I/K_IC</w:t>
            </w:r>
          </w:p>
        </w:tc>
        <w:tc>
          <w:tcPr>
            <w:tcW w:type="dxa" w:w="2948"/>
          </w:tcPr>
          <w:p>
            <w:r/>
            <w:r>
              <w:rPr>
                <w:rFonts w:ascii="맑은 고딕" w:hAnsi="맑은 고딕" w:eastAsia="맑은 고딕"/>
                <w:sz w:val="16"/>
              </w:rPr>
              <w:t>UTG 폴딩 파손의 확률 예측 실패 — 두께 산포·에지 flaw·내부 이</w:t>
            </w:r>
          </w:p>
        </w:tc>
      </w:tr>
      <w:tr>
        <w:tc>
          <w:tcPr>
            <w:tcW w:type="dxa" w:w="2608"/>
          </w:tcPr>
          <w:p>
            <w:r/>
            <w:r>
              <w:rPr>
                <w:rFonts w:ascii="맑은 고딕" w:hAnsi="맑은 고딕" w:eastAsia="맑은 고딕"/>
                <w:sz w:val="16"/>
              </w:rPr>
              <w:t>동적 압축 응력-변형 곡선 (완충 폼·PSA)</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변형률속도 1e-2~1e3 /s × 온도 -20~60℃ × 압축률 0~80% (바닥침 구간까지)</w:t>
            </w:r>
          </w:p>
        </w:tc>
        <w:tc>
          <w:tcPr>
            <w:tcW w:type="dxa" w:w="2948"/>
          </w:tcPr>
          <w:p>
            <w:r/>
            <w:r>
              <w:rPr>
                <w:rFonts w:ascii="맑은 고딕" w:hAnsi="맑은 고딕" w:eastAsia="맑은 고딕"/>
                <w:sz w:val="16"/>
              </w:rPr>
              <w:t>Pen drop·압점 국부 압입에 의한 패널 눌림·흑점 — 유리는 멀쩡한</w:t>
            </w:r>
          </w:p>
        </w:tc>
      </w:tr>
      <w:tr>
        <w:tc>
          <w:tcPr>
            <w:tcW w:type="dxa" w:w="2608"/>
          </w:tcPr>
          <w:p>
            <w:r/>
            <w:r>
              <w:rPr>
                <w:rFonts w:ascii="맑은 고딕" w:hAnsi="맑은 고딕" w:eastAsia="맑은 고딕"/>
                <w:sz w:val="16"/>
              </w:rPr>
              <w:t>패널 내부층(편광판·TFE·OLED 화소층)의 허용 압축·전단 한계</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온도 -20~60℃ × 변형률속도 1e-2~1e3 /s, 층별</w:t>
            </w:r>
          </w:p>
        </w:tc>
        <w:tc>
          <w:tcPr>
            <w:tcW w:type="dxa" w:w="2948"/>
          </w:tcPr>
          <w:p>
            <w:r/>
            <w:r>
              <w:rPr>
                <w:rFonts w:ascii="맑은 고딕" w:hAnsi="맑은 고딕" w:eastAsia="맑은 고딕"/>
                <w:sz w:val="16"/>
              </w:rPr>
              <w:t>Pen drop·압점 국부 압입에 의한 패널 눌림·흑점 — 유리는 멀쩡한</w:t>
            </w:r>
          </w:p>
        </w:tc>
      </w:tr>
      <w:tr>
        <w:tc>
          <w:tcPr>
            <w:tcW w:type="dxa" w:w="2608"/>
          </w:tcPr>
          <w:p>
            <w:r/>
            <w:r>
              <w:rPr>
                <w:rFonts w:ascii="맑은 고딕" w:hAnsi="맑은 고딕" w:eastAsia="맑은 고딕"/>
                <w:sz w:val="16"/>
              </w:rPr>
              <w:t>면내 리타데이션 Re, 두께방향 리타데이션 Rth와 그 파장 분산</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파장 450/550/650 nm (정분산/역파장분산 판별 포함) × 입사각 0~60° × 방위각, 폴딩 전/</w:t>
            </w:r>
          </w:p>
        </w:tc>
        <w:tc>
          <w:tcPr>
            <w:tcW w:type="dxa" w:w="2948"/>
          </w:tcPr>
          <w:p>
            <w:r/>
            <w:r>
              <w:rPr>
                <w:rFonts w:ascii="맑은 고딕" w:hAnsi="맑은 고딕" w:eastAsia="맑은 고딕"/>
                <w:sz w:val="16"/>
              </w:rPr>
              <w:t>pol-less/COE 스택의 경사 입사 반사·반사색 예측 실패 — 정면</w:t>
            </w:r>
          </w:p>
        </w:tc>
      </w:tr>
      <w:tr>
        <w:tc>
          <w:tcPr>
            <w:tcW w:type="dxa" w:w="2608"/>
          </w:tcPr>
          <w:p>
            <w:r/>
            <w:r>
              <w:rPr>
                <w:rFonts w:ascii="맑은 고딕" w:hAnsi="맑은 고딕" w:eastAsia="맑은 고딕"/>
                <w:sz w:val="16"/>
              </w:rPr>
              <w:t>발광 다이폴 배향 Θ (수평 쌍극자 비율)</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발광재료·호스트 조합별 × 증착 조건별, 각도분해 PL 또는 p편광 각도분해 EL로 실측</w:t>
            </w:r>
          </w:p>
        </w:tc>
        <w:tc>
          <w:tcPr>
            <w:tcW w:type="dxa" w:w="2948"/>
          </w:tcPr>
          <w:p>
            <w:r/>
            <w:r>
              <w:rPr>
                <w:rFonts w:ascii="맑은 고딕" w:hAnsi="맑은 고딕" w:eastAsia="맑은 고딕"/>
                <w:sz w:val="16"/>
              </w:rPr>
              <w:t>pol-less/COE 스택의 경사 입사 반사·반사색 예측 실패 — 정면</w:t>
            </w:r>
          </w:p>
        </w:tc>
      </w:tr>
      <w:tr>
        <w:tc>
          <w:tcPr>
            <w:tcW w:type="dxa" w:w="2608"/>
          </w:tcPr>
          <w:p>
            <w:r/>
            <w:r>
              <w:rPr>
                <w:rFonts w:ascii="맑은 고딕" w:hAnsi="맑은 고딕" w:eastAsia="맑은 고딕"/>
                <w:sz w:val="16"/>
              </w:rPr>
              <w:t>실제 화소 개구의 다각형 형상·다중 주기 배열·jitter 분포 (해석 입력 기하)</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화소 배열 단위 레이아웃, 배선폭 1~10 µm, 주기 다중성 및 위치 jitter 표준편차</w:t>
            </w:r>
          </w:p>
        </w:tc>
        <w:tc>
          <w:tcPr>
            <w:tcW w:type="dxa" w:w="2948"/>
          </w:tcPr>
          <w:p>
            <w:r/>
            <w:r>
              <w:rPr>
                <w:rFonts w:ascii="맑은 고딕" w:hAnsi="맑은 고딕" w:eastAsia="맑은 고딕"/>
                <w:sz w:val="16"/>
              </w:rPr>
              <w:t>UPC/UDC 개구 회절 PSF·플레어 예측 실패 — 개구 설계를 실물로</w:t>
            </w:r>
          </w:p>
        </w:tc>
      </w:tr>
      <w:tr>
        <w:tc>
          <w:tcPr>
            <w:tcW w:type="dxa" w:w="2608"/>
          </w:tcPr>
          <w:p>
            <w:r/>
            <w:r>
              <w:rPr>
                <w:rFonts w:ascii="맑은 고딕" w:hAnsi="맑은 고딕" w:eastAsia="맑은 고딕"/>
                <w:sz w:val="16"/>
              </w:rPr>
              <w:t>휘도 가속지수 n (전류밀도·휘도 지수)</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휘도 3수준 이상 × 전류밀도 1~50 mA/cm² × 온도 25/45/65℃ × 계조 패턴별, 해당 패널·</w:t>
            </w:r>
          </w:p>
        </w:tc>
        <w:tc>
          <w:tcPr>
            <w:tcW w:type="dxa" w:w="2948"/>
          </w:tcPr>
          <w:p>
            <w:r/>
            <w:r>
              <w:rPr>
                <w:rFonts w:ascii="맑은 고딕" w:hAnsi="맑은 고딕" w:eastAsia="맑은 고딕"/>
                <w:sz w:val="16"/>
              </w:rPr>
              <w:t>신규 구조가 만든 차등 전류밀도 → 번인·차등 열화 예측 실패</w:t>
            </w:r>
          </w:p>
        </w:tc>
      </w:tr>
      <w:tr>
        <w:tc>
          <w:tcPr>
            <w:tcW w:type="dxa" w:w="2608"/>
          </w:tcPr>
          <w:p>
            <w:r/>
            <w:r>
              <w:rPr>
                <w:rFonts w:ascii="맑은 고딕" w:hAnsi="맑은 고딕" w:eastAsia="맑은 고딕"/>
                <w:sz w:val="16"/>
              </w:rPr>
              <w:t>스트레치드 지수 β와 특성시간 τ0</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재료계별, LT50~LT95 구간을 모두 덮는 실측 곡선</w:t>
            </w:r>
          </w:p>
        </w:tc>
        <w:tc>
          <w:tcPr>
            <w:tcW w:type="dxa" w:w="2948"/>
          </w:tcPr>
          <w:p>
            <w:r/>
            <w:r>
              <w:rPr>
                <w:rFonts w:ascii="맑은 고딕" w:hAnsi="맑은 고딕" w:eastAsia="맑은 고딕"/>
                <w:sz w:val="16"/>
              </w:rPr>
              <w:t>신규 구조가 만든 차등 전류밀도 → 번인·차등 열화 예측 실패</w:t>
            </w:r>
          </w:p>
        </w:tc>
      </w:tr>
      <w:tr>
        <w:tc>
          <w:tcPr>
            <w:tcW w:type="dxa" w:w="2608"/>
          </w:tcPr>
          <w:p>
            <w:r/>
            <w:r>
              <w:rPr>
                <w:rFonts w:ascii="맑은 고딕" w:hAnsi="맑은 고딕" w:eastAsia="맑은 고딕"/>
                <w:sz w:val="16"/>
              </w:rPr>
              <w:t>전류효율 cd/A의 열화 곡선</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전류밀도 × 온도 × 누적 스트레스(계조 × 시간 × 온도 이력)</w:t>
            </w:r>
          </w:p>
        </w:tc>
        <w:tc>
          <w:tcPr>
            <w:tcW w:type="dxa" w:w="2948"/>
          </w:tcPr>
          <w:p>
            <w:r/>
            <w:r>
              <w:rPr>
                <w:rFonts w:ascii="맑은 고딕" w:hAnsi="맑은 고딕" w:eastAsia="맑은 고딕"/>
                <w:sz w:val="16"/>
              </w:rPr>
              <w:t>신규 구조가 만든 차등 전류밀도 → 번인·차등 열화 예측 실패</w:t>
            </w:r>
          </w:p>
        </w:tc>
      </w:tr>
      <w:tr>
        <w:tc>
          <w:tcPr>
            <w:tcW w:type="dxa" w:w="2608"/>
          </w:tcPr>
          <w:p>
            <w:r/>
            <w:r>
              <w:rPr>
                <w:rFonts w:ascii="맑은 고딕" w:hAnsi="맑은 고딕" w:eastAsia="맑은 고딕"/>
                <w:sz w:val="16"/>
              </w:rPr>
              <w:t>광탄성 계수 (응력-광학 계수 C)</w:t>
            </w:r>
          </w:p>
        </w:tc>
        <w:tc>
          <w:tcPr>
            <w:tcW w:type="dxa" w:w="1020"/>
          </w:tcPr>
          <w:p>
            <w:r/>
            <w:r>
              <w:rPr>
                <w:rFonts w:ascii="맑은 고딕" w:hAnsi="맑은 고딕" w:eastAsia="맑은 고딕"/>
                <w:sz w:val="16"/>
              </w:rPr>
              <w:t>신규구조</w:t>
            </w:r>
          </w:p>
        </w:tc>
        <w:tc>
          <w:tcPr>
            <w:tcW w:type="dxa" w:w="2948"/>
          </w:tcPr>
          <w:p>
            <w:r/>
            <w:r>
              <w:rPr>
                <w:rFonts w:ascii="맑은 고딕" w:hAnsi="맑은 고딕" w:eastAsia="맑은 고딕"/>
                <w:sz w:val="16"/>
              </w:rPr>
              <w:t>파장 550 nm(및 450/650) × 온도 25~60℃, 패널 기판·봉지·필름 각각</w:t>
            </w:r>
          </w:p>
        </w:tc>
        <w:tc>
          <w:tcPr>
            <w:tcW w:type="dxa" w:w="2948"/>
          </w:tcPr>
          <w:p>
            <w:r/>
            <w:r>
              <w:rPr>
                <w:rFonts w:ascii="맑은 고딕" w:hAnsi="맑은 고딕" w:eastAsia="맑은 고딕"/>
                <w:sz w:val="16"/>
              </w:rPr>
              <w:t>셀 검사 합격·모듈 검사 NG — 본딩·조립 잔류응력 기인 무라를 사전에</w:t>
            </w:r>
          </w:p>
        </w:tc>
      </w:tr>
      <w:tr>
        <w:tc>
          <w:tcPr>
            <w:tcW w:type="dxa" w:w="2608"/>
          </w:tcPr>
          <w:p>
            <w:r/>
            <w:r>
              <w:rPr>
                <w:rFonts w:ascii="맑은 고딕" w:hAnsi="맑은 고딕" w:eastAsia="맑은 고딕"/>
                <w:sz w:val="16"/>
              </w:rPr>
              <w:t>시간-온도 이동인자 a(T) (WLF C1·C2 또는 Arrhenius Ea)</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-30~60℃ × Tref 명시</w:t>
            </w:r>
          </w:p>
        </w:tc>
        <w:tc>
          <w:tcPr>
            <w:tcW w:type="dxa" w:w="2948"/>
          </w:tcPr>
          <w:p>
            <w:r/>
            <w:r>
              <w:rPr>
                <w:rFonts w:ascii="맑은 고딕" w:hAnsi="맑은 고딕" w:eastAsia="맑은 고딕"/>
                <w:sz w:val="16"/>
              </w:rPr>
              <w:t>폴딩부 크리즈 — 접힘 자국(잔류 곡률)</w:t>
            </w:r>
          </w:p>
        </w:tc>
      </w:tr>
      <w:tr>
        <w:tc>
          <w:tcPr>
            <w:tcW w:type="dxa" w:w="2608"/>
          </w:tcPr>
          <w:p>
            <w:r/>
            <w:r>
              <w:rPr>
                <w:rFonts w:ascii="맑은 고딕" w:hAnsi="맑은 고딕" w:eastAsia="맑은 고딕"/>
                <w:sz w:val="16"/>
              </w:rPr>
              <w:t>피로 CZM 파라미터 (사이클당 손상 dD/dN, Paris형 지수)</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-20/25℃ × 사이클 1e3~2e5 × 곡률반경 1.5~5 mm × 폴딩 속도</w:t>
            </w:r>
          </w:p>
        </w:tc>
        <w:tc>
          <w:tcPr>
            <w:tcW w:type="dxa" w:w="2948"/>
          </w:tcPr>
          <w:p>
            <w:r/>
            <w:r>
              <w:rPr>
                <w:rFonts w:ascii="맑은 고딕" w:hAnsi="맑은 고딕" w:eastAsia="맑은 고딕"/>
                <w:sz w:val="16"/>
              </w:rPr>
              <w:t>저온 반복 폴딩 시 OCA 딜라미네이션과 접힘부 무기막 크랙 → 미세 다</w:t>
            </w:r>
          </w:p>
        </w:tc>
      </w:tr>
      <w:tr>
        <w:tc>
          <w:tcPr>
            <w:tcW w:type="dxa" w:w="2608"/>
          </w:tcPr>
          <w:p>
            <w:r/>
            <w:r>
              <w:rPr>
                <w:rFonts w:ascii="맑은 고딕" w:hAnsi="맑은 고딕" w:eastAsia="맑은 고딕"/>
                <w:sz w:val="16"/>
              </w:rPr>
              <w:t>서브크리티컬 크랙 성장 v–K 곡선 파라미터 (A, n, region I/II/III 경계)</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-20/25/60℃ × 상대습도 10/50/85/95%RH × K_I/K_IC 0.3~1.0 × UTG</w:t>
            </w:r>
          </w:p>
        </w:tc>
        <w:tc>
          <w:tcPr>
            <w:tcW w:type="dxa" w:w="2948"/>
          </w:tcPr>
          <w:p>
            <w:r/>
            <w:r>
              <w:rPr>
                <w:rFonts w:ascii="맑은 고딕" w:hAnsi="맑은 고딕" w:eastAsia="맑은 고딕"/>
                <w:sz w:val="16"/>
              </w:rPr>
              <w:t>UTG 지연 파단 — 서브크리티컬 크랙 성장(응력부식)</w:t>
            </w:r>
          </w:p>
        </w:tc>
      </w:tr>
      <w:tr>
        <w:tc>
          <w:tcPr>
            <w:tcW w:type="dxa" w:w="2608"/>
          </w:tcPr>
          <w:p>
            <w:r/>
            <w:r>
              <w:rPr>
                <w:rFonts w:ascii="맑은 고딕" w:hAnsi="맑은 고딕" w:eastAsia="맑은 고딕"/>
                <w:sz w:val="16"/>
              </w:rPr>
              <w:t>표면 결함 도입 이력(스크래치·이물 압흔)에 따른 결함 깊이 분포</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보호필름 제거·이물 압입·취급 스크래치 각 시나리오별 결함 깊이 히스토그램</w:t>
            </w:r>
          </w:p>
        </w:tc>
        <w:tc>
          <w:tcPr>
            <w:tcW w:type="dxa" w:w="2948"/>
          </w:tcPr>
          <w:p>
            <w:r/>
            <w:r>
              <w:rPr>
                <w:rFonts w:ascii="맑은 고딕" w:hAnsi="맑은 고딕" w:eastAsia="맑은 고딕"/>
                <w:sz w:val="16"/>
              </w:rPr>
              <w:t>UTG 지연 파단 — 서브크리티컬 크랙 성장(응력부식)</w:t>
            </w:r>
          </w:p>
        </w:tc>
      </w:tr>
      <w:tr>
        <w:tc>
          <w:tcPr>
            <w:tcW w:type="dxa" w:w="2608"/>
          </w:tcPr>
          <w:p>
            <w:r/>
            <w:r>
              <w:rPr>
                <w:rFonts w:ascii="맑은 고딕" w:hAnsi="맑은 고딕" w:eastAsia="맑은 고딕"/>
                <w:sz w:val="16"/>
              </w:rPr>
              <w:t>응력광학계수 C (photoelastic constant, 면내/면외)</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 xml:space="preserve">파장 450/550/650 nm × 온도 -20~60℃ × 필름 연신축 기준 면내(C1−C2)와 면외 각각 </w:t>
            </w:r>
          </w:p>
        </w:tc>
        <w:tc>
          <w:tcPr>
            <w:tcW w:type="dxa" w:w="2948"/>
          </w:tcPr>
          <w:p>
            <w:r/>
            <w:r>
              <w:rPr>
                <w:rFonts w:ascii="맑은 고딕" w:hAnsi="맑은 고딕" w:eastAsia="맑은 고딕"/>
                <w:sz w:val="16"/>
              </w:rPr>
              <w:t>접힘부 무지개 얼룩·반사색 얼룩 — 잔류응력 복굴절과 축 어긋남</w:t>
            </w:r>
          </w:p>
        </w:tc>
      </w:tr>
      <w:tr>
        <w:tc>
          <w:tcPr>
            <w:tcW w:type="dxa" w:w="2608"/>
          </w:tcPr>
          <w:p>
            <w:r/>
            <w:r>
              <w:rPr>
                <w:rFonts w:ascii="맑은 고딕" w:hAnsi="맑은 고딕" w:eastAsia="맑은 고딕"/>
                <w:sz w:val="16"/>
              </w:rPr>
              <w:t>합착 축 방위 오차 분포</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로트·합착 설비별 축 각도 오프셋 히스토그램(단위 0.1°) × 면내 위치별</w:t>
            </w:r>
          </w:p>
        </w:tc>
        <w:tc>
          <w:tcPr>
            <w:tcW w:type="dxa" w:w="2948"/>
          </w:tcPr>
          <w:p>
            <w:r/>
            <w:r>
              <w:rPr>
                <w:rFonts w:ascii="맑은 고딕" w:hAnsi="맑은 고딕" w:eastAsia="맑은 고딕"/>
                <w:sz w:val="16"/>
              </w:rPr>
              <w:t>접힘부 무지개 얼룩·반사색 얼룩 — 잔류응력 복굴절과 축 어긋남</w:t>
            </w:r>
          </w:p>
        </w:tc>
      </w:tr>
      <w:tr>
        <w:tc>
          <w:tcPr>
            <w:tcW w:type="dxa" w:w="2608"/>
          </w:tcPr>
          <w:p>
            <w:r/>
            <w:r>
              <w:rPr>
                <w:rFonts w:ascii="맑은 고딕" w:hAnsi="맑은 고딕" w:eastAsia="맑은 고딕"/>
                <w:sz w:val="16"/>
              </w:rPr>
              <w:t>발광재료의 전류밀도 가속지수 n</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전류밀도 J 1~50 mA/cm² 최소 3수준 × 온도 25/45/60℃ × 재료 세대별(형광 청색 / TA</w:t>
            </w:r>
          </w:p>
        </w:tc>
        <w:tc>
          <w:tcPr>
            <w:tcW w:type="dxa" w:w="2948"/>
          </w:tcPr>
          <w:p>
            <w:r/>
            <w:r>
              <w:rPr>
                <w:rFonts w:ascii="맑은 고딕" w:hAnsi="맑은 고딕" w:eastAsia="맑은 고딕"/>
                <w:sz w:val="16"/>
              </w:rPr>
              <w:t>UPC(언더패널카메라) 경계선 시인 — 구조적 전류밀도 차등 열화</w:t>
            </w:r>
          </w:p>
        </w:tc>
      </w:tr>
      <w:tr>
        <w:tc>
          <w:tcPr>
            <w:tcW w:type="dxa" w:w="2608"/>
          </w:tcPr>
          <w:p>
            <w:r/>
            <w:r>
              <w:rPr>
                <w:rFonts w:ascii="맑은 고딕" w:hAnsi="맑은 고딕" w:eastAsia="맑은 고딕"/>
                <w:sz w:val="16"/>
              </w:rPr>
              <w:t>구동 TFT Vth 시프트 계수(스트레스 시간 멱지수 β)</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게이트 바이어스 스트레스 × 온도 25~85℃ × 스트레스 시간 1e0~1e6 s</w:t>
            </w:r>
          </w:p>
        </w:tc>
        <w:tc>
          <w:tcPr>
            <w:tcW w:type="dxa" w:w="2948"/>
          </w:tcPr>
          <w:p>
            <w:r/>
            <w:r>
              <w:rPr>
                <w:rFonts w:ascii="맑은 고딕" w:hAnsi="맑은 고딕" w:eastAsia="맑은 고딕"/>
                <w:sz w:val="16"/>
              </w:rPr>
              <w:t>UPC(언더패널카메라) 경계선 시인 — 구조적 전류밀도 차등 열화</w:t>
            </w:r>
          </w:p>
        </w:tc>
      </w:tr>
      <w:tr>
        <w:tc>
          <w:tcPr>
            <w:tcW w:type="dxa" w:w="2608"/>
          </w:tcPr>
          <w:p>
            <w:r/>
            <w:r>
              <w:rPr>
                <w:rFonts w:ascii="맑은 고딕" w:hAnsi="맑은 고딕" w:eastAsia="맑은 고딕"/>
                <w:sz w:val="16"/>
              </w:rPr>
              <w:t>실사용 미션 프로파일 분포 (APL 히스토그램·HBM 시간·고정 UI 점유율·패널 온도)</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지역·계절·유저 분위(중앙값 및 상위 5·1%) × 사용 시간 1개월~3년 × 충전 중 사용 비율</w:t>
            </w:r>
          </w:p>
        </w:tc>
        <w:tc>
          <w:tcPr>
            <w:tcW w:type="dxa" w:w="2948"/>
          </w:tcPr>
          <w:p>
            <w:r/>
            <w:r>
              <w:rPr>
                <w:rFonts w:ascii="맑은 고딕" w:hAnsi="맑은 고딕" w:eastAsia="맑은 고딕"/>
                <w:sz w:val="16"/>
              </w:rPr>
              <w:t>번인 — 영역 간 차등 열화의 실사용 조건 예측 실패</w:t>
            </w:r>
          </w:p>
        </w:tc>
      </w:tr>
      <w:tr>
        <w:tc>
          <w:tcPr>
            <w:tcW w:type="dxa" w:w="2608"/>
          </w:tcPr>
          <w:p>
            <w:r/>
            <w:r>
              <w:rPr>
                <w:rFonts w:ascii="맑은 고딕" w:hAnsi="맑은 고딕" w:eastAsia="맑은 고딕"/>
                <w:sz w:val="16"/>
              </w:rPr>
              <w:t>휘도 붕괴 곡선 형상 파라미터 (stretched exponential β, LT50↔LT95 관계)</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재료계별 × 전류밀도 3수준 × 온도 3수준 × 관측 구간이 LT95 를 포함할 것</w:t>
            </w:r>
          </w:p>
        </w:tc>
        <w:tc>
          <w:tcPr>
            <w:tcW w:type="dxa" w:w="2948"/>
          </w:tcPr>
          <w:p>
            <w:r/>
            <w:r>
              <w:rPr>
                <w:rFonts w:ascii="맑은 고딕" w:hAnsi="맑은 고딕" w:eastAsia="맑은 고딕"/>
                <w:sz w:val="16"/>
              </w:rPr>
              <w:t>번인 — 영역 간 차등 열화의 실사용 조건 예측 실패</w:t>
            </w:r>
          </w:p>
        </w:tc>
      </w:tr>
      <w:tr>
        <w:tc>
          <w:tcPr>
            <w:tcW w:type="dxa" w:w="2608"/>
          </w:tcPr>
          <w:p>
            <w:r/>
            <w:r>
              <w:rPr>
                <w:rFonts w:ascii="맑은 고딕" w:hAnsi="맑은 고딕" w:eastAsia="맑은 고딕"/>
                <w:sz w:val="16"/>
              </w:rPr>
              <w:t>산화물 스위치 TFT 의 NBIS/PBTS Vth 시프트 계수</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게이트 바이어스 −20~+20 V × 광조사(자기 화소 청색광 + 외광, 조도·파장별) × 온도 25~85℃</w:t>
            </w:r>
          </w:p>
        </w:tc>
        <w:tc>
          <w:tcPr>
            <w:tcW w:type="dxa" w:w="2948"/>
          </w:tcPr>
          <w:p>
            <w:r/>
            <w:r>
              <w:rPr>
                <w:rFonts w:ascii="맑은 고딕" w:hAnsi="맑은 고딕" w:eastAsia="맑은 고딕"/>
                <w:sz w:val="16"/>
              </w:rPr>
              <w:t>번인 — 영역 간 차등 열화의 실사용 조건 예측 실패</w:t>
            </w:r>
          </w:p>
        </w:tc>
      </w:tr>
      <w:tr>
        <w:tc>
          <w:tcPr>
            <w:tcW w:type="dxa" w:w="2608"/>
          </w:tcPr>
          <w:p>
            <w:r/>
            <w:r>
              <w:rPr>
                <w:rFonts w:ascii="맑은 고딕" w:hAnsi="맑은 고딕" w:eastAsia="맑은 고딕"/>
                <w:sz w:val="16"/>
              </w:rPr>
              <w:t>잔상 시인 한계 ΔL/L 판정 기준</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균일 패턴/자연 영상 × 암실/실사용 조도 × 무라 면적·공간주파수(SEMU 면적 의존 JND 곡선) × 제</w:t>
            </w:r>
          </w:p>
        </w:tc>
        <w:tc>
          <w:tcPr>
            <w:tcW w:type="dxa" w:w="2948"/>
          </w:tcPr>
          <w:p>
            <w:r/>
            <w:r>
              <w:rPr>
                <w:rFonts w:ascii="맑은 고딕" w:hAnsi="맑은 고딕" w:eastAsia="맑은 고딕"/>
                <w:sz w:val="16"/>
              </w:rPr>
              <w:t>번인 — 영역 간 차등 열화의 실사용 조건 예측 실패</w:t>
            </w:r>
          </w:p>
        </w:tc>
      </w:tr>
      <w:tr>
        <w:tc>
          <w:tcPr>
            <w:tcW w:type="dxa" w:w="2608"/>
          </w:tcPr>
          <w:p>
            <w:r/>
            <w:r>
              <w:rPr>
                <w:rFonts w:ascii="맑은 고딕" w:hAnsi="맑은 고딕" w:eastAsia="맑은 고딕"/>
                <w:sz w:val="16"/>
              </w:rPr>
              <w:t>눌림 무라 발생 임계 배면 압력(또는 임계 국부 변위)</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압력 분포 형상(점/선/면) × 패널 적층 구성 × 온도 25~60℃ × 유지시간</w:t>
            </w:r>
          </w:p>
        </w:tc>
        <w:tc>
          <w:tcPr>
            <w:tcW w:type="dxa" w:w="2948"/>
          </w:tcPr>
          <w:p>
            <w:r/>
            <w:r>
              <w:rPr>
                <w:rFonts w:ascii="맑은 고딕" w:hAnsi="맑은 고딕" w:eastAsia="맑은 고딕"/>
                <w:sz w:val="16"/>
              </w:rPr>
              <w:t>배터리 스웰링 기인 눌림 무라와 디스플레이 가장자리 들뜸</w:t>
            </w:r>
          </w:p>
        </w:tc>
      </w:tr>
      <w:tr>
        <w:tc>
          <w:tcPr>
            <w:tcW w:type="dxa" w:w="2608"/>
          </w:tcPr>
          <w:p>
            <w:r/>
            <w:r>
              <w:rPr>
                <w:rFonts w:ascii="맑은 고딕" w:hAnsi="맑은 고딕" w:eastAsia="맑은 고딕"/>
                <w:sz w:val="16"/>
              </w:rPr>
              <w:t>크리프 박리 문턱 에너지 G_th 와 da/dt–G 곡선</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온도 25/45/60℃ × 습도 30/85%RH × 유지 하중 G/GIC 0.2~0.9 × 시간 1e2~1e</w:t>
            </w:r>
          </w:p>
        </w:tc>
        <w:tc>
          <w:tcPr>
            <w:tcW w:type="dxa" w:w="2948"/>
          </w:tcPr>
          <w:p>
            <w:r/>
            <w:r>
              <w:rPr>
                <w:rFonts w:ascii="맑은 고딕" w:hAnsi="맑은 고딕" w:eastAsia="맑은 고딕"/>
                <w:sz w:val="16"/>
              </w:rPr>
              <w:t>낙하 후 코너 방수 PSA 박리 → 수개월 뒤 침수 반품</w:t>
            </w:r>
          </w:p>
        </w:tc>
      </w:tr>
      <w:tr>
        <w:tc>
          <w:tcPr>
            <w:tcW w:type="dxa" w:w="2608"/>
          </w:tcPr>
          <w:p>
            <w:r/>
            <w:r>
              <w:rPr>
                <w:rFonts w:ascii="맑은 고딕" w:hAnsi="맑은 고딕" w:eastAsia="맑은 고딕"/>
                <w:sz w:val="16"/>
              </w:rPr>
              <w:t>온습도 사이클당 박리 전진 da/dN</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−20↔60℃ 사이클 × 습도 스윙 30↔85%RH × 사이클 수 1e1~1e3 × dwell 시간</w:t>
            </w:r>
          </w:p>
        </w:tc>
        <w:tc>
          <w:tcPr>
            <w:tcW w:type="dxa" w:w="2948"/>
          </w:tcPr>
          <w:p>
            <w:r/>
            <w:r>
              <w:rPr>
                <w:rFonts w:ascii="맑은 고딕" w:hAnsi="맑은 고딕" w:eastAsia="맑은 고딕"/>
                <w:sz w:val="16"/>
              </w:rPr>
              <w:t>낙하 후 코너 방수 PSA 박리 → 수개월 뒤 침수 반품</w:t>
            </w:r>
          </w:p>
        </w:tc>
      </w:tr>
      <w:tr>
        <w:tc>
          <w:tcPr>
            <w:tcW w:type="dxa" w:w="2608"/>
          </w:tcPr>
          <w:p>
            <w:r/>
            <w:r>
              <w:rPr>
                <w:rFonts w:ascii="맑은 고딕" w:hAnsi="맑은 고딕" w:eastAsia="맑은 고딕"/>
                <w:sz w:val="16"/>
              </w:rPr>
              <w:t>남은 실링 폭 대비 누설 확률 함수</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실링 폭 0.2~1.5 mm × 수압(IPX7/8 조건) × 온도 × 접착 연속성(끊김 유무)</w:t>
            </w:r>
          </w:p>
        </w:tc>
        <w:tc>
          <w:tcPr>
            <w:tcW w:type="dxa" w:w="2948"/>
          </w:tcPr>
          <w:p>
            <w:r/>
            <w:r>
              <w:rPr>
                <w:rFonts w:ascii="맑은 고딕" w:hAnsi="맑은 고딕" w:eastAsia="맑은 고딕"/>
                <w:sz w:val="16"/>
              </w:rPr>
              <w:t>낙하 후 코너 방수 PSA 박리 → 수개월 뒤 침수 반품</w:t>
            </w:r>
          </w:p>
        </w:tc>
      </w:tr>
      <w:tr>
        <w:tc>
          <w:tcPr>
            <w:tcW w:type="dxa" w:w="2608"/>
          </w:tcPr>
          <w:p>
            <w:r/>
            <w:r>
              <w:rPr>
                <w:rFonts w:ascii="맑은 고딕" w:hAnsi="맑은 고딕" w:eastAsia="맑은 고딕"/>
                <w:sz w:val="16"/>
              </w:rPr>
              <w:t>패널 내부층(편광판·TFE·화소층)의 압축·전단 손상 임계</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압축응력·전단응력 각각 × 온도 25℃ × 하중 유지시간 × 층 구성별</w:t>
            </w:r>
          </w:p>
        </w:tc>
        <w:tc>
          <w:tcPr>
            <w:tcW w:type="dxa" w:w="2948"/>
          </w:tcPr>
          <w:p>
            <w:r/>
            <w:r>
              <w:rPr>
                <w:rFonts w:ascii="맑은 고딕" w:hAnsi="맑은 고딕" w:eastAsia="맑은 고딕"/>
                <w:sz w:val="16"/>
              </w:rPr>
              <w:t>펜드롭·압점 국부 압입에 의한 흑점·눌림 무라 — 배면 지지와 쿠션 바닥</w:t>
            </w:r>
          </w:p>
        </w:tc>
      </w:tr>
      <w:tr>
        <w:tc>
          <w:tcPr>
            <w:tcW w:type="dxa" w:w="2608"/>
          </w:tcPr>
          <w:p>
            <w:r/>
            <w:r>
              <w:rPr>
                <w:rFonts w:ascii="맑은 고딕" w:hAnsi="맑은 고딕" w:eastAsia="맑은 고딕"/>
                <w:sz w:val="16"/>
              </w:rPr>
              <w:t>물(젖은 손·물방울)의 유전율·전도율</w:t>
            </w:r>
          </w:p>
        </w:tc>
        <w:tc>
          <w:tcPr>
            <w:tcW w:type="dxa" w:w="1020"/>
          </w:tcPr>
          <w:p>
            <w:r/>
            <w:r>
              <w:rPr>
                <w:rFonts w:ascii="맑은 고딕" w:hAnsi="맑은 고딕" w:eastAsia="맑은 고딕"/>
                <w:sz w:val="16"/>
              </w:rPr>
              <w:t>시장불량</w:t>
            </w:r>
          </w:p>
        </w:tc>
        <w:tc>
          <w:tcPr>
            <w:tcW w:type="dxa" w:w="2948"/>
          </w:tcPr>
          <w:p>
            <w:r/>
            <w:r>
              <w:rPr>
                <w:rFonts w:ascii="맑은 고딕" w:hAnsi="맑은 고딕" w:eastAsia="맑은 고딕"/>
                <w:sz w:val="16"/>
              </w:rPr>
              <w:t>주파수 1 kHz~10 MHz × 온도 5~40℃ × 이온 농도(순수/땀/염수) × 플로팅/그라운디드 구분</w:t>
            </w:r>
          </w:p>
        </w:tc>
        <w:tc>
          <w:tcPr>
            <w:tcW w:type="dxa" w:w="2948"/>
          </w:tcPr>
          <w:p>
            <w:r/>
            <w:r>
              <w:rPr>
                <w:rFonts w:ascii="맑은 고딕" w:hAnsi="맑은 고딕" w:eastAsia="맑은 고딕"/>
                <w:sz w:val="16"/>
              </w:rPr>
              <w:t>필드에서 재현되지 않는 고스트 터치·터치 지터</w:t>
            </w:r>
          </w:p>
        </w:tc>
      </w:tr>
    </w:tbl>
    <w:p>
      <w:pPr>
        <w:spacing w:after="40"/>
      </w:pPr>
    </w:p>
    <w:p>
      <w:pPr>
        <w:pStyle w:val="Heading1"/>
        <w:spacing w:before="200"/>
      </w:pPr>
      <w:r>
        <w:t>4. 재료 DB 대조 분석</w:t>
      </w:r>
    </w:p>
    <w:p>
      <w:r>
        <w:rPr>
          <w:rFonts w:ascii="맑은 고딕" w:hAnsi="맑은 고딕" w:eastAsia="맑은 고딕"/>
          <w:b w:val="0"/>
        </w:rPr>
        <w:t>/ 대조 결과를 정리했다. 근거 파일은 모두 읽었고(`ctx/material_inventory.md` 전문, `knowledge_batt_new/batt_field/disp_new/disp_field/predict.md` 는 구조 스캔 + 관련 절 Grep), 요구 물성 행을 DB 키 단위로 접어서 대조했다.</w:t>
      </w:r>
    </w:p>
    <w:p>
      <w:r>
        <w:rPr>
          <w:rFonts w:ascii="맑은 고딕" w:hAnsi="맑은 고딕" w:eastAsia="맑은 고딕"/>
          <w:b w:val="0"/>
        </w:rPr>
        <w:t>---</w:t>
      </w:r>
    </w:p>
    <w:p>
      <w:pPr>
        <w:pStyle w:val="Heading2"/>
        <w:spacing w:before="140"/>
      </w:pPr>
      <w:r>
        <w:t>재료 DB 대조 — 요구 물성 vs MaterialTwin 보유 현황</w:t>
      </w:r>
    </w:p>
    <w:p>
      <w:pPr>
        <w:pStyle w:val="Heading3"/>
        <w:spacing w:before="100"/>
      </w:pPr>
      <w:r>
        <w:t>0. 대조 방법과 총괄 수치</w:t>
      </w:r>
    </w:p>
    <w:p>
      <w:pPr>
        <w:pStyle w:val="ListBullet"/>
        <w:spacing w:after="20"/>
      </w:pPr>
      <w:r>
        <w:rPr>
          <w:rFonts w:ascii="맑은 고딕" w:hAnsi="맑은 고딕" w:eastAsia="맑은 고딕"/>
        </w:rPr>
        <w:t>40개 실패 모드(BN1–10 배터리신규 / BF1–10 배터리시장 / DN1–10 디스플레이신규 / DF1–10 디스플레이시장)가 요구한 물성 행 약 290건을 DB 키 단위로 접어 대조했다.</w:t>
      </w:r>
    </w:p>
    <w:p>
      <w:pPr>
        <w:pStyle w:val="ListBullet"/>
        <w:spacing w:after="20"/>
      </w:pPr>
      <w:r>
        <w:rPr>
          <w:rFonts w:ascii="맑은 고딕" w:hAnsi="맑은 고딕" w:eastAsia="맑은 고딕"/>
        </w:rPr>
        <w:t>요구가 지목한 DB 키 84종 중 — 값 관측 ≥8재료 50종(A1), 값 관측 1~6재료 23종(A2), 값 0 11종(B).</w:t>
      </w:r>
    </w:p>
    <w:p>
      <w:pPr>
        <w:pStyle w:val="ListBullet"/>
        <w:spacing w:after="20"/>
      </w:pPr>
      <w:r>
        <w:rPr>
          <w:rFonts w:ascii="맑은 고딕" w:hAnsi="맑은 고딕" w:eastAsia="맑은 고딕"/>
        </w:rPr>
        <w:t>요구 행 중 `key=(없음)`으로 표시된 것과, 키는 있으나 요구된 물리량이 그 키로 표현 불가한 것을 합쳐 C 37종을 도출했다.</w:t>
      </w:r>
    </w:p>
    <w:p>
      <w:pPr>
        <w:pStyle w:val="ListBullet"/>
        <w:spacing w:after="20"/>
      </w:pPr>
      <w:r>
        <w:rPr>
          <w:rFonts w:ascii="맑은 고딕" w:hAnsi="맑은 고딕" w:eastAsia="맑은 고딕"/>
        </w:rPr>
        <w:t>별도로 재료 DB 범위 자체를 벗어난 입력 8종(미션 프로파일·공정 산포·인지 임계)을 분리했다.</w:t>
      </w:r>
    </w:p>
    <w:p>
      <w:r>
        <w:rPr>
          <w:rFonts w:ascii="맑은 고딕" w:hAnsi="맑은 고딕" w:eastAsia="맑은 고딕"/>
          <w:b w:val="0"/>
        </w:rPr>
        <w:t>한 줄 결론. DB는 "단일 스칼라 물성"에는 강하지만(youngs_modulus 402, expansion_linear 419, refractive_index 217), 과제가 정의한 복합물성 — 조건 의존·다물리 결합 — 축에서는 체계적으로 비어 있다. 특히 (a) 점탄성의 시간-온도 축, (b) 전기화학 도메인 전체, (c) 확률·파괴역학 파라미터, (d) 계면 에너지의 환경 조건축 넷이 통째로 결손이다.</w:t>
      </w:r>
    </w:p>
    <w:p>
      <w:r>
        <w:rPr>
          <w:rFonts w:ascii="맑은 고딕" w:hAnsi="맑은 고딕" w:eastAsia="맑은 고딕"/>
          <w:b w:val="0"/>
        </w:rPr>
        <w:t>---</w:t>
      </w:r>
    </w:p>
    <w:p>
      <w:pPr>
        <w:pStyle w:val="Heading3"/>
        <w:spacing w:before="100"/>
      </w:pPr>
      <w:r>
        <w:t>A. 보유·즉시 사용 가능</w:t>
      </w:r>
    </w:p>
    <w:p>
      <w:pPr>
        <w:pStyle w:val="Heading3"/>
        <w:spacing w:before="100"/>
      </w:pPr>
      <w:r>
        <w:t>A1 — 커버리지 충분 (관측 ≥8재료)</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key</w:t>
            </w:r>
          </w:p>
        </w:tc>
        <w:tc>
          <w:tcPr>
            <w:tcW w:type="dxa" w:w="2409"/>
          </w:tcPr>
          <w:p>
            <w:r/>
            <w:r>
              <w:rPr>
                <w:rFonts w:ascii="맑은 고딕" w:hAnsi="맑은 고딕" w:eastAsia="맑은 고딕"/>
                <w:b/>
                <w:sz w:val="17"/>
              </w:rPr>
              <w:t>관측</w:t>
            </w:r>
          </w:p>
        </w:tc>
        <w:tc>
          <w:tcPr>
            <w:tcW w:type="dxa" w:w="2409"/>
          </w:tcPr>
          <w:p>
            <w:r/>
            <w:r>
              <w:rPr>
                <w:rFonts w:ascii="맑은 고딕" w:hAnsi="맑은 고딕" w:eastAsia="맑은 고딕"/>
                <w:b/>
                <w:sz w:val="17"/>
              </w:rPr>
              <w:t>받치는 실패 모드</w:t>
            </w:r>
          </w:p>
        </w:tc>
        <w:tc>
          <w:tcPr>
            <w:tcW w:type="dxa" w:w="2409"/>
          </w:tcPr>
          <w:p>
            <w:r/>
            <w:r>
              <w:rPr>
                <w:rFonts w:ascii="맑은 고딕" w:hAnsi="맑은 고딕" w:eastAsia="맑은 고딕"/>
                <w:b/>
                <w:sz w:val="17"/>
              </w:rPr>
              <w:t>비고</w:t>
            </w:r>
          </w:p>
        </w:tc>
      </w:tr>
      <w:tr>
        <w:tc>
          <w:tcPr>
            <w:tcW w:type="dxa" w:w="2409"/>
          </w:tcPr>
          <w:p>
            <w:r/>
            <w:r>
              <w:rPr>
                <w:rFonts w:ascii="맑은 고딕" w:hAnsi="맑은 고딕" w:eastAsia="맑은 고딕"/>
                <w:sz w:val="17"/>
              </w:rPr>
              <w:t>`mechanical.youngs_modulus`</w:t>
            </w:r>
          </w:p>
        </w:tc>
        <w:tc>
          <w:tcPr>
            <w:tcW w:type="dxa" w:w="2409"/>
          </w:tcPr>
          <w:p>
            <w:r/>
            <w:r>
              <w:rPr>
                <w:rFonts w:ascii="맑은 고딕" w:hAnsi="맑은 고딕" w:eastAsia="맑은 고딕"/>
                <w:sz w:val="17"/>
              </w:rPr>
              <w:t>402</w:t>
            </w:r>
          </w:p>
        </w:tc>
        <w:tc>
          <w:tcPr>
            <w:tcW w:type="dxa" w:w="2409"/>
          </w:tcPr>
          <w:p>
            <w:r/>
            <w:r>
              <w:rPr>
                <w:rFonts w:ascii="맑은 고딕" w:hAnsi="맑은 고딕" w:eastAsia="맑은 고딕"/>
                <w:sz w:val="17"/>
              </w:rPr>
              <w:t>BN1,BN2,BF1,BF7,BN10,DN1,DN3,BF10,DF7</w:t>
            </w:r>
          </w:p>
        </w:tc>
        <w:tc>
          <w:tcPr>
            <w:tcW w:type="dxa" w:w="2409"/>
          </w:tcPr>
          <w:p>
            <w:r/>
            <w:r>
              <w:rPr>
                <w:rFonts w:ascii="맑은 고딕" w:hAnsi="맑은 고딕" w:eastAsia="맑은 고딕"/>
                <w:sz w:val="17"/>
              </w:rPr>
              <w:t>온도 조건축 충족 여부는 재료별 확인 필요</w:t>
            </w:r>
          </w:p>
        </w:tc>
      </w:tr>
      <w:tr>
        <w:tc>
          <w:tcPr>
            <w:tcW w:type="dxa" w:w="2409"/>
          </w:tcPr>
          <w:p>
            <w:r/>
            <w:r>
              <w:rPr>
                <w:rFonts w:ascii="맑은 고딕" w:hAnsi="맑은 고딕" w:eastAsia="맑은 고딕"/>
                <w:sz w:val="17"/>
              </w:rPr>
              <w:t>`mechanical.yield_strength_at_rate`</w:t>
            </w:r>
          </w:p>
        </w:tc>
        <w:tc>
          <w:tcPr>
            <w:tcW w:type="dxa" w:w="2409"/>
          </w:tcPr>
          <w:p>
            <w:r/>
            <w:r>
              <w:rPr>
                <w:rFonts w:ascii="맑은 고딕" w:hAnsi="맑은 고딕" w:eastAsia="맑은 고딕"/>
                <w:sz w:val="17"/>
              </w:rPr>
              <w:t>141</w:t>
            </w:r>
          </w:p>
        </w:tc>
        <w:tc>
          <w:tcPr>
            <w:tcW w:type="dxa" w:w="2409"/>
          </w:tcPr>
          <w:p>
            <w:r/>
            <w:r>
              <w:rPr>
                <w:rFonts w:ascii="맑은 고딕" w:hAnsi="맑은 고딕" w:eastAsia="맑은 고딕"/>
                <w:sz w:val="17"/>
              </w:rPr>
              <w:t>BN7,BF2,BF10,DF1,DF3,DF8,DF9</w:t>
            </w:r>
          </w:p>
        </w:tc>
        <w:tc>
          <w:tcPr>
            <w:tcW w:type="dxa" w:w="2409"/>
          </w:tcPr>
          <w:p>
            <w:r/>
            <w:r>
              <w:rPr>
                <w:rFonts w:ascii="맑은 고딕" w:hAnsi="맑은 고딕" w:eastAsia="맑은 고딕"/>
                <w:sz w:val="17"/>
              </w:rPr>
              <w:t>1e-4~1e3 /s 전 구간 커버는 재료별 편차</w:t>
            </w:r>
          </w:p>
        </w:tc>
      </w:tr>
      <w:tr>
        <w:tc>
          <w:tcPr>
            <w:tcW w:type="dxa" w:w="2409"/>
          </w:tcPr>
          <w:p>
            <w:r/>
            <w:r>
              <w:rPr>
                <w:rFonts w:ascii="맑은 고딕" w:hAnsi="맑은 고딕" w:eastAsia="맑은 고딕"/>
                <w:sz w:val="17"/>
              </w:rPr>
              <w:t>`mechanical.tensile_strength`</w:t>
            </w:r>
          </w:p>
        </w:tc>
        <w:tc>
          <w:tcPr>
            <w:tcW w:type="dxa" w:w="2409"/>
          </w:tcPr>
          <w:p>
            <w:r/>
            <w:r>
              <w:rPr>
                <w:rFonts w:ascii="맑은 고딕" w:hAnsi="맑은 고딕" w:eastAsia="맑은 고딕"/>
                <w:sz w:val="17"/>
              </w:rPr>
              <w:t>133</w:t>
            </w:r>
          </w:p>
        </w:tc>
        <w:tc>
          <w:tcPr>
            <w:tcW w:type="dxa" w:w="2409"/>
          </w:tcPr>
          <w:p>
            <w:r/>
            <w:r>
              <w:rPr>
                <w:rFonts w:ascii="맑은 고딕" w:hAnsi="맑은 고딕" w:eastAsia="맑은 고딕"/>
                <w:sz w:val="17"/>
              </w:rPr>
              <w:t>BN8(스트레치릴리즈),BF5</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`mechanical.elongation_at_break`</w:t>
            </w:r>
          </w:p>
        </w:tc>
        <w:tc>
          <w:tcPr>
            <w:tcW w:type="dxa" w:w="2409"/>
          </w:tcPr>
          <w:p>
            <w:r/>
            <w:r>
              <w:rPr>
                <w:rFonts w:ascii="맑은 고딕" w:hAnsi="맑은 고딕" w:eastAsia="맑은 고딕"/>
                <w:sz w:val="17"/>
              </w:rPr>
              <w:t>111</w:t>
            </w:r>
          </w:p>
        </w:tc>
        <w:tc>
          <w:tcPr>
            <w:tcW w:type="dxa" w:w="2409"/>
          </w:tcPr>
          <w:p>
            <w:r/>
            <w:r>
              <w:rPr>
                <w:rFonts w:ascii="맑은 고딕" w:hAnsi="맑은 고딕" w:eastAsia="맑은 고딕"/>
                <w:sz w:val="17"/>
              </w:rPr>
              <w:t>BN8,BF5,DF2(무기막 임계변형률 대용 불가—C 참조)</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`mechanical.poisson_ratio`</w:t>
            </w:r>
          </w:p>
        </w:tc>
        <w:tc>
          <w:tcPr>
            <w:tcW w:type="dxa" w:w="2409"/>
          </w:tcPr>
          <w:p>
            <w:r/>
            <w:r>
              <w:rPr>
                <w:rFonts w:ascii="맑은 고딕" w:hAnsi="맑은 고딕" w:eastAsia="맑은 고딕"/>
                <w:sz w:val="17"/>
              </w:rPr>
              <w:t>85</w:t>
            </w:r>
          </w:p>
        </w:tc>
        <w:tc>
          <w:tcPr>
            <w:tcW w:type="dxa" w:w="2409"/>
          </w:tcPr>
          <w:p>
            <w:r/>
            <w:r>
              <w:rPr>
                <w:rFonts w:ascii="맑은 고딕" w:hAnsi="맑은 고딕" w:eastAsia="맑은 고딕"/>
                <w:sz w:val="17"/>
              </w:rPr>
              <w:t>DN1,DF3</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`mechanical.prony_relaxation_time`</w:t>
            </w:r>
          </w:p>
        </w:tc>
        <w:tc>
          <w:tcPr>
            <w:tcW w:type="dxa" w:w="2409"/>
          </w:tcPr>
          <w:p>
            <w:r/>
            <w:r>
              <w:rPr>
                <w:rFonts w:ascii="맑은 고딕" w:hAnsi="맑은 고딕" w:eastAsia="맑은 고딕"/>
                <w:sz w:val="17"/>
              </w:rPr>
              <w:t>81</w:t>
            </w:r>
          </w:p>
        </w:tc>
        <w:tc>
          <w:tcPr>
            <w:tcW w:type="dxa" w:w="2409"/>
          </w:tcPr>
          <w:p>
            <w:r/>
            <w:r>
              <w:rPr>
                <w:rFonts w:ascii="맑은 고딕" w:hAnsi="맑은 고딕" w:eastAsia="맑은 고딕"/>
                <w:sz w:val="17"/>
              </w:rPr>
              <w:t>BN10,DN1,DF1</w:t>
            </w:r>
          </w:p>
        </w:tc>
        <w:tc>
          <w:tcPr>
            <w:tcW w:type="dxa" w:w="2409"/>
          </w:tcPr>
          <w:p>
            <w:r/>
            <w:r>
              <w:rPr>
                <w:rFonts w:ascii="맑은 고딕" w:hAnsi="맑은 고딕" w:eastAsia="맑은 고딕"/>
                <w:sz w:val="17"/>
              </w:rPr>
              <w:t>**이동인자 없이는 Tref 밖에서 사용 불가 (C-1)**</w:t>
            </w:r>
          </w:p>
        </w:tc>
      </w:tr>
      <w:tr>
        <w:tc>
          <w:tcPr>
            <w:tcW w:type="dxa" w:w="2409"/>
          </w:tcPr>
          <w:p>
            <w:r/>
            <w:r>
              <w:rPr>
                <w:rFonts w:ascii="맑은 고딕" w:hAnsi="맑은 고딕" w:eastAsia="맑은 고딕"/>
                <w:sz w:val="17"/>
              </w:rPr>
              <w:t>`mechanical.prony_relative_modulus`</w:t>
            </w:r>
          </w:p>
        </w:tc>
        <w:tc>
          <w:tcPr>
            <w:tcW w:type="dxa" w:w="2409"/>
          </w:tcPr>
          <w:p>
            <w:r/>
            <w:r>
              <w:rPr>
                <w:rFonts w:ascii="맑은 고딕" w:hAnsi="맑은 고딕" w:eastAsia="맑은 고딕"/>
                <w:sz w:val="17"/>
              </w:rPr>
              <w:t>77</w:t>
            </w:r>
          </w:p>
        </w:tc>
        <w:tc>
          <w:tcPr>
            <w:tcW w:type="dxa" w:w="2409"/>
          </w:tcPr>
          <w:p>
            <w:r/>
            <w:r>
              <w:rPr>
                <w:rFonts w:ascii="맑은 고딕" w:hAnsi="맑은 고딕" w:eastAsia="맑은 고딕"/>
                <w:sz w:val="17"/>
              </w:rPr>
              <w:t>BN3,BF5,DN1</w:t>
            </w:r>
          </w:p>
        </w:tc>
        <w:tc>
          <w:tcPr>
            <w:tcW w:type="dxa" w:w="2409"/>
          </w:tcPr>
          <w:p>
            <w:r/>
            <w:r>
              <w:rPr>
                <w:rFonts w:ascii="맑은 고딕" w:hAnsi="맑은 고딕" w:eastAsia="맑은 고딕"/>
                <w:sz w:val="17"/>
              </w:rPr>
              <w:t>동일 제약</w:t>
            </w:r>
          </w:p>
        </w:tc>
      </w:tr>
      <w:tr>
        <w:tc>
          <w:tcPr>
            <w:tcW w:type="dxa" w:w="2409"/>
          </w:tcPr>
          <w:p>
            <w:r/>
            <w:r>
              <w:rPr>
                <w:rFonts w:ascii="맑은 고딕" w:hAnsi="맑은 고딕" w:eastAsia="맑은 고딕"/>
                <w:sz w:val="17"/>
              </w:rPr>
              <w:t>`mechanical.yield_strength`</w:t>
            </w:r>
          </w:p>
        </w:tc>
        <w:tc>
          <w:tcPr>
            <w:tcW w:type="dxa" w:w="2409"/>
          </w:tcPr>
          <w:p>
            <w:r/>
            <w:r>
              <w:rPr>
                <w:rFonts w:ascii="맑은 고딕" w:hAnsi="맑은 고딕" w:eastAsia="맑은 고딕"/>
                <w:sz w:val="17"/>
              </w:rPr>
              <w:t>56</w:t>
            </w:r>
          </w:p>
        </w:tc>
        <w:tc>
          <w:tcPr>
            <w:tcW w:type="dxa" w:w="2409"/>
          </w:tcPr>
          <w:p>
            <w:r/>
            <w:r>
              <w:rPr>
                <w:rFonts w:ascii="맑은 고딕" w:hAnsi="맑은 고딕" w:eastAsia="맑은 고딕"/>
                <w:sz w:val="17"/>
              </w:rPr>
              <w:t>BN2,DF7</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`mechanical.hardness_vickers`</w:t>
            </w:r>
          </w:p>
        </w:tc>
        <w:tc>
          <w:tcPr>
            <w:tcW w:type="dxa" w:w="2409"/>
          </w:tcPr>
          <w:p>
            <w:r/>
            <w:r>
              <w:rPr>
                <w:rFonts w:ascii="맑은 고딕" w:hAnsi="맑은 고딕" w:eastAsia="맑은 고딕"/>
                <w:sz w:val="17"/>
              </w:rPr>
              <w:t>55</w:t>
            </w:r>
          </w:p>
        </w:tc>
        <w:tc>
          <w:tcPr>
            <w:tcW w:type="dxa" w:w="2409"/>
          </w:tcPr>
          <w:p>
            <w:r/>
            <w:r>
              <w:rPr>
                <w:rFonts w:ascii="맑은 고딕" w:hAnsi="맑은 고딕" w:eastAsia="맑은 고딕"/>
                <w:sz w:val="17"/>
              </w:rPr>
              <w:t>DN4(경질 이물)</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`mechanical.anand_constant`</w:t>
            </w:r>
          </w:p>
        </w:tc>
        <w:tc>
          <w:tcPr>
            <w:tcW w:type="dxa" w:w="2409"/>
          </w:tcPr>
          <w:p>
            <w:r/>
            <w:r>
              <w:rPr>
                <w:rFonts w:ascii="맑은 고딕" w:hAnsi="맑은 고딕" w:eastAsia="맑은 고딕"/>
                <w:sz w:val="17"/>
              </w:rPr>
              <w:t>45</w:t>
            </w:r>
          </w:p>
        </w:tc>
        <w:tc>
          <w:tcPr>
            <w:tcW w:type="dxa" w:w="2409"/>
          </w:tcPr>
          <w:p>
            <w:r/>
            <w:r>
              <w:rPr>
                <w:rFonts w:ascii="맑은 고딕" w:hAnsi="맑은 고딕" w:eastAsia="맑은 고딕"/>
                <w:sz w:val="17"/>
              </w:rPr>
              <w:t>BF4(솔더 점소성),DN2(폴리머 비가역변형)</w:t>
            </w:r>
          </w:p>
        </w:tc>
        <w:tc>
          <w:tcPr>
            <w:tcW w:type="dxa" w:w="2409"/>
          </w:tcPr>
          <w:p>
            <w:r/>
            <w:r>
              <w:rPr>
                <w:rFonts w:ascii="맑은 고딕" w:hAnsi="맑은 고딕" w:eastAsia="맑은 고딕"/>
                <w:sz w:val="17"/>
              </w:rPr>
              <w:t>폴리머용 Anand 는 사실상 미보유 가능성 — 재료 분포 확인 필요</w:t>
            </w:r>
          </w:p>
        </w:tc>
      </w:tr>
      <w:tr>
        <w:tc>
          <w:tcPr>
            <w:tcW w:type="dxa" w:w="2409"/>
          </w:tcPr>
          <w:p>
            <w:r/>
            <w:r>
              <w:rPr>
                <w:rFonts w:ascii="맑은 고딕" w:hAnsi="맑은 고딕" w:eastAsia="맑은 고딕"/>
                <w:sz w:val="17"/>
              </w:rPr>
              <w:t>`mechanical.fatigue_strength_coefficient` / `_exponent`</w:t>
            </w:r>
          </w:p>
        </w:tc>
        <w:tc>
          <w:tcPr>
            <w:tcW w:type="dxa" w:w="2409"/>
          </w:tcPr>
          <w:p>
            <w:r/>
            <w:r>
              <w:rPr>
                <w:rFonts w:ascii="맑은 고딕" w:hAnsi="맑은 고딕" w:eastAsia="맑은 고딕"/>
                <w:sz w:val="17"/>
              </w:rPr>
              <w:t>41 / 41</w:t>
            </w:r>
          </w:p>
        </w:tc>
        <w:tc>
          <w:tcPr>
            <w:tcW w:type="dxa" w:w="2409"/>
          </w:tcPr>
          <w:p>
            <w:r/>
            <w:r>
              <w:rPr>
                <w:rFonts w:ascii="맑은 고딕" w:hAnsi="맑은 고딕" w:eastAsia="맑은 고딕"/>
                <w:sz w:val="17"/>
              </w:rPr>
              <w:t>BN10(동박),BF4(Al–Ni 용접부)</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`mechanical.fatigue_ductility_coefficient` / `_exponent`</w:t>
            </w:r>
          </w:p>
        </w:tc>
        <w:tc>
          <w:tcPr>
            <w:tcW w:type="dxa" w:w="2409"/>
          </w:tcPr>
          <w:p>
            <w:r/>
            <w:r>
              <w:rPr>
                <w:rFonts w:ascii="맑은 고딕" w:hAnsi="맑은 고딕" w:eastAsia="맑은 고딕"/>
                <w:sz w:val="17"/>
              </w:rPr>
              <w:t>33 / 33</w:t>
            </w:r>
          </w:p>
        </w:tc>
        <w:tc>
          <w:tcPr>
            <w:tcW w:type="dxa" w:w="2409"/>
          </w:tcPr>
          <w:p>
            <w:r/>
            <w:r>
              <w:rPr>
                <w:rFonts w:ascii="맑은 고딕" w:hAnsi="맑은 고딕" w:eastAsia="맑은 고딕"/>
                <w:sz w:val="17"/>
              </w:rPr>
              <w:t>BN10 (Coffin-Manson)</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`mechanical.morrow_energy_coefficient` / `_exponent`</w:t>
            </w:r>
          </w:p>
        </w:tc>
        <w:tc>
          <w:tcPr>
            <w:tcW w:type="dxa" w:w="2409"/>
          </w:tcPr>
          <w:p>
            <w:r/>
            <w:r>
              <w:rPr>
                <w:rFonts w:ascii="맑은 고딕" w:hAnsi="맑은 고딕" w:eastAsia="맑은 고딕"/>
                <w:sz w:val="17"/>
              </w:rPr>
              <w:t>33 / 33</w:t>
            </w:r>
          </w:p>
        </w:tc>
        <w:tc>
          <w:tcPr>
            <w:tcW w:type="dxa" w:w="2409"/>
          </w:tcPr>
          <w:p>
            <w:r/>
            <w:r>
              <w:rPr>
                <w:rFonts w:ascii="맑은 고딕" w:hAnsi="맑은 고딕" w:eastAsia="맑은 고딕"/>
                <w:sz w:val="17"/>
              </w:rPr>
              <w:t>BF4</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`mechanical.prony_tensile_modulus`</w:t>
            </w:r>
          </w:p>
        </w:tc>
        <w:tc>
          <w:tcPr>
            <w:tcW w:type="dxa" w:w="2409"/>
          </w:tcPr>
          <w:p>
            <w:r/>
            <w:r>
              <w:rPr>
                <w:rFonts w:ascii="맑은 고딕" w:hAnsi="맑은 고딕" w:eastAsia="맑은 고딕"/>
                <w:sz w:val="17"/>
              </w:rPr>
              <w:t>31</w:t>
            </w:r>
          </w:p>
        </w:tc>
        <w:tc>
          <w:tcPr>
            <w:tcW w:type="dxa" w:w="2409"/>
          </w:tcPr>
          <w:p>
            <w:r/>
            <w:r>
              <w:rPr>
                <w:rFonts w:ascii="맑은 고딕" w:hAnsi="맑은 고딕" w:eastAsia="맑은 고딕"/>
                <w:sz w:val="17"/>
              </w:rPr>
              <w:t>DN1,DF1 (체적/전단 분리 불가)</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`mechanical.johnson_cook_damage`</w:t>
            </w:r>
          </w:p>
        </w:tc>
        <w:tc>
          <w:tcPr>
            <w:tcW w:type="dxa" w:w="2409"/>
          </w:tcPr>
          <w:p>
            <w:r/>
            <w:r>
              <w:rPr>
                <w:rFonts w:ascii="맑은 고딕" w:hAnsi="맑은 고딕" w:eastAsia="맑은 고딕"/>
                <w:sz w:val="17"/>
              </w:rPr>
              <w:t>30</w:t>
            </w:r>
          </w:p>
        </w:tc>
        <w:tc>
          <w:tcPr>
            <w:tcW w:type="dxa" w:w="2409"/>
          </w:tcPr>
          <w:p>
            <w:r/>
            <w:r>
              <w:rPr>
                <w:rFonts w:ascii="맑은 고딕" w:hAnsi="맑은 고딕" w:eastAsia="맑은 고딕"/>
                <w:sz w:val="17"/>
              </w:rPr>
              <w:t>BN3(솔더),BF2(파우치)</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`mechanical.flexural_strength`</w:t>
            </w:r>
          </w:p>
        </w:tc>
        <w:tc>
          <w:tcPr>
            <w:tcW w:type="dxa" w:w="2409"/>
          </w:tcPr>
          <w:p>
            <w:r/>
            <w:r>
              <w:rPr>
                <w:rFonts w:ascii="맑은 고딕" w:hAnsi="맑은 고딕" w:eastAsia="맑은 고딕"/>
                <w:sz w:val="17"/>
              </w:rPr>
              <w:t>29</w:t>
            </w:r>
          </w:p>
        </w:tc>
        <w:tc>
          <w:tcPr>
            <w:tcW w:type="dxa" w:w="2409"/>
          </w:tcPr>
          <w:p>
            <w:r/>
            <w:r>
              <w:rPr>
                <w:rFonts w:ascii="맑은 고딕" w:hAnsi="맑은 고딕" w:eastAsia="맑은 고딕"/>
                <w:sz w:val="17"/>
              </w:rPr>
              <w:t>DN4,DF3</w:t>
            </w:r>
          </w:p>
        </w:tc>
        <w:tc>
          <w:tcPr>
            <w:tcW w:type="dxa" w:w="2409"/>
          </w:tcPr>
          <w:p>
            <w:r/>
            <w:r>
              <w:rPr>
                <w:rFonts w:ascii="맑은 고딕" w:hAnsi="맑은 고딕" w:eastAsia="맑은 고딕"/>
                <w:sz w:val="17"/>
              </w:rPr>
              <w:t>**Weibull 파라미터 대용 불가 (C-3)**</w:t>
            </w:r>
          </w:p>
        </w:tc>
      </w:tr>
      <w:tr>
        <w:tc>
          <w:tcPr>
            <w:tcW w:type="dxa" w:w="2409"/>
          </w:tcPr>
          <w:p>
            <w:r/>
            <w:r>
              <w:rPr>
                <w:rFonts w:ascii="맑은 고딕" w:hAnsi="맑은 고딕" w:eastAsia="맑은 고딕"/>
                <w:sz w:val="17"/>
              </w:rPr>
              <w:t>`mechanical.creep_rate`</w:t>
            </w:r>
          </w:p>
        </w:tc>
        <w:tc>
          <w:tcPr>
            <w:tcW w:type="dxa" w:w="2409"/>
          </w:tcPr>
          <w:p>
            <w:r/>
            <w:r>
              <w:rPr>
                <w:rFonts w:ascii="맑은 고딕" w:hAnsi="맑은 고딕" w:eastAsia="맑은 고딕"/>
                <w:sz w:val="17"/>
              </w:rPr>
              <w:t>23</w:t>
            </w:r>
          </w:p>
        </w:tc>
        <w:tc>
          <w:tcPr>
            <w:tcW w:type="dxa" w:w="2409"/>
          </w:tcPr>
          <w:p>
            <w:r/>
            <w:r>
              <w:rPr>
                <w:rFonts w:ascii="맑은 고딕" w:hAnsi="맑은 고딕" w:eastAsia="맑은 고딕"/>
                <w:sz w:val="17"/>
              </w:rPr>
              <w:t>BN5(파우치 라미네이트),BF5(PSA)</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`mechanical.fracture_toughness`</w:t>
            </w:r>
          </w:p>
        </w:tc>
        <w:tc>
          <w:tcPr>
            <w:tcW w:type="dxa" w:w="2409"/>
          </w:tcPr>
          <w:p>
            <w:r/>
            <w:r>
              <w:rPr>
                <w:rFonts w:ascii="맑은 고딕" w:hAnsi="맑은 고딕" w:eastAsia="맑은 고딕"/>
                <w:sz w:val="17"/>
              </w:rPr>
              <w:t>21</w:t>
            </w:r>
          </w:p>
        </w:tc>
        <w:tc>
          <w:tcPr>
            <w:tcW w:type="dxa" w:w="2409"/>
          </w:tcPr>
          <w:p>
            <w:r/>
            <w:r>
              <w:rPr>
                <w:rFonts w:ascii="맑은 고딕" w:hAnsi="맑은 고딕" w:eastAsia="맑은 고딕"/>
                <w:sz w:val="17"/>
              </w:rPr>
              <w:t>DN1,DN4,DF3,DF9</w:t>
            </w:r>
          </w:p>
        </w:tc>
        <w:tc>
          <w:tcPr>
            <w:tcW w:type="dxa" w:w="2409"/>
          </w:tcPr>
          <w:p>
            <w:r/>
            <w:r>
              <w:rPr>
                <w:rFonts w:ascii="맑은 고딕" w:hAnsi="맑은 고딕" w:eastAsia="맑은 고딕"/>
                <w:sz w:val="17"/>
              </w:rPr>
              <w:t>UTG 화학강화 상태별은 별도</w:t>
            </w:r>
          </w:p>
        </w:tc>
      </w:tr>
      <w:tr>
        <w:tc>
          <w:tcPr>
            <w:tcW w:type="dxa" w:w="2409"/>
          </w:tcPr>
          <w:p>
            <w:r/>
            <w:r>
              <w:rPr>
                <w:rFonts w:ascii="맑은 고딕" w:hAnsi="맑은 고딕" w:eastAsia="맑은 고딕"/>
                <w:sz w:val="17"/>
              </w:rPr>
              <w:t>`mechanical.shear_modulus`</w:t>
            </w:r>
          </w:p>
        </w:tc>
        <w:tc>
          <w:tcPr>
            <w:tcW w:type="dxa" w:w="2409"/>
          </w:tcPr>
          <w:p>
            <w:r/>
            <w:r>
              <w:rPr>
                <w:rFonts w:ascii="맑은 고딕" w:hAnsi="맑은 고딕" w:eastAsia="맑은 고딕"/>
                <w:sz w:val="17"/>
              </w:rPr>
              <w:t>20</w:t>
            </w:r>
          </w:p>
        </w:tc>
        <w:tc>
          <w:tcPr>
            <w:tcW w:type="dxa" w:w="2409"/>
          </w:tcPr>
          <w:p>
            <w:r/>
            <w:r>
              <w:rPr>
                <w:rFonts w:ascii="맑은 고딕" w:hAnsi="맑은 고딕" w:eastAsia="맑은 고딕"/>
                <w:sz w:val="17"/>
              </w:rPr>
              <w:t>DF2 (OCA G')</w:t>
            </w:r>
          </w:p>
        </w:tc>
        <w:tc>
          <w:tcPr>
            <w:tcW w:type="dxa" w:w="2409"/>
          </w:tcPr>
          <w:p>
            <w:r/>
            <w:r>
              <w:rPr>
                <w:rFonts w:ascii="맑은 고딕" w:hAnsi="맑은 고딕" w:eastAsia="맑은 고딕"/>
                <w:sz w:val="17"/>
              </w:rPr>
              <w:t>**저장/손실 분리·주파수축 없음 (C-8)**</w:t>
            </w:r>
          </w:p>
        </w:tc>
      </w:tr>
      <w:tr>
        <w:tc>
          <w:tcPr>
            <w:tcW w:type="dxa" w:w="2409"/>
          </w:tcPr>
          <w:p>
            <w:r/>
            <w:r>
              <w:rPr>
                <w:rFonts w:ascii="맑은 고딕" w:hAnsi="맑은 고딕" w:eastAsia="맑은 고딕"/>
                <w:sz w:val="17"/>
              </w:rPr>
              <w:t>`mechanical.johnson_cook_c`</w:t>
            </w:r>
          </w:p>
        </w:tc>
        <w:tc>
          <w:tcPr>
            <w:tcW w:type="dxa" w:w="2409"/>
          </w:tcPr>
          <w:p>
            <w:r/>
            <w:r>
              <w:rPr>
                <w:rFonts w:ascii="맑은 고딕" w:hAnsi="맑은 고딕" w:eastAsia="맑은 고딕"/>
                <w:sz w:val="17"/>
              </w:rPr>
              <w:t>18</w:t>
            </w:r>
          </w:p>
        </w:tc>
        <w:tc>
          <w:tcPr>
            <w:tcW w:type="dxa" w:w="2409"/>
          </w:tcPr>
          <w:p>
            <w:r/>
            <w:r>
              <w:rPr>
                <w:rFonts w:ascii="맑은 고딕" w:hAnsi="맑은 고딕" w:eastAsia="맑은 고딕"/>
                <w:sz w:val="17"/>
              </w:rPr>
              <w:t>BN3,BF2</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`mechanical.flexural_modulus`</w:t>
            </w:r>
          </w:p>
        </w:tc>
        <w:tc>
          <w:tcPr>
            <w:tcW w:type="dxa" w:w="2409"/>
          </w:tcPr>
          <w:p>
            <w:r/>
            <w:r>
              <w:rPr>
                <w:rFonts w:ascii="맑은 고딕" w:hAnsi="맑은 고딕" w:eastAsia="맑은 고딕"/>
                <w:sz w:val="17"/>
              </w:rPr>
              <w:t>16</w:t>
            </w:r>
          </w:p>
        </w:tc>
        <w:tc>
          <w:tcPr>
            <w:tcW w:type="dxa" w:w="2409"/>
          </w:tcPr>
          <w:p>
            <w:r/>
            <w:r>
              <w:rPr>
                <w:rFonts w:ascii="맑은 고딕" w:hAnsi="맑은 고딕" w:eastAsia="맑은 고딕"/>
                <w:sz w:val="17"/>
              </w:rPr>
              <w:t>BN7(FR-4/HDI 이방성)</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`mechanical.property_retention`</w:t>
            </w:r>
          </w:p>
        </w:tc>
        <w:tc>
          <w:tcPr>
            <w:tcW w:type="dxa" w:w="2409"/>
          </w:tcPr>
          <w:p>
            <w:r/>
            <w:r>
              <w:rPr>
                <w:rFonts w:ascii="맑은 고딕" w:hAnsi="맑은 고딕" w:eastAsia="맑은 고딕"/>
                <w:sz w:val="17"/>
              </w:rPr>
              <w:t>16</w:t>
            </w:r>
          </w:p>
        </w:tc>
        <w:tc>
          <w:tcPr>
            <w:tcW w:type="dxa" w:w="2409"/>
          </w:tcPr>
          <w:p>
            <w:r/>
            <w:r>
              <w:rPr>
                <w:rFonts w:ascii="맑은 고딕" w:hAnsi="맑은 고딕" w:eastAsia="맑은 고딕"/>
                <w:sz w:val="17"/>
              </w:rPr>
              <w:t>BF5 (85/85 후 유지율)</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`mechanical.compressive_strength`</w:t>
            </w:r>
          </w:p>
        </w:tc>
        <w:tc>
          <w:tcPr>
            <w:tcW w:type="dxa" w:w="2409"/>
          </w:tcPr>
          <w:p>
            <w:r/>
            <w:r>
              <w:rPr>
                <w:rFonts w:ascii="맑은 고딕" w:hAnsi="맑은 고딕" w:eastAsia="맑은 고딕"/>
                <w:sz w:val="17"/>
              </w:rPr>
              <w:t>13</w:t>
            </w:r>
          </w:p>
        </w:tc>
        <w:tc>
          <w:tcPr>
            <w:tcW w:type="dxa" w:w="2409"/>
          </w:tcPr>
          <w:p>
            <w:r/>
            <w:r>
              <w:rPr>
                <w:rFonts w:ascii="맑은 고딕" w:hAnsi="맑은 고딕" w:eastAsia="맑은 고딕"/>
                <w:sz w:val="17"/>
              </w:rPr>
              <w:t>BF1,BF2,DF7 (젤리롤 면외)</w:t>
            </w:r>
          </w:p>
        </w:tc>
        <w:tc>
          <w:tcPr>
            <w:tcW w:type="dxa" w:w="2409"/>
          </w:tcPr>
          <w:p>
            <w:r/>
            <w:r>
              <w:rPr>
                <w:rFonts w:ascii="맑은 고딕" w:hAnsi="맑은 고딕" w:eastAsia="맑은 고딕"/>
                <w:sz w:val="17"/>
              </w:rPr>
              <w:t>**스칼라 — 전곡선/lock-up 불가 (C-2)**</w:t>
            </w:r>
          </w:p>
        </w:tc>
      </w:tr>
      <w:tr>
        <w:tc>
          <w:tcPr>
            <w:tcW w:type="dxa" w:w="2409"/>
          </w:tcPr>
          <w:p>
            <w:r/>
            <w:r>
              <w:rPr>
                <w:rFonts w:ascii="맑은 고딕" w:hAnsi="맑은 고딕" w:eastAsia="맑은 고딕"/>
                <w:sz w:val="17"/>
              </w:rPr>
              <w:t>`mechanical.johnson_cook_a`/`_b`/`_n`</w:t>
            </w:r>
          </w:p>
        </w:tc>
        <w:tc>
          <w:tcPr>
            <w:tcW w:type="dxa" w:w="2409"/>
          </w:tcPr>
          <w:p>
            <w:r/>
            <w:r>
              <w:rPr>
                <w:rFonts w:ascii="맑은 고딕" w:hAnsi="맑은 고딕" w:eastAsia="맑은 고딕"/>
                <w:sz w:val="17"/>
              </w:rPr>
              <w:t>13</w:t>
            </w:r>
          </w:p>
        </w:tc>
        <w:tc>
          <w:tcPr>
            <w:tcW w:type="dxa" w:w="2409"/>
          </w:tcPr>
          <w:p>
            <w:r/>
            <w:r>
              <w:rPr>
                <w:rFonts w:ascii="맑은 고딕" w:hAnsi="맑은 고딕" w:eastAsia="맑은 고딕"/>
                <w:sz w:val="17"/>
              </w:rPr>
              <w:t>BN3,BF2</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`mechanical.cowper_symonds_c` / `_p`</w:t>
            </w:r>
          </w:p>
        </w:tc>
        <w:tc>
          <w:tcPr>
            <w:tcW w:type="dxa" w:w="2409"/>
          </w:tcPr>
          <w:p>
            <w:r/>
            <w:r>
              <w:rPr>
                <w:rFonts w:ascii="맑은 고딕" w:hAnsi="맑은 고딕" w:eastAsia="맑은 고딕"/>
                <w:sz w:val="17"/>
              </w:rPr>
              <w:t>9 / 9</w:t>
            </w:r>
          </w:p>
        </w:tc>
        <w:tc>
          <w:tcPr>
            <w:tcW w:type="dxa" w:w="2409"/>
          </w:tcPr>
          <w:p>
            <w:r/>
            <w:r>
              <w:rPr>
                <w:rFonts w:ascii="맑은 고딕" w:hAnsi="맑은 고딕" w:eastAsia="맑은 고딕"/>
                <w:sz w:val="17"/>
              </w:rPr>
              <w:t>BN3,BF2,DN5,DF8</w:t>
            </w:r>
          </w:p>
        </w:tc>
        <w:tc>
          <w:tcPr>
            <w:tcW w:type="dxa" w:w="2409"/>
          </w:tcPr>
          <w:p>
            <w:r/>
            <w:r>
              <w:rPr>
                <w:rFonts w:ascii="맑은 고딕" w:hAnsi="맑은 고딕" w:eastAsia="맑은 고딕"/>
                <w:sz w:val="17"/>
              </w:rPr>
              <w:t>9재료는 하중경로 부품 커버에 빠듯</w:t>
            </w:r>
          </w:p>
        </w:tc>
      </w:tr>
      <w:tr>
        <w:tc>
          <w:tcPr>
            <w:tcW w:type="dxa" w:w="2409"/>
          </w:tcPr>
          <w:p>
            <w:r/>
            <w:r>
              <w:rPr>
                <w:rFonts w:ascii="맑은 고딕" w:hAnsi="맑은 고딕" w:eastAsia="맑은 고딕"/>
                <w:sz w:val="17"/>
              </w:rPr>
              <w:t>`mechanical.darveaux_constant`</w:t>
            </w:r>
          </w:p>
        </w:tc>
        <w:tc>
          <w:tcPr>
            <w:tcW w:type="dxa" w:w="2409"/>
          </w:tcPr>
          <w:p>
            <w:r/>
            <w:r>
              <w:rPr>
                <w:rFonts w:ascii="맑은 고딕" w:hAnsi="맑은 고딕" w:eastAsia="맑은 고딕"/>
                <w:sz w:val="17"/>
              </w:rPr>
              <w:t>8</w:t>
            </w:r>
          </w:p>
        </w:tc>
        <w:tc>
          <w:tcPr>
            <w:tcW w:type="dxa" w:w="2409"/>
          </w:tcPr>
          <w:p>
            <w:r/>
            <w:r>
              <w:rPr>
                <w:rFonts w:ascii="맑은 고딕" w:hAnsi="맑은 고딕" w:eastAsia="맑은 고딕"/>
                <w:sz w:val="17"/>
              </w:rPr>
              <w:t>BF4</w:t>
            </w:r>
          </w:p>
        </w:tc>
        <w:tc>
          <w:tcPr>
            <w:tcW w:type="dxa" w:w="2409"/>
          </w:tcPr>
          <w:p>
            <w:r/>
            <w:r>
              <w:rPr>
                <w:rFonts w:ascii="맑은 고딕" w:hAnsi="맑은 고딕" w:eastAsia="맑은 고딕"/>
                <w:sz w:val="17"/>
              </w:rPr>
              <w:t>요소크기 규약과 묶음 관리 필요</w:t>
            </w:r>
          </w:p>
        </w:tc>
      </w:tr>
      <w:tr>
        <w:tc>
          <w:tcPr>
            <w:tcW w:type="dxa" w:w="2409"/>
          </w:tcPr>
          <w:p>
            <w:r/>
            <w:r>
              <w:rPr>
                <w:rFonts w:ascii="맑은 고딕" w:hAnsi="맑은 고딕" w:eastAsia="맑은 고딕"/>
                <w:sz w:val="17"/>
              </w:rPr>
              <w:t>`thermal.expansion_linear`</w:t>
            </w:r>
          </w:p>
        </w:tc>
        <w:tc>
          <w:tcPr>
            <w:tcW w:type="dxa" w:w="2409"/>
          </w:tcPr>
          <w:p>
            <w:r/>
            <w:r>
              <w:rPr>
                <w:rFonts w:ascii="맑은 고딕" w:hAnsi="맑은 고딕" w:eastAsia="맑은 고딕"/>
                <w:sz w:val="17"/>
              </w:rPr>
              <w:t>419</w:t>
            </w:r>
          </w:p>
        </w:tc>
        <w:tc>
          <w:tcPr>
            <w:tcW w:type="dxa" w:w="2409"/>
          </w:tcPr>
          <w:p>
            <w:r/>
            <w:r>
              <w:rPr>
                <w:rFonts w:ascii="맑은 고딕" w:hAnsi="맑은 고딕" w:eastAsia="맑은 고딕"/>
                <w:sz w:val="17"/>
              </w:rPr>
              <w:t>BN1,BN10,BF4,DN9</w:t>
            </w:r>
          </w:p>
        </w:tc>
        <w:tc>
          <w:tcPr>
            <w:tcW w:type="dxa" w:w="2409"/>
          </w:tcPr>
          <w:p>
            <w:r/>
            <w:r>
              <w:rPr>
                <w:rFonts w:ascii="맑은 고딕" w:hAnsi="맑은 고딕" w:eastAsia="맑은 고딕"/>
                <w:sz w:val="17"/>
              </w:rPr>
              <w:t>Tg 전후 α1/α2 분리 여부 확인 필요</w:t>
            </w:r>
          </w:p>
        </w:tc>
      </w:tr>
      <w:tr>
        <w:tc>
          <w:tcPr>
            <w:tcW w:type="dxa" w:w="2409"/>
          </w:tcPr>
          <w:p>
            <w:r/>
            <w:r>
              <w:rPr>
                <w:rFonts w:ascii="맑은 고딕" w:hAnsi="맑은 고딕" w:eastAsia="맑은 고딕"/>
                <w:sz w:val="17"/>
              </w:rPr>
              <w:t>`thermal.glass_transition`</w:t>
            </w:r>
          </w:p>
        </w:tc>
        <w:tc>
          <w:tcPr>
            <w:tcW w:type="dxa" w:w="2409"/>
          </w:tcPr>
          <w:p>
            <w:r/>
            <w:r>
              <w:rPr>
                <w:rFonts w:ascii="맑은 고딕" w:hAnsi="맑은 고딕" w:eastAsia="맑은 고딕"/>
                <w:sz w:val="17"/>
              </w:rPr>
              <w:t>208</w:t>
            </w:r>
          </w:p>
        </w:tc>
        <w:tc>
          <w:tcPr>
            <w:tcW w:type="dxa" w:w="2409"/>
          </w:tcPr>
          <w:p>
            <w:r/>
            <w:r>
              <w:rPr>
                <w:rFonts w:ascii="맑은 고딕" w:hAnsi="맑은 고딕" w:eastAsia="맑은 고딕"/>
                <w:sz w:val="17"/>
              </w:rPr>
              <w:t>BN8,DN1</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`thermal.conductivity`</w:t>
            </w:r>
          </w:p>
        </w:tc>
        <w:tc>
          <w:tcPr>
            <w:tcW w:type="dxa" w:w="2409"/>
          </w:tcPr>
          <w:p>
            <w:r/>
            <w:r>
              <w:rPr>
                <w:rFonts w:ascii="맑은 고딕" w:hAnsi="맑은 고딕" w:eastAsia="맑은 고딕"/>
                <w:sz w:val="17"/>
              </w:rPr>
              <w:t>151</w:t>
            </w:r>
          </w:p>
        </w:tc>
        <w:tc>
          <w:tcPr>
            <w:tcW w:type="dxa" w:w="2409"/>
          </w:tcPr>
          <w:p>
            <w:r/>
            <w:r>
              <w:rPr>
                <w:rFonts w:ascii="맑은 고딕" w:hAnsi="맑은 고딕" w:eastAsia="맑은 고딕"/>
                <w:sz w:val="17"/>
              </w:rPr>
              <w:t>BN6,BF4,BF6,DN8,DF6</w:t>
            </w:r>
          </w:p>
        </w:tc>
        <w:tc>
          <w:tcPr>
            <w:tcW w:type="dxa" w:w="2409"/>
          </w:tcPr>
          <w:p>
            <w:r/>
            <w:r>
              <w:rPr>
                <w:rFonts w:ascii="맑은 고딕" w:hAnsi="맑은 고딕" w:eastAsia="맑은 고딕"/>
                <w:sz w:val="17"/>
              </w:rPr>
              <w:t>이방성(면내/두께) 분리 여부가 관건</w:t>
            </w:r>
          </w:p>
        </w:tc>
      </w:tr>
      <w:tr>
        <w:tc>
          <w:tcPr>
            <w:tcW w:type="dxa" w:w="2409"/>
          </w:tcPr>
          <w:p>
            <w:r/>
            <w:r>
              <w:rPr>
                <w:rFonts w:ascii="맑은 고딕" w:hAnsi="맑은 고딕" w:eastAsia="맑은 고딕"/>
                <w:sz w:val="17"/>
              </w:rPr>
              <w:t>`thermal.specific_heat`</w:t>
            </w:r>
          </w:p>
        </w:tc>
        <w:tc>
          <w:tcPr>
            <w:tcW w:type="dxa" w:w="2409"/>
          </w:tcPr>
          <w:p>
            <w:r/>
            <w:r>
              <w:rPr>
                <w:rFonts w:ascii="맑은 고딕" w:hAnsi="맑은 고딕" w:eastAsia="맑은 고딕"/>
                <w:sz w:val="17"/>
              </w:rPr>
              <w:t>88</w:t>
            </w:r>
          </w:p>
        </w:tc>
        <w:tc>
          <w:tcPr>
            <w:tcW w:type="dxa" w:w="2409"/>
          </w:tcPr>
          <w:p>
            <w:r/>
            <w:r>
              <w:rPr>
                <w:rFonts w:ascii="맑은 고딕" w:hAnsi="맑은 고딕" w:eastAsia="맑은 고딕"/>
                <w:sz w:val="17"/>
              </w:rPr>
              <w:t>BN6,BF3,BF6</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`electrical.resistivity_volume`</w:t>
            </w:r>
          </w:p>
        </w:tc>
        <w:tc>
          <w:tcPr>
            <w:tcW w:type="dxa" w:w="2409"/>
          </w:tcPr>
          <w:p>
            <w:r/>
            <w:r>
              <w:rPr>
                <w:rFonts w:ascii="맑은 고딕" w:hAnsi="맑은 고딕" w:eastAsia="맑은 고딕"/>
                <w:sz w:val="17"/>
              </w:rPr>
              <w:t>77</w:t>
            </w:r>
          </w:p>
        </w:tc>
        <w:tc>
          <w:tcPr>
            <w:tcW w:type="dxa" w:w="2409"/>
          </w:tcPr>
          <w:p>
            <w:r/>
            <w:r>
              <w:rPr>
                <w:rFonts w:ascii="맑은 고딕" w:hAnsi="맑은 고딕" w:eastAsia="맑은 고딕"/>
                <w:sz w:val="17"/>
              </w:rPr>
              <w:t>BN7,BF4,DF5,DF10</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`electrical.dielectric_constant`</w:t>
            </w:r>
          </w:p>
        </w:tc>
        <w:tc>
          <w:tcPr>
            <w:tcW w:type="dxa" w:w="2409"/>
          </w:tcPr>
          <w:p>
            <w:r/>
            <w:r>
              <w:rPr>
                <w:rFonts w:ascii="맑은 고딕" w:hAnsi="맑은 고딕" w:eastAsia="맑은 고딕"/>
                <w:sz w:val="17"/>
              </w:rPr>
              <w:t>60</w:t>
            </w:r>
          </w:p>
        </w:tc>
        <w:tc>
          <w:tcPr>
            <w:tcW w:type="dxa" w:w="2409"/>
          </w:tcPr>
          <w:p>
            <w:r/>
            <w:r>
              <w:rPr>
                <w:rFonts w:ascii="맑은 고딕" w:hAnsi="맑은 고딕" w:eastAsia="맑은 고딕"/>
                <w:sz w:val="17"/>
              </w:rPr>
              <w:t>DN10,DF10</w:t>
            </w:r>
          </w:p>
        </w:tc>
        <w:tc>
          <w:tcPr>
            <w:tcW w:type="dxa" w:w="2409"/>
          </w:tcPr>
          <w:p>
            <w:r/>
            <w:r>
              <w:rPr>
                <w:rFonts w:ascii="맑은 고딕" w:hAnsi="맑은 고딕" w:eastAsia="맑은 고딕"/>
                <w:sz w:val="17"/>
              </w:rPr>
              <w:t>100 kHz~10 MHz 축 확인 필요</w:t>
            </w:r>
          </w:p>
        </w:tc>
      </w:tr>
      <w:tr>
        <w:tc>
          <w:tcPr>
            <w:tcW w:type="dxa" w:w="2409"/>
          </w:tcPr>
          <w:p>
            <w:r/>
            <w:r>
              <w:rPr>
                <w:rFonts w:ascii="맑은 고딕" w:hAnsi="맑은 고딕" w:eastAsia="맑은 고딕"/>
                <w:sz w:val="17"/>
              </w:rPr>
              <w:t>`electrical.dissipation_factor`</w:t>
            </w:r>
          </w:p>
        </w:tc>
        <w:tc>
          <w:tcPr>
            <w:tcW w:type="dxa" w:w="2409"/>
          </w:tcPr>
          <w:p>
            <w:r/>
            <w:r>
              <w:rPr>
                <w:rFonts w:ascii="맑은 고딕" w:hAnsi="맑은 고딕" w:eastAsia="맑은 고딕"/>
                <w:sz w:val="17"/>
              </w:rPr>
              <w:t>41</w:t>
            </w:r>
          </w:p>
        </w:tc>
        <w:tc>
          <w:tcPr>
            <w:tcW w:type="dxa" w:w="2409"/>
          </w:tcPr>
          <w:p>
            <w:r/>
            <w:r>
              <w:rPr>
                <w:rFonts w:ascii="맑은 고딕" w:hAnsi="맑은 고딕" w:eastAsia="맑은 고딕"/>
                <w:sz w:val="17"/>
              </w:rPr>
              <w:t>DN10,DF10</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`electrical.conductivity`</w:t>
            </w:r>
          </w:p>
        </w:tc>
        <w:tc>
          <w:tcPr>
            <w:tcW w:type="dxa" w:w="2409"/>
          </w:tcPr>
          <w:p>
            <w:r/>
            <w:r>
              <w:rPr>
                <w:rFonts w:ascii="맑은 고딕" w:hAnsi="맑은 고딕" w:eastAsia="맑은 고딕"/>
                <w:sz w:val="17"/>
              </w:rPr>
              <w:t>31</w:t>
            </w:r>
          </w:p>
        </w:tc>
        <w:tc>
          <w:tcPr>
            <w:tcW w:type="dxa" w:w="2409"/>
          </w:tcPr>
          <w:p>
            <w:r/>
            <w:r>
              <w:rPr>
                <w:rFonts w:ascii="맑은 고딕" w:hAnsi="맑은 고딕" w:eastAsia="맑은 고딕"/>
                <w:sz w:val="17"/>
              </w:rPr>
              <w:t>BN4,BF3,BF7,BF9,BF10</w:t>
            </w:r>
          </w:p>
        </w:tc>
        <w:tc>
          <w:tcPr>
            <w:tcW w:type="dxa" w:w="2409"/>
          </w:tcPr>
          <w:p>
            <w:r/>
            <w:r>
              <w:rPr>
                <w:rFonts w:ascii="맑은 고딕" w:hAnsi="맑은 고딕" w:eastAsia="맑은 고딕"/>
                <w:sz w:val="17"/>
              </w:rPr>
              <w:t>전해액 κ(c_e,T) 는 재료 미등록 가능성</w:t>
            </w:r>
          </w:p>
        </w:tc>
      </w:tr>
      <w:tr>
        <w:tc>
          <w:tcPr>
            <w:tcW w:type="dxa" w:w="2409"/>
          </w:tcPr>
          <w:p>
            <w:r/>
            <w:r>
              <w:rPr>
                <w:rFonts w:ascii="맑은 고딕" w:hAnsi="맑은 고딕" w:eastAsia="맑은 고딕"/>
                <w:sz w:val="17"/>
              </w:rPr>
              <w:t>`electrical.dielectric_strength`</w:t>
            </w:r>
          </w:p>
        </w:tc>
        <w:tc>
          <w:tcPr>
            <w:tcW w:type="dxa" w:w="2409"/>
          </w:tcPr>
          <w:p>
            <w:r/>
            <w:r>
              <w:rPr>
                <w:rFonts w:ascii="맑은 고딕" w:hAnsi="맑은 고딕" w:eastAsia="맑은 고딕"/>
                <w:sz w:val="17"/>
              </w:rPr>
              <w:t>13</w:t>
            </w:r>
          </w:p>
        </w:tc>
        <w:tc>
          <w:tcPr>
            <w:tcW w:type="dxa" w:w="2409"/>
          </w:tcPr>
          <w:p>
            <w:r/>
            <w:r>
              <w:rPr>
                <w:rFonts w:ascii="맑은 고딕" w:hAnsi="맑은 고딕" w:eastAsia="맑은 고딕"/>
                <w:sz w:val="17"/>
              </w:rPr>
              <w:t>BF10,DF10</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`optical.refractive_index`</w:t>
            </w:r>
          </w:p>
        </w:tc>
        <w:tc>
          <w:tcPr>
            <w:tcW w:type="dxa" w:w="2409"/>
          </w:tcPr>
          <w:p>
            <w:r/>
            <w:r>
              <w:rPr>
                <w:rFonts w:ascii="맑은 고딕" w:hAnsi="맑은 고딕" w:eastAsia="맑은 고딕"/>
                <w:sz w:val="17"/>
              </w:rPr>
              <w:t>217</w:t>
            </w:r>
          </w:p>
        </w:tc>
        <w:tc>
          <w:tcPr>
            <w:tcW w:type="dxa" w:w="2409"/>
          </w:tcPr>
          <w:p>
            <w:r/>
            <w:r>
              <w:rPr>
                <w:rFonts w:ascii="맑은 고딕" w:hAnsi="맑은 고딕" w:eastAsia="맑은 고딕"/>
                <w:sz w:val="17"/>
              </w:rPr>
              <w:t>DN6,DN7,DF4</w:t>
            </w:r>
          </w:p>
        </w:tc>
        <w:tc>
          <w:tcPr>
            <w:tcW w:type="dxa" w:w="2409"/>
          </w:tcPr>
          <w:p>
            <w:r/>
            <w:r>
              <w:rPr>
                <w:rFonts w:ascii="맑은 고딕" w:hAnsi="맑은 고딕" w:eastAsia="맑은 고딕"/>
                <w:sz w:val="17"/>
              </w:rPr>
              <w:t>이방성 no/ne 분리 여부가 관건</w:t>
            </w:r>
          </w:p>
        </w:tc>
      </w:tr>
      <w:tr>
        <w:tc>
          <w:tcPr>
            <w:tcW w:type="dxa" w:w="2409"/>
          </w:tcPr>
          <w:p>
            <w:r/>
            <w:r>
              <w:rPr>
                <w:rFonts w:ascii="맑은 고딕" w:hAnsi="맑은 고딕" w:eastAsia="맑은 고딕"/>
                <w:sz w:val="17"/>
              </w:rPr>
              <w:t>`optical.extinction_coefficient`</w:t>
            </w:r>
          </w:p>
        </w:tc>
        <w:tc>
          <w:tcPr>
            <w:tcW w:type="dxa" w:w="2409"/>
          </w:tcPr>
          <w:p>
            <w:r/>
            <w:r>
              <w:rPr>
                <w:rFonts w:ascii="맑은 고딕" w:hAnsi="맑은 고딕" w:eastAsia="맑은 고딕"/>
                <w:sz w:val="17"/>
              </w:rPr>
              <w:t>84</w:t>
            </w:r>
          </w:p>
        </w:tc>
        <w:tc>
          <w:tcPr>
            <w:tcW w:type="dxa" w:w="2409"/>
          </w:tcPr>
          <w:p>
            <w:r/>
            <w:r>
              <w:rPr>
                <w:rFonts w:ascii="맑은 고딕" w:hAnsi="맑은 고딕" w:eastAsia="맑은 고딕"/>
                <w:sz w:val="17"/>
              </w:rPr>
              <w:t>DN6,DN7,DF4</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`optical.reflectance`</w:t>
            </w:r>
          </w:p>
        </w:tc>
        <w:tc>
          <w:tcPr>
            <w:tcW w:type="dxa" w:w="2409"/>
          </w:tcPr>
          <w:p>
            <w:r/>
            <w:r>
              <w:rPr>
                <w:rFonts w:ascii="맑은 고딕" w:hAnsi="맑은 고딕" w:eastAsia="맑은 고딕"/>
                <w:sz w:val="17"/>
              </w:rPr>
              <w:t>62</w:t>
            </w:r>
          </w:p>
        </w:tc>
        <w:tc>
          <w:tcPr>
            <w:tcW w:type="dxa" w:w="2409"/>
          </w:tcPr>
          <w:p>
            <w:r/>
            <w:r>
              <w:rPr>
                <w:rFonts w:ascii="맑은 고딕" w:hAnsi="맑은 고딕" w:eastAsia="맑은 고딕"/>
                <w:sz w:val="17"/>
              </w:rPr>
              <w:t>DN6</w:t>
            </w:r>
          </w:p>
        </w:tc>
        <w:tc>
          <w:tcPr>
            <w:tcW w:type="dxa" w:w="2409"/>
          </w:tcPr>
          <w:p>
            <w:r/>
            <w:r>
              <w:rPr>
                <w:rFonts w:ascii="맑은 고딕" w:hAnsi="맑은 고딕" w:eastAsia="맑은 고딕"/>
                <w:sz w:val="17"/>
              </w:rPr>
              <w:t>각도 의존 유무 확인 필요</w:t>
            </w:r>
          </w:p>
        </w:tc>
      </w:tr>
      <w:tr>
        <w:tc>
          <w:tcPr>
            <w:tcW w:type="dxa" w:w="2409"/>
          </w:tcPr>
          <w:p>
            <w:r/>
            <w:r>
              <w:rPr>
                <w:rFonts w:ascii="맑은 고딕" w:hAnsi="맑은 고딕" w:eastAsia="맑은 고딕"/>
                <w:sz w:val="17"/>
              </w:rPr>
              <w:t>`optical.transmittance`</w:t>
            </w:r>
          </w:p>
        </w:tc>
        <w:tc>
          <w:tcPr>
            <w:tcW w:type="dxa" w:w="2409"/>
          </w:tcPr>
          <w:p>
            <w:r/>
            <w:r>
              <w:rPr>
                <w:rFonts w:ascii="맑은 고딕" w:hAnsi="맑은 고딕" w:eastAsia="맑은 고딕"/>
                <w:sz w:val="17"/>
              </w:rPr>
              <w:t>43</w:t>
            </w:r>
          </w:p>
        </w:tc>
        <w:tc>
          <w:tcPr>
            <w:tcW w:type="dxa" w:w="2409"/>
          </w:tcPr>
          <w:p>
            <w:r/>
            <w:r>
              <w:rPr>
                <w:rFonts w:ascii="맑은 고딕" w:hAnsi="맑은 고딕" w:eastAsia="맑은 고딕"/>
                <w:sz w:val="17"/>
              </w:rPr>
              <w:t>DN6,DN7,DF4</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`optical.haze`</w:t>
            </w:r>
          </w:p>
        </w:tc>
        <w:tc>
          <w:tcPr>
            <w:tcW w:type="dxa" w:w="2409"/>
          </w:tcPr>
          <w:p>
            <w:r/>
            <w:r>
              <w:rPr>
                <w:rFonts w:ascii="맑은 고딕" w:hAnsi="맑은 고딕" w:eastAsia="맑은 고딕"/>
                <w:sz w:val="17"/>
              </w:rPr>
              <w:t>14</w:t>
            </w:r>
          </w:p>
        </w:tc>
        <w:tc>
          <w:tcPr>
            <w:tcW w:type="dxa" w:w="2409"/>
          </w:tcPr>
          <w:p>
            <w:r/>
            <w:r>
              <w:rPr>
                <w:rFonts w:ascii="맑은 고딕" w:hAnsi="맑은 고딕" w:eastAsia="맑은 고딕"/>
                <w:sz w:val="17"/>
              </w:rPr>
              <w:t>DN7</w:t>
            </w:r>
          </w:p>
        </w:tc>
        <w:tc>
          <w:tcPr>
            <w:tcW w:type="dxa" w:w="2409"/>
          </w:tcPr>
          <w:p>
            <w:r/>
            <w:r>
              <w:rPr>
                <w:rFonts w:ascii="맑은 고딕" w:hAnsi="맑은 고딕" w:eastAsia="맑은 고딕"/>
                <w:sz w:val="17"/>
              </w:rPr>
              <w:t>**BSDF 대용 불가 (C-18)**</w:t>
            </w:r>
          </w:p>
        </w:tc>
      </w:tr>
      <w:tr>
        <w:tc>
          <w:tcPr>
            <w:tcW w:type="dxa" w:w="2409"/>
          </w:tcPr>
          <w:p>
            <w:r/>
            <w:r>
              <w:rPr>
                <w:rFonts w:ascii="맑은 고딕" w:hAnsi="맑은 고딕" w:eastAsia="맑은 고딕"/>
                <w:sz w:val="17"/>
              </w:rPr>
              <w:t>`optical.birefringence`</w:t>
            </w:r>
          </w:p>
        </w:tc>
        <w:tc>
          <w:tcPr>
            <w:tcW w:type="dxa" w:w="2409"/>
          </w:tcPr>
          <w:p>
            <w:r/>
            <w:r>
              <w:rPr>
                <w:rFonts w:ascii="맑은 고딕" w:hAnsi="맑은 고딕" w:eastAsia="맑은 고딕"/>
                <w:sz w:val="17"/>
              </w:rPr>
              <w:t>10</w:t>
            </w:r>
          </w:p>
        </w:tc>
        <w:tc>
          <w:tcPr>
            <w:tcW w:type="dxa" w:w="2409"/>
          </w:tcPr>
          <w:p>
            <w:r/>
            <w:r>
              <w:rPr>
                <w:rFonts w:ascii="맑은 고딕" w:hAnsi="맑은 고딕" w:eastAsia="맑은 고딕"/>
                <w:sz w:val="17"/>
              </w:rPr>
              <w:t>DN6,DF4</w:t>
            </w:r>
          </w:p>
        </w:tc>
        <w:tc>
          <w:tcPr>
            <w:tcW w:type="dxa" w:w="2409"/>
          </w:tcPr>
          <w:p>
            <w:r/>
            <w:r>
              <w:rPr>
                <w:rFonts w:ascii="맑은 고딕" w:hAnsi="맑은 고딕" w:eastAsia="맑은 고딕"/>
                <w:sz w:val="17"/>
              </w:rPr>
              <w:t>파장분산·각도축 결손 가능성 큼</w:t>
            </w:r>
          </w:p>
        </w:tc>
      </w:tr>
      <w:tr>
        <w:tc>
          <w:tcPr>
            <w:tcW w:type="dxa" w:w="2409"/>
          </w:tcPr>
          <w:p>
            <w:r/>
            <w:r>
              <w:rPr>
                <w:rFonts w:ascii="맑은 고딕" w:hAnsi="맑은 고딕" w:eastAsia="맑은 고딕"/>
                <w:sz w:val="17"/>
              </w:rPr>
              <w:t>`interface.cohesive_energy_mode1`</w:t>
            </w:r>
          </w:p>
        </w:tc>
        <w:tc>
          <w:tcPr>
            <w:tcW w:type="dxa" w:w="2409"/>
          </w:tcPr>
          <w:p>
            <w:r/>
            <w:r>
              <w:rPr>
                <w:rFonts w:ascii="맑은 고딕" w:hAnsi="맑은 고딕" w:eastAsia="맑은 고딕"/>
                <w:sz w:val="17"/>
              </w:rPr>
              <w:t>53</w:t>
            </w:r>
          </w:p>
        </w:tc>
        <w:tc>
          <w:tcPr>
            <w:tcW w:type="dxa" w:w="2409"/>
          </w:tcPr>
          <w:p>
            <w:r/>
            <w:r>
              <w:rPr>
                <w:rFonts w:ascii="맑은 고딕" w:hAnsi="맑은 고딕" w:eastAsia="맑은 고딕"/>
                <w:sz w:val="17"/>
              </w:rPr>
              <w:t>BN8,BN10,BF4,BF5,DN3,DF2,DF7,DF8</w:t>
            </w:r>
          </w:p>
        </w:tc>
        <w:tc>
          <w:tcPr>
            <w:tcW w:type="dxa" w:w="2409"/>
          </w:tcPr>
          <w:p>
            <w:r/>
            <w:r>
              <w:rPr>
                <w:rFonts w:ascii="맑은 고딕" w:hAnsi="맑은 고딕" w:eastAsia="맑은 고딕"/>
                <w:sz w:val="17"/>
              </w:rPr>
              <w:t>**환경 조건축 결손이 핵심 (우선순위 7)**</w:t>
            </w:r>
          </w:p>
        </w:tc>
      </w:tr>
      <w:tr>
        <w:tc>
          <w:tcPr>
            <w:tcW w:type="dxa" w:w="2409"/>
          </w:tcPr>
          <w:p>
            <w:r/>
            <w:r>
              <w:rPr>
                <w:rFonts w:ascii="맑은 고딕" w:hAnsi="맑은 고딕" w:eastAsia="맑은 고딕"/>
                <w:sz w:val="17"/>
              </w:rPr>
              <w:t>`interface.die_shear_strength`</w:t>
            </w:r>
          </w:p>
        </w:tc>
        <w:tc>
          <w:tcPr>
            <w:tcW w:type="dxa" w:w="2409"/>
          </w:tcPr>
          <w:p>
            <w:r/>
            <w:r>
              <w:rPr>
                <w:rFonts w:ascii="맑은 고딕" w:hAnsi="맑은 고딕" w:eastAsia="맑은 고딕"/>
                <w:sz w:val="17"/>
              </w:rPr>
              <w:t>53</w:t>
            </w:r>
          </w:p>
        </w:tc>
        <w:tc>
          <w:tcPr>
            <w:tcW w:type="dxa" w:w="2409"/>
          </w:tcPr>
          <w:p>
            <w:r/>
            <w:r>
              <w:rPr>
                <w:rFonts w:ascii="맑은 고딕" w:hAnsi="맑은 고딕" w:eastAsia="맑은 고딕"/>
                <w:sz w:val="17"/>
              </w:rPr>
              <w:t>BF2 (탭 용접부)</w:t>
            </w:r>
          </w:p>
        </w:tc>
        <w:tc>
          <w:tcPr>
            <w:tcW w:type="dxa" w:w="2409"/>
          </w:tcPr>
          <w:p>
            <w:r/>
            <w:r>
              <w:rPr>
                <w:rFonts w:ascii="맑은 고딕" w:hAnsi="맑은 고딕" w:eastAsia="맑은 고딕"/>
                <w:sz w:val="17"/>
              </w:rPr>
              <w:t>하중속도축 필요</w:t>
            </w:r>
          </w:p>
        </w:tc>
      </w:tr>
      <w:tr>
        <w:tc>
          <w:tcPr>
            <w:tcW w:type="dxa" w:w="2409"/>
          </w:tcPr>
          <w:p>
            <w:r/>
            <w:r>
              <w:rPr>
                <w:rFonts w:ascii="맑은 고딕" w:hAnsi="맑은 고딕" w:eastAsia="맑은 고딕"/>
                <w:sz w:val="17"/>
              </w:rPr>
              <w:t>`interface.peel_strength`</w:t>
            </w:r>
          </w:p>
        </w:tc>
        <w:tc>
          <w:tcPr>
            <w:tcW w:type="dxa" w:w="2409"/>
          </w:tcPr>
          <w:p>
            <w:r/>
            <w:r>
              <w:rPr>
                <w:rFonts w:ascii="맑은 고딕" w:hAnsi="맑은 고딕" w:eastAsia="맑은 고딕"/>
                <w:sz w:val="17"/>
              </w:rPr>
              <w:t>42</w:t>
            </w:r>
          </w:p>
        </w:tc>
        <w:tc>
          <w:tcPr>
            <w:tcW w:type="dxa" w:w="2409"/>
          </w:tcPr>
          <w:p>
            <w:r/>
            <w:r>
              <w:rPr>
                <w:rFonts w:ascii="맑은 고딕" w:hAnsi="맑은 고딕" w:eastAsia="맑은 고딕"/>
                <w:sz w:val="17"/>
              </w:rPr>
              <w:t>BN5,BF5,DF2,DF8,DF10</w:t>
            </w:r>
          </w:p>
        </w:tc>
        <w:tc>
          <w:tcPr>
            <w:tcW w:type="dxa" w:w="2409"/>
          </w:tcPr>
          <w:p>
            <w:r/>
            <w:r>
              <w:rPr>
                <w:rFonts w:ascii="맑은 고딕" w:hAnsi="맑은 고딕" w:eastAsia="맑은 고딕"/>
                <w:sz w:val="17"/>
              </w:rPr>
              <w:t>ISO 10365 파괴모드 병기 여부 확인</w:t>
            </w:r>
          </w:p>
        </w:tc>
      </w:tr>
      <w:tr>
        <w:tc>
          <w:tcPr>
            <w:tcW w:type="dxa" w:w="2409"/>
          </w:tcPr>
          <w:p>
            <w:r/>
            <w:r>
              <w:rPr>
                <w:rFonts w:ascii="맑은 고딕" w:hAnsi="맑은 고딕" w:eastAsia="맑은 고딕"/>
                <w:sz w:val="17"/>
              </w:rPr>
              <w:t>`interface.cohesive_energy_mode2`</w:t>
            </w:r>
          </w:p>
        </w:tc>
        <w:tc>
          <w:tcPr>
            <w:tcW w:type="dxa" w:w="2409"/>
          </w:tcPr>
          <w:p>
            <w:r/>
            <w:r>
              <w:rPr>
                <w:rFonts w:ascii="맑은 고딕" w:hAnsi="맑은 고딕" w:eastAsia="맑은 고딕"/>
                <w:sz w:val="17"/>
              </w:rPr>
              <w:t>26</w:t>
            </w:r>
          </w:p>
        </w:tc>
        <w:tc>
          <w:tcPr>
            <w:tcW w:type="dxa" w:w="2409"/>
          </w:tcPr>
          <w:p>
            <w:r/>
            <w:r>
              <w:rPr>
                <w:rFonts w:ascii="맑은 고딕" w:hAnsi="맑은 고딕" w:eastAsia="맑은 고딕"/>
                <w:sz w:val="17"/>
              </w:rPr>
              <w:t>BN8,DN3,DF2</w:t>
            </w:r>
          </w:p>
        </w:tc>
        <w:tc>
          <w:tcPr>
            <w:tcW w:type="dxa" w:w="2409"/>
          </w:tcPr>
          <w:p>
            <w:r/>
            <w:r>
              <w:rPr>
                <w:rFonts w:ascii="맑은 고딕" w:hAnsi="맑은 고딕" w:eastAsia="맑은 고딕"/>
                <w:sz w:val="17"/>
              </w:rPr>
              <w:t>동일 조건축 문제</w:t>
            </w:r>
          </w:p>
        </w:tc>
      </w:tr>
      <w:tr>
        <w:tc>
          <w:tcPr>
            <w:tcW w:type="dxa" w:w="2409"/>
          </w:tcPr>
          <w:p>
            <w:r/>
            <w:r>
              <w:rPr>
                <w:rFonts w:ascii="맑은 고딕" w:hAnsi="맑은 고딕" w:eastAsia="맑은 고딕"/>
                <w:sz w:val="17"/>
              </w:rPr>
              <w:t>`interface.lap_shear_strength`</w:t>
            </w:r>
          </w:p>
        </w:tc>
        <w:tc>
          <w:tcPr>
            <w:tcW w:type="dxa" w:w="2409"/>
          </w:tcPr>
          <w:p>
            <w:r/>
            <w:r>
              <w:rPr>
                <w:rFonts w:ascii="맑은 고딕" w:hAnsi="맑은 고딕" w:eastAsia="맑은 고딕"/>
                <w:sz w:val="17"/>
              </w:rPr>
              <w:t>13</w:t>
            </w:r>
          </w:p>
        </w:tc>
        <w:tc>
          <w:tcPr>
            <w:tcW w:type="dxa" w:w="2409"/>
          </w:tcPr>
          <w:p>
            <w:r/>
            <w:r>
              <w:rPr>
                <w:rFonts w:ascii="맑은 고딕" w:hAnsi="맑은 고딕" w:eastAsia="맑은 고딕"/>
                <w:sz w:val="17"/>
              </w:rPr>
              <w:t>BF2</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`interface.static_shear_holding`</w:t>
            </w:r>
          </w:p>
        </w:tc>
        <w:tc>
          <w:tcPr>
            <w:tcW w:type="dxa" w:w="2409"/>
          </w:tcPr>
          <w:p>
            <w:r/>
            <w:r>
              <w:rPr>
                <w:rFonts w:ascii="맑은 고딕" w:hAnsi="맑은 고딕" w:eastAsia="맑은 고딕"/>
                <w:sz w:val="17"/>
              </w:rPr>
              <w:t>8</w:t>
            </w:r>
          </w:p>
        </w:tc>
        <w:tc>
          <w:tcPr>
            <w:tcW w:type="dxa" w:w="2409"/>
          </w:tcPr>
          <w:p>
            <w:r/>
            <w:r>
              <w:rPr>
                <w:rFonts w:ascii="맑은 고딕" w:hAnsi="맑은 고딕" w:eastAsia="맑은 고딕"/>
                <w:sz w:val="17"/>
              </w:rPr>
              <w:t>BN8,BF5</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`physical.density`</w:t>
            </w:r>
          </w:p>
        </w:tc>
        <w:tc>
          <w:tcPr>
            <w:tcW w:type="dxa" w:w="2409"/>
          </w:tcPr>
          <w:p>
            <w:r/>
            <w:r>
              <w:rPr>
                <w:rFonts w:ascii="맑은 고딕" w:hAnsi="맑은 고딕" w:eastAsia="맑은 고딕"/>
                <w:sz w:val="17"/>
              </w:rPr>
              <w:t>140</w:t>
            </w:r>
          </w:p>
        </w:tc>
        <w:tc>
          <w:tcPr>
            <w:tcW w:type="dxa" w:w="2409"/>
          </w:tcPr>
          <w:p>
            <w:r/>
            <w:r>
              <w:rPr>
                <w:rFonts w:ascii="맑은 고딕" w:hAnsi="맑은 고딕" w:eastAsia="맑은 고딕"/>
                <w:sz w:val="17"/>
              </w:rPr>
              <w:t>BN3,DF9</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`physical.contact_angle_water`</w:t>
            </w:r>
          </w:p>
        </w:tc>
        <w:tc>
          <w:tcPr>
            <w:tcW w:type="dxa" w:w="2409"/>
          </w:tcPr>
          <w:p>
            <w:r/>
            <w:r>
              <w:rPr>
                <w:rFonts w:ascii="맑은 고딕" w:hAnsi="맑은 고딕" w:eastAsia="맑은 고딕"/>
                <w:sz w:val="17"/>
              </w:rPr>
              <w:t>39</w:t>
            </w:r>
          </w:p>
        </w:tc>
        <w:tc>
          <w:tcPr>
            <w:tcW w:type="dxa" w:w="2409"/>
          </w:tcPr>
          <w:p>
            <w:r/>
            <w:r>
              <w:rPr>
                <w:rFonts w:ascii="맑은 고딕" w:hAnsi="맑은 고딕" w:eastAsia="맑은 고딕"/>
                <w:sz w:val="17"/>
              </w:rPr>
              <w:t>BF9 (포트 표면)</w:t>
            </w:r>
          </w:p>
        </w:tc>
        <w:tc>
          <w:tcPr>
            <w:tcW w:type="dxa" w:w="2409"/>
          </w:tcPr>
          <w:p>
            <w:r/>
            <w:r>
              <w:rPr>
                <w:rFonts w:ascii="맑은 고딕" w:hAnsi="맑은 고딕" w:eastAsia="맑은 고딕"/>
                <w:sz w:val="17"/>
              </w:rPr>
              <w:t>**전해액 접촉각 불가 (C-22)**</w:t>
            </w:r>
          </w:p>
        </w:tc>
      </w:tr>
      <w:tr>
        <w:tc>
          <w:tcPr>
            <w:tcW w:type="dxa" w:w="2409"/>
          </w:tcPr>
          <w:p>
            <w:r/>
            <w:r>
              <w:rPr>
                <w:rFonts w:ascii="맑은 고딕" w:hAnsi="맑은 고딕" w:eastAsia="맑은 고딕"/>
                <w:sz w:val="17"/>
              </w:rPr>
              <w:t>`physical.diffusion_coefficient`</w:t>
            </w:r>
          </w:p>
        </w:tc>
        <w:tc>
          <w:tcPr>
            <w:tcW w:type="dxa" w:w="2409"/>
          </w:tcPr>
          <w:p>
            <w:r/>
            <w:r>
              <w:rPr>
                <w:rFonts w:ascii="맑은 고딕" w:hAnsi="맑은 고딕" w:eastAsia="맑은 고딕"/>
                <w:sz w:val="17"/>
              </w:rPr>
              <w:t>18</w:t>
            </w:r>
          </w:p>
        </w:tc>
        <w:tc>
          <w:tcPr>
            <w:tcW w:type="dxa" w:w="2409"/>
          </w:tcPr>
          <w:p>
            <w:r/>
            <w:r>
              <w:rPr>
                <w:rFonts w:ascii="맑은 고딕" w:hAnsi="맑은 고딕" w:eastAsia="맑은 고딕"/>
                <w:sz w:val="17"/>
              </w:rPr>
              <w:t>BN4,BF5,BF10,DN3,DF2</w:t>
            </w:r>
          </w:p>
        </w:tc>
        <w:tc>
          <w:tcPr>
            <w:tcW w:type="dxa" w:w="2409"/>
          </w:tcPr>
          <w:p>
            <w:r/>
            <w:r>
              <w:rPr>
                <w:rFonts w:ascii="맑은 고딕" w:hAnsi="맑은 고딕" w:eastAsia="맑은 고딕"/>
                <w:sz w:val="17"/>
              </w:rPr>
              <w:t>고상/액상/수분이 한 키에 혼재 — 분리 필요</w:t>
            </w:r>
          </w:p>
        </w:tc>
      </w:tr>
      <w:tr>
        <w:tc>
          <w:tcPr>
            <w:tcW w:type="dxa" w:w="2409"/>
          </w:tcPr>
          <w:p>
            <w:r/>
            <w:r>
              <w:rPr>
                <w:rFonts w:ascii="맑은 고딕" w:hAnsi="맑은 고딕" w:eastAsia="맑은 고딕"/>
                <w:sz w:val="17"/>
              </w:rPr>
              <w:t>`physical.surface_energy`</w:t>
            </w:r>
          </w:p>
        </w:tc>
        <w:tc>
          <w:tcPr>
            <w:tcW w:type="dxa" w:w="2409"/>
          </w:tcPr>
          <w:p>
            <w:r/>
            <w:r>
              <w:rPr>
                <w:rFonts w:ascii="맑은 고딕" w:hAnsi="맑은 고딕" w:eastAsia="맑은 고딕"/>
                <w:sz w:val="17"/>
              </w:rPr>
              <w:t>22</w:t>
            </w:r>
          </w:p>
        </w:tc>
        <w:tc>
          <w:tcPr>
            <w:tcW w:type="dxa" w:w="2409"/>
          </w:tcPr>
          <w:p>
            <w:r/>
            <w:r>
              <w:rPr>
                <w:rFonts w:ascii="맑은 고딕" w:hAnsi="맑은 고딕" w:eastAsia="맑은 고딕"/>
                <w:sz w:val="17"/>
              </w:rPr>
              <w:t>BF9</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`structure.layer_thickness`</w:t>
            </w:r>
          </w:p>
        </w:tc>
        <w:tc>
          <w:tcPr>
            <w:tcW w:type="dxa" w:w="2409"/>
          </w:tcPr>
          <w:p>
            <w:r/>
            <w:r>
              <w:rPr>
                <w:rFonts w:ascii="맑은 고딕" w:hAnsi="맑은 고딕" w:eastAsia="맑은 고딕"/>
                <w:sz w:val="17"/>
              </w:rPr>
              <w:t>12</w:t>
            </w:r>
          </w:p>
        </w:tc>
        <w:tc>
          <w:tcPr>
            <w:tcW w:type="dxa" w:w="2409"/>
          </w:tcPr>
          <w:p>
            <w:r/>
            <w:r>
              <w:rPr>
                <w:rFonts w:ascii="맑은 고딕" w:hAnsi="맑은 고딕" w:eastAsia="맑은 고딕"/>
                <w:sz w:val="17"/>
              </w:rPr>
              <w:t>DN1,DN4,DN5,DN6,DN7,DN9,DN10,DF1,DF5,DF10</w:t>
            </w:r>
          </w:p>
        </w:tc>
        <w:tc>
          <w:tcPr>
            <w:tcW w:type="dxa" w:w="2409"/>
          </w:tcPr>
          <w:p>
            <w:r/>
            <w:r>
              <w:rPr>
                <w:rFonts w:ascii="맑은 고딕" w:hAnsi="맑은 고딕" w:eastAsia="맑은 고딕"/>
                <w:sz w:val="17"/>
              </w:rPr>
              <w:t>**11개 모드가 물고 있는데 12재료 — 실질 A2**</w:t>
            </w:r>
          </w:p>
        </w:tc>
      </w:tr>
      <w:tr>
        <w:tc>
          <w:tcPr>
            <w:tcW w:type="dxa" w:w="2409"/>
          </w:tcPr>
          <w:p>
            <w:r/>
            <w:r>
              <w:rPr>
                <w:rFonts w:ascii="맑은 고딕" w:hAnsi="맑은 고딕" w:eastAsia="맑은 고딕"/>
                <w:sz w:val="17"/>
              </w:rPr>
              <w:t>`structure.filler_content`</w:t>
            </w:r>
          </w:p>
        </w:tc>
        <w:tc>
          <w:tcPr>
            <w:tcW w:type="dxa" w:w="2409"/>
          </w:tcPr>
          <w:p>
            <w:r/>
            <w:r>
              <w:rPr>
                <w:rFonts w:ascii="맑은 고딕" w:hAnsi="맑은 고딕" w:eastAsia="맑은 고딕"/>
                <w:sz w:val="17"/>
              </w:rPr>
              <w:t>17</w:t>
            </w:r>
          </w:p>
        </w:tc>
        <w:tc>
          <w:tcPr>
            <w:tcW w:type="dxa" w:w="2409"/>
          </w:tcPr>
          <w:p>
            <w:r/>
            <w:r>
              <w:rPr>
                <w:rFonts w:ascii="맑은 고딕" w:hAnsi="맑은 고딕" w:eastAsia="맑은 고딕"/>
                <w:sz w:val="17"/>
              </w:rPr>
              <w:t>DN9</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`magnetic.relative_permeability`</w:t>
            </w:r>
          </w:p>
        </w:tc>
        <w:tc>
          <w:tcPr>
            <w:tcW w:type="dxa" w:w="2409"/>
          </w:tcPr>
          <w:p>
            <w:r/>
            <w:r>
              <w:rPr>
                <w:rFonts w:ascii="맑은 고딕" w:hAnsi="맑은 고딕" w:eastAsia="맑은 고딕"/>
                <w:sz w:val="17"/>
              </w:rPr>
              <w:t>26</w:t>
            </w:r>
          </w:p>
        </w:tc>
        <w:tc>
          <w:tcPr>
            <w:tcW w:type="dxa" w:w="2409"/>
          </w:tcPr>
          <w:p>
            <w:r/>
            <w:r>
              <w:rPr>
                <w:rFonts w:ascii="맑은 고딕" w:hAnsi="맑은 고딕" w:eastAsia="맑은 고딕"/>
                <w:sz w:val="17"/>
              </w:rPr>
              <w:t>DN10 (EMR 자성시트)</w:t>
            </w:r>
          </w:p>
        </w:tc>
        <w:tc>
          <w:tcPr>
            <w:tcW w:type="dxa" w:w="2409"/>
          </w:tcPr>
          <w:p>
            <w:r/>
            <w:r>
              <w:rPr>
                <w:rFonts w:ascii="맑은 고딕" w:hAnsi="맑은 고딕" w:eastAsia="맑은 고딕"/>
                <w:sz w:val="17"/>
              </w:rPr>
            </w:r>
          </w:p>
        </w:tc>
      </w:tr>
      <w:tr>
        <w:tc>
          <w:tcPr>
            <w:tcW w:type="dxa" w:w="2409"/>
          </w:tcPr>
          <w:p>
            <w:r/>
            <w:r>
              <w:rPr>
                <w:rFonts w:ascii="맑은 고딕" w:hAnsi="맑은 고딕" w:eastAsia="맑은 고딕"/>
                <w:sz w:val="17"/>
              </w:rPr>
              <w:t>`rheological.viscosity`</w:t>
            </w:r>
          </w:p>
        </w:tc>
        <w:tc>
          <w:tcPr>
            <w:tcW w:type="dxa" w:w="2409"/>
          </w:tcPr>
          <w:p>
            <w:r/>
            <w:r>
              <w:rPr>
                <w:rFonts w:ascii="맑은 고딕" w:hAnsi="맑은 고딕" w:eastAsia="맑은 고딕"/>
                <w:sz w:val="17"/>
              </w:rPr>
              <w:t>47</w:t>
            </w:r>
          </w:p>
        </w:tc>
        <w:tc>
          <w:tcPr>
            <w:tcW w:type="dxa" w:w="2409"/>
          </w:tcPr>
          <w:p>
            <w:r/>
            <w:r>
              <w:rPr>
                <w:rFonts w:ascii="맑은 고딕" w:hAnsi="맑은 고딕" w:eastAsia="맑은 고딕"/>
                <w:sz w:val="17"/>
              </w:rPr>
              <w:t>BN9(전해액),DN9(OCR)</w:t>
            </w:r>
          </w:p>
        </w:tc>
        <w:tc>
          <w:tcPr>
            <w:tcW w:type="dxa" w:w="2409"/>
          </w:tcPr>
          <w:p>
            <w:r/>
            <w:r>
              <w:rPr>
                <w:rFonts w:ascii="맑은 고딕" w:hAnsi="맑은 고딕" w:eastAsia="맑은 고딕"/>
                <w:sz w:val="17"/>
              </w:rPr>
              <w:t>전해액은 재료 미등록 가능성</w:t>
            </w:r>
          </w:p>
        </w:tc>
      </w:tr>
    </w:tbl>
    <w:p>
      <w:pPr>
        <w:spacing w:after="40"/>
      </w:pPr>
    </w:p>
    <w:p>
      <w:pPr>
        <w:pStyle w:val="Heading3"/>
        <w:spacing w:before="100"/>
      </w:pPr>
      <w:r>
        <w:t>A2 — 키는 있으나 관측 재료 극소 (1~6재료) — 실질 공백</w:t>
      </w:r>
    </w:p>
    <w:tbl>
      <w:tblPr>
        <w:tblStyle w:val="TableGrid"/>
        <w:tblW w:type="auto" w:w="0"/>
        <w:tblLook w:firstColumn="1" w:firstRow="1" w:lastColumn="0" w:lastRow="0" w:noHBand="0" w:noVBand="1" w:val="04A0"/>
      </w:tblPr>
      <w:tblGrid>
        <w:gridCol w:w="3362"/>
        <w:gridCol w:w="3362"/>
        <w:gridCol w:w="3362"/>
      </w:tblGrid>
      <w:tr>
        <w:tc>
          <w:tcPr>
            <w:tcW w:type="dxa" w:w="3213"/>
          </w:tcPr>
          <w:p>
            <w:r/>
            <w:r>
              <w:rPr>
                <w:rFonts w:ascii="맑은 고딕" w:hAnsi="맑은 고딕" w:eastAsia="맑은 고딕"/>
                <w:b/>
                <w:sz w:val="17"/>
              </w:rPr>
              <w:t>key</w:t>
            </w:r>
          </w:p>
        </w:tc>
        <w:tc>
          <w:tcPr>
            <w:tcW w:type="dxa" w:w="3213"/>
          </w:tcPr>
          <w:p>
            <w:r/>
            <w:r>
              <w:rPr>
                <w:rFonts w:ascii="맑은 고딕" w:hAnsi="맑은 고딕" w:eastAsia="맑은 고딕"/>
                <w:b/>
                <w:sz w:val="17"/>
              </w:rPr>
              <w:t>관측</w:t>
            </w:r>
          </w:p>
        </w:tc>
        <w:tc>
          <w:tcPr>
            <w:tcW w:type="dxa" w:w="3213"/>
          </w:tcPr>
          <w:p>
            <w:r/>
            <w:r>
              <w:rPr>
                <w:rFonts w:ascii="맑은 고딕" w:hAnsi="맑은 고딕" w:eastAsia="맑은 고딕"/>
                <w:b/>
                <w:sz w:val="17"/>
              </w:rPr>
              <w:t>이게 이 상태면 못 보는 것</w:t>
            </w:r>
          </w:p>
        </w:tc>
      </w:tr>
      <w:tr>
        <w:tc>
          <w:tcPr>
            <w:tcW w:type="dxa" w:w="3213"/>
          </w:tcPr>
          <w:p>
            <w:r/>
            <w:r>
              <w:rPr>
                <w:rFonts w:ascii="맑은 고딕" w:hAnsi="맑은 고딕" w:eastAsia="맑은 고딕"/>
                <w:sz w:val="17"/>
              </w:rPr>
              <w:t>`chemical.activation_energy`</w:t>
            </w:r>
          </w:p>
        </w:tc>
        <w:tc>
          <w:tcPr>
            <w:tcW w:type="dxa" w:w="3213"/>
          </w:tcPr>
          <w:p>
            <w:r/>
            <w:r>
              <w:rPr>
                <w:rFonts w:ascii="맑은 고딕" w:hAnsi="맑은 고딕" w:eastAsia="맑은 고딕"/>
                <w:sz w:val="17"/>
              </w:rPr>
              <w:t>**1**</w:t>
            </w:r>
          </w:p>
        </w:tc>
        <w:tc>
          <w:tcPr>
            <w:tcW w:type="dxa" w:w="3213"/>
          </w:tcPr>
          <w:p>
            <w:r/>
            <w:r>
              <w:rPr>
                <w:rFonts w:ascii="맑은 고딕" w:hAnsi="맑은 고딕" w:eastAsia="맑은 고딕"/>
                <w:sz w:val="17"/>
              </w:rPr>
              <w:t>BN4(수송·SEI Arrhenius), BN5(가스 발생), BF1(가스 kinetics), BF6(캘린더 열화), BF7(석출 반응), DN3(Peck 습도지수), DN8·DF5·DF6(OLED 열화 Ea), DF3(응력부식 Ea) — **10개 모드의 온도 가속축 전부**. 활성화에너지가 없으면 모든 가속시험이 실사용 조건으로 환산되지 않는다</w:t>
            </w:r>
          </w:p>
        </w:tc>
      </w:tr>
      <w:tr>
        <w:tc>
          <w:tcPr>
            <w:tcW w:type="dxa" w:w="3213"/>
          </w:tcPr>
          <w:p>
            <w:r/>
            <w:r>
              <w:rPr>
                <w:rFonts w:ascii="맑은 고딕" w:hAnsi="맑은 고딕" w:eastAsia="맑은 고딕"/>
                <w:sz w:val="17"/>
              </w:rPr>
              <w:t>`mechanical.compression_set`</w:t>
            </w:r>
          </w:p>
        </w:tc>
        <w:tc>
          <w:tcPr>
            <w:tcW w:type="dxa" w:w="3213"/>
          </w:tcPr>
          <w:p>
            <w:r/>
            <w:r>
              <w:rPr>
                <w:rFonts w:ascii="맑은 고딕" w:hAnsi="맑은 고딕" w:eastAsia="맑은 고딕"/>
                <w:sz w:val="17"/>
              </w:rPr>
              <w:t>**1**</w:t>
            </w:r>
          </w:p>
        </w:tc>
        <w:tc>
          <w:tcPr>
            <w:tcW w:type="dxa" w:w="3213"/>
          </w:tcPr>
          <w:p>
            <w:r/>
            <w:r>
              <w:rPr>
                <w:rFonts w:ascii="맑은 고딕" w:hAnsi="맑은 고딕" w:eastAsia="맑은 고딕"/>
                <w:sz w:val="17"/>
              </w:rPr>
              <w:t>DN2·DN5·DF1·DF7·DF9·DN10 — 쿠션 폼의 **에이징 후 바닥침(잔여 스트로크)**. 이게 없으면 "신품에서는 통과, 1년 뒤 압점 흑점" 을 못 본다</w:t>
            </w:r>
          </w:p>
        </w:tc>
      </w:tr>
      <w:tr>
        <w:tc>
          <w:tcPr>
            <w:tcW w:type="dxa" w:w="3213"/>
          </w:tcPr>
          <w:p>
            <w:r/>
            <w:r>
              <w:rPr>
                <w:rFonts w:ascii="맑은 고딕" w:hAnsi="맑은 고딕" w:eastAsia="맑은 고딕"/>
                <w:sz w:val="17"/>
              </w:rPr>
              <w:t>`mechanical.cure_shrinkage`</w:t>
            </w:r>
          </w:p>
        </w:tc>
        <w:tc>
          <w:tcPr>
            <w:tcW w:type="dxa" w:w="3213"/>
          </w:tcPr>
          <w:p>
            <w:r/>
            <w:r>
              <w:rPr>
                <w:rFonts w:ascii="맑은 고딕" w:hAnsi="맑은 고딕" w:eastAsia="맑은 고딕"/>
                <w:sz w:val="17"/>
              </w:rPr>
              <w:t>**1**</w:t>
            </w:r>
          </w:p>
        </w:tc>
        <w:tc>
          <w:tcPr>
            <w:tcW w:type="dxa" w:w="3213"/>
          </w:tcPr>
          <w:p>
            <w:r/>
            <w:r>
              <w:rPr>
                <w:rFonts w:ascii="맑은 고딕" w:hAnsi="맑은 고딕" w:eastAsia="맑은 고딕"/>
                <w:sz w:val="17"/>
              </w:rPr>
              <w:t>DN9 — OCR 경화수축이 만드는 잔류응력장. 셀 검사 합격·모듈 검사 NG 무라의 1차 구동력</w:t>
            </w:r>
          </w:p>
        </w:tc>
      </w:tr>
      <w:tr>
        <w:tc>
          <w:tcPr>
            <w:tcW w:type="dxa" w:w="3213"/>
          </w:tcPr>
          <w:p>
            <w:r/>
            <w:r>
              <w:rPr>
                <w:rFonts w:ascii="맑은 고딕" w:hAnsi="맑은 고딕" w:eastAsia="맑은 고딕"/>
                <w:sz w:val="17"/>
              </w:rPr>
              <w:t>`physical.hygroscopic_expansion`</w:t>
            </w:r>
          </w:p>
        </w:tc>
        <w:tc>
          <w:tcPr>
            <w:tcW w:type="dxa" w:w="3213"/>
          </w:tcPr>
          <w:p>
            <w:r/>
            <w:r>
              <w:rPr>
                <w:rFonts w:ascii="맑은 고딕" w:hAnsi="맑은 고딕" w:eastAsia="맑은 고딕"/>
                <w:sz w:val="17"/>
              </w:rPr>
              <w:t>**1**</w:t>
            </w:r>
          </w:p>
        </w:tc>
        <w:tc>
          <w:tcPr>
            <w:tcW w:type="dxa" w:w="3213"/>
          </w:tcPr>
          <w:p>
            <w:r/>
            <w:r>
              <w:rPr>
                <w:rFonts w:ascii="맑은 고딕" w:hAnsi="맑은 고딕" w:eastAsia="맑은 고딕"/>
                <w:sz w:val="17"/>
              </w:rPr>
              <w:t>DN9,DN10 — 흡습팽창이 만드는 무라·기하 변화</w:t>
            </w:r>
          </w:p>
        </w:tc>
      </w:tr>
      <w:tr>
        <w:tc>
          <w:tcPr>
            <w:tcW w:type="dxa" w:w="3213"/>
          </w:tcPr>
          <w:p>
            <w:r/>
            <w:r>
              <w:rPr>
                <w:rFonts w:ascii="맑은 고딕" w:hAnsi="맑은 고딕" w:eastAsia="맑은 고딕"/>
                <w:sz w:val="17"/>
              </w:rPr>
              <w:t>`mechanical.friction_coefficient`</w:t>
            </w:r>
          </w:p>
        </w:tc>
        <w:tc>
          <w:tcPr>
            <w:tcW w:type="dxa" w:w="3213"/>
          </w:tcPr>
          <w:p>
            <w:r/>
            <w:r>
              <w:rPr>
                <w:rFonts w:ascii="맑은 고딕" w:hAnsi="맑은 고딕" w:eastAsia="맑은 고딕"/>
                <w:sz w:val="17"/>
              </w:rPr>
              <w:t>**2**</w:t>
            </w:r>
          </w:p>
        </w:tc>
        <w:tc>
          <w:tcPr>
            <w:tcW w:type="dxa" w:w="3213"/>
          </w:tcPr>
          <w:p>
            <w:r/>
            <w:r>
              <w:rPr>
                <w:rFonts w:ascii="맑은 고딕" w:hAnsi="맑은 고딕" w:eastAsia="맑은 고딕"/>
                <w:sz w:val="17"/>
              </w:rPr>
              <w:t>BN7·BF4·BF9(프레팅), DN2·DN10·DF1(층간 슬립 잔류 = 크리즈 3성분 중 하나), DF9(팁 접촉) — **7개 모드**</w:t>
            </w:r>
          </w:p>
        </w:tc>
      </w:tr>
      <w:tr>
        <w:tc>
          <w:tcPr>
            <w:tcW w:type="dxa" w:w="3213"/>
          </w:tcPr>
          <w:p>
            <w:r/>
            <w:r>
              <w:rPr>
                <w:rFonts w:ascii="맑은 고딕" w:hAnsi="맑은 고딕" w:eastAsia="맑은 고딕"/>
                <w:sz w:val="17"/>
              </w:rPr>
              <w:t>`mechanical.prony_long_term_modulus`</w:t>
            </w:r>
          </w:p>
        </w:tc>
        <w:tc>
          <w:tcPr>
            <w:tcW w:type="dxa" w:w="3213"/>
          </w:tcPr>
          <w:p>
            <w:r/>
            <w:r>
              <w:rPr>
                <w:rFonts w:ascii="맑은 고딕" w:hAnsi="맑은 고딕" w:eastAsia="맑은 고딕"/>
                <w:sz w:val="17"/>
              </w:rPr>
              <w:t>**2**</w:t>
            </w:r>
          </w:p>
        </w:tc>
        <w:tc>
          <w:tcPr>
            <w:tcW w:type="dxa" w:w="3213"/>
          </w:tcPr>
          <w:p>
            <w:r/>
            <w:r>
              <w:rPr>
                <w:rFonts w:ascii="맑은 고딕" w:hAnsi="맑은 고딕" w:eastAsia="맑은 고딕"/>
                <w:sz w:val="17"/>
              </w:rPr>
              <w:t>DN1,DF1 — 저온·장시간(1e6 s↑) 평형계수. 폴딩 유지 후 잔류 곡률의 하한을 못 정한다</w:t>
            </w:r>
          </w:p>
        </w:tc>
      </w:tr>
      <w:tr>
        <w:tc>
          <w:tcPr>
            <w:tcW w:type="dxa" w:w="3213"/>
          </w:tcPr>
          <w:p>
            <w:r/>
            <w:r>
              <w:rPr>
                <w:rFonts w:ascii="맑은 고딕" w:hAnsi="맑은 고딕" w:eastAsia="맑은 고딕"/>
                <w:sz w:val="17"/>
              </w:rPr>
              <w:t>`thermal.thermal_resistance`</w:t>
            </w:r>
          </w:p>
        </w:tc>
        <w:tc>
          <w:tcPr>
            <w:tcW w:type="dxa" w:w="3213"/>
          </w:tcPr>
          <w:p>
            <w:r/>
            <w:r>
              <w:rPr>
                <w:rFonts w:ascii="맑은 고딕" w:hAnsi="맑은 고딕" w:eastAsia="맑은 고딕"/>
                <w:sz w:val="17"/>
              </w:rPr>
              <w:t>**2**</w:t>
            </w:r>
          </w:p>
        </w:tc>
        <w:tc>
          <w:tcPr>
            <w:tcW w:type="dxa" w:w="3213"/>
          </w:tcPr>
          <w:p>
            <w:r/>
            <w:r>
              <w:rPr>
                <w:rFonts w:ascii="맑은 고딕" w:hAnsi="맑은 고딕" w:eastAsia="맑은 고딕"/>
                <w:sz w:val="17"/>
              </w:rPr>
              <w:t>BN6(탭·계면 접촉열저항), BF6(TIM·베이퍼챔버) — **급속충전 시간 미달과 열이력 누적의 병목 노드**. 파워사이클 후 열화값은 전무</w:t>
            </w:r>
          </w:p>
        </w:tc>
      </w:tr>
      <w:tr>
        <w:tc>
          <w:tcPr>
            <w:tcW w:type="dxa" w:w="3213"/>
          </w:tcPr>
          <w:p>
            <w:r/>
            <w:r>
              <w:rPr>
                <w:rFonts w:ascii="맑은 고딕" w:hAnsi="맑은 고딕" w:eastAsia="맑은 고딕"/>
                <w:sz w:val="17"/>
              </w:rPr>
              <w:t>`physical.specific_surface_area`</w:t>
            </w:r>
          </w:p>
        </w:tc>
        <w:tc>
          <w:tcPr>
            <w:tcW w:type="dxa" w:w="3213"/>
          </w:tcPr>
          <w:p>
            <w:r/>
            <w:r>
              <w:rPr>
                <w:rFonts w:ascii="맑은 고딕" w:hAnsi="맑은 고딕" w:eastAsia="맑은 고딕"/>
                <w:sz w:val="17"/>
              </w:rPr>
              <w:t>**2**</w:t>
            </w:r>
          </w:p>
        </w:tc>
        <w:tc>
          <w:tcPr>
            <w:tcW w:type="dxa" w:w="3213"/>
          </w:tcPr>
          <w:p>
            <w:r/>
            <w:r>
              <w:rPr>
                <w:rFonts w:ascii="맑은 고딕" w:hAnsi="맑은 고딕" w:eastAsia="맑은 고딕"/>
                <w:sz w:val="17"/>
              </w:rPr>
              <w:t>BN9,BF7 — 유효 반응 면적. 함침 부족→국부 전류밀도 상승 사슬이 끊긴다</w:t>
            </w:r>
          </w:p>
        </w:tc>
      </w:tr>
      <w:tr>
        <w:tc>
          <w:tcPr>
            <w:tcW w:type="dxa" w:w="3213"/>
          </w:tcPr>
          <w:p>
            <w:r/>
            <w:r>
              <w:rPr>
                <w:rFonts w:ascii="맑은 고딕" w:hAnsi="맑은 고딕" w:eastAsia="맑은 고딕"/>
                <w:sz w:val="17"/>
              </w:rPr>
              <w:t>`interface.cohesive_strength`</w:t>
            </w:r>
          </w:p>
        </w:tc>
        <w:tc>
          <w:tcPr>
            <w:tcW w:type="dxa" w:w="3213"/>
          </w:tcPr>
          <w:p>
            <w:r/>
            <w:r>
              <w:rPr>
                <w:rFonts w:ascii="맑은 고딕" w:hAnsi="맑은 고딕" w:eastAsia="맑은 고딕"/>
                <w:sz w:val="17"/>
              </w:rPr>
              <w:t>**3**</w:t>
            </w:r>
          </w:p>
        </w:tc>
        <w:tc>
          <w:tcPr>
            <w:tcW w:type="dxa" w:w="3213"/>
          </w:tcPr>
          <w:p>
            <w:r/>
            <w:r>
              <w:rPr>
                <w:rFonts w:ascii="맑은 고딕" w:hAnsi="맑은 고딕" w:eastAsia="맑은 고딕"/>
                <w:sz w:val="17"/>
              </w:rPr>
              <w:t>BN8,BF4,BF5,DN3,DF2,DF8 — CZM 최대 트랙션. 카드가 "최대응력 판정 금지, CZM/에너지만" 으로 못박은 판정 경로의 필수 입력</w:t>
            </w:r>
          </w:p>
        </w:tc>
      </w:tr>
      <w:tr>
        <w:tc>
          <w:tcPr>
            <w:tcW w:type="dxa" w:w="3213"/>
          </w:tcPr>
          <w:p>
            <w:r/>
            <w:r>
              <w:rPr>
                <w:rFonts w:ascii="맑은 고딕" w:hAnsi="맑은 고딕" w:eastAsia="맑은 고딕"/>
                <w:sz w:val="17"/>
              </w:rPr>
              <w:t>`mechanical.surface_compressive_stress`</w:t>
            </w:r>
          </w:p>
        </w:tc>
        <w:tc>
          <w:tcPr>
            <w:tcW w:type="dxa" w:w="3213"/>
          </w:tcPr>
          <w:p>
            <w:r/>
            <w:r>
              <w:rPr>
                <w:rFonts w:ascii="맑은 고딕" w:hAnsi="맑은 고딕" w:eastAsia="맑은 고딕"/>
                <w:sz w:val="17"/>
              </w:rPr>
              <w:t>**3**</w:t>
            </w:r>
          </w:p>
        </w:tc>
        <w:tc>
          <w:tcPr>
            <w:tcW w:type="dxa" w:w="3213"/>
          </w:tcPr>
          <w:p>
            <w:r/>
            <w:r>
              <w:rPr>
                <w:rFonts w:ascii="맑은 고딕" w:hAnsi="맑은 고딕" w:eastAsia="맑은 고딕"/>
                <w:sz w:val="17"/>
              </w:rPr>
              <w:t>DN4,DN5,DF3 — 화학강화 CS. UTG 파손확률의 잔류응력 중첩항</w:t>
            </w:r>
          </w:p>
        </w:tc>
      </w:tr>
      <w:tr>
        <w:tc>
          <w:tcPr>
            <w:tcW w:type="dxa" w:w="3213"/>
          </w:tcPr>
          <w:p>
            <w:r/>
            <w:r>
              <w:rPr>
                <w:rFonts w:ascii="맑은 고딕" w:hAnsi="맑은 고딕" w:eastAsia="맑은 고딕"/>
                <w:sz w:val="17"/>
              </w:rPr>
              <w:t>`physical.gas_permeability_co2` / `_h2o`</w:t>
            </w:r>
          </w:p>
        </w:tc>
        <w:tc>
          <w:tcPr>
            <w:tcW w:type="dxa" w:w="3213"/>
          </w:tcPr>
          <w:p>
            <w:r/>
            <w:r>
              <w:rPr>
                <w:rFonts w:ascii="맑은 고딕" w:hAnsi="맑은 고딕" w:eastAsia="맑은 고딕"/>
                <w:sz w:val="17"/>
              </w:rPr>
              <w:t>3 / 3</w:t>
            </w:r>
          </w:p>
        </w:tc>
        <w:tc>
          <w:tcPr>
            <w:tcW w:type="dxa" w:w="3213"/>
          </w:tcPr>
          <w:p>
            <w:r/>
            <w:r>
              <w:rPr>
                <w:rFonts w:ascii="맑은 고딕" w:hAnsi="맑은 고딕" w:eastAsia="맑은 고딕"/>
                <w:sz w:val="17"/>
              </w:rPr>
              <w:t>BN5,BF1(파우치 투과), DN3,DF2(TFE 수분)</w:t>
            </w:r>
          </w:p>
        </w:tc>
      </w:tr>
      <w:tr>
        <w:tc>
          <w:tcPr>
            <w:tcW w:type="dxa" w:w="3213"/>
          </w:tcPr>
          <w:p>
            <w:r/>
            <w:r>
              <w:rPr>
                <w:rFonts w:ascii="맑은 고딕" w:hAnsi="맑은 고딕" w:eastAsia="맑은 고딕"/>
                <w:sz w:val="17"/>
              </w:rPr>
              <w:t>`mechanical.depth_of_layer`</w:t>
            </w:r>
          </w:p>
        </w:tc>
        <w:tc>
          <w:tcPr>
            <w:tcW w:type="dxa" w:w="3213"/>
          </w:tcPr>
          <w:p>
            <w:r/>
            <w:r>
              <w:rPr>
                <w:rFonts w:ascii="맑은 고딕" w:hAnsi="맑은 고딕" w:eastAsia="맑은 고딕"/>
                <w:sz w:val="17"/>
              </w:rPr>
              <w:t>**4**</w:t>
            </w:r>
          </w:p>
        </w:tc>
        <w:tc>
          <w:tcPr>
            <w:tcW w:type="dxa" w:w="3213"/>
          </w:tcPr>
          <w:p>
            <w:r/>
            <w:r>
              <w:rPr>
                <w:rFonts w:ascii="맑은 고딕" w:hAnsi="맑은 고딕" w:eastAsia="맑은 고딕"/>
                <w:sz w:val="17"/>
              </w:rPr>
              <w:t>DN4,DF3 — DOL. (DOC·CT 는 키 자체가 없음 — C-5)</w:t>
            </w:r>
          </w:p>
        </w:tc>
      </w:tr>
      <w:tr>
        <w:tc>
          <w:tcPr>
            <w:tcW w:type="dxa" w:w="3213"/>
          </w:tcPr>
          <w:p>
            <w:r/>
            <w:r>
              <w:rPr>
                <w:rFonts w:ascii="맑은 고딕" w:hAnsi="맑은 고딕" w:eastAsia="맑은 고딕"/>
                <w:sz w:val="17"/>
              </w:rPr>
              <w:t>`structure.particle_diameter`</w:t>
            </w:r>
          </w:p>
        </w:tc>
        <w:tc>
          <w:tcPr>
            <w:tcW w:type="dxa" w:w="3213"/>
          </w:tcPr>
          <w:p>
            <w:r/>
            <w:r>
              <w:rPr>
                <w:rFonts w:ascii="맑은 고딕" w:hAnsi="맑은 고딕" w:eastAsia="맑은 고딕"/>
                <w:sz w:val="17"/>
              </w:rPr>
              <w:t>**4**</w:t>
            </w:r>
          </w:p>
        </w:tc>
        <w:tc>
          <w:tcPr>
            <w:tcW w:type="dxa" w:w="3213"/>
          </w:tcPr>
          <w:p>
            <w:r/>
            <w:r>
              <w:rPr>
                <w:rFonts w:ascii="맑은 고딕" w:hAnsi="맑은 고딕" w:eastAsia="맑은 고딕"/>
                <w:sz w:val="17"/>
              </w:rPr>
              <w:t>BN9,BF7 — 입경 분포. 고상 확산 시상수와 함침 투과율의 지배 인자</w:t>
            </w:r>
          </w:p>
        </w:tc>
      </w:tr>
      <w:tr>
        <w:tc>
          <w:tcPr>
            <w:tcW w:type="dxa" w:w="3213"/>
          </w:tcPr>
          <w:p>
            <w:r/>
            <w:r>
              <w:rPr>
                <w:rFonts w:ascii="맑은 고딕" w:hAnsi="맑은 고딕" w:eastAsia="맑은 고딕"/>
                <w:sz w:val="17"/>
              </w:rPr>
              <w:t>`electrical.surface_resistivity`</w:t>
            </w:r>
          </w:p>
        </w:tc>
        <w:tc>
          <w:tcPr>
            <w:tcW w:type="dxa" w:w="3213"/>
          </w:tcPr>
          <w:p>
            <w:r/>
            <w:r>
              <w:rPr>
                <w:rFonts w:ascii="맑은 고딕" w:hAnsi="맑은 고딕" w:eastAsia="맑은 고딕"/>
                <w:sz w:val="17"/>
              </w:rPr>
              <w:t>**4**</w:t>
            </w:r>
          </w:p>
        </w:tc>
        <w:tc>
          <w:tcPr>
            <w:tcW w:type="dxa" w:w="3213"/>
          </w:tcPr>
          <w:p>
            <w:r/>
            <w:r>
              <w:rPr>
                <w:rFonts w:ascii="맑은 고딕" w:hAnsi="맑은 고딕" w:eastAsia="맑은 고딕"/>
                <w:sz w:val="17"/>
              </w:rPr>
              <w:t>BF9,DF10 — 습윤·이온오염 상태 표면저항. 결로 기인 오동작 판정 불가</w:t>
            </w:r>
          </w:p>
        </w:tc>
      </w:tr>
      <w:tr>
        <w:tc>
          <w:tcPr>
            <w:tcW w:type="dxa" w:w="3213"/>
          </w:tcPr>
          <w:p>
            <w:r/>
            <w:r>
              <w:rPr>
                <w:rFonts w:ascii="맑은 고딕" w:hAnsi="맑은 고딕" w:eastAsia="맑은 고딕"/>
                <w:sz w:val="17"/>
              </w:rPr>
              <w:t>`chemical.corrosion_rate`</w:t>
            </w:r>
          </w:p>
        </w:tc>
        <w:tc>
          <w:tcPr>
            <w:tcW w:type="dxa" w:w="3213"/>
          </w:tcPr>
          <w:p>
            <w:r/>
            <w:r>
              <w:rPr>
                <w:rFonts w:ascii="맑은 고딕" w:hAnsi="맑은 고딕" w:eastAsia="맑은 고딕"/>
                <w:sz w:val="17"/>
              </w:rPr>
              <w:t>**4**</w:t>
            </w:r>
          </w:p>
        </w:tc>
        <w:tc>
          <w:tcPr>
            <w:tcW w:type="dxa" w:w="3213"/>
          </w:tcPr>
          <w:p>
            <w:r/>
            <w:r>
              <w:rPr>
                <w:rFonts w:ascii="맑은 고딕" w:hAnsi="맑은 고딕" w:eastAsia="맑은 고딕"/>
                <w:sz w:val="17"/>
              </w:rPr>
              <w:t>BF8,BF9 — **조건축이 어긋난다**. 카드가 "표준 해수 아님, 셀 전해액/인공 땀 기준" 이라고 명시한 조건에서의 값이 필요</w:t>
            </w:r>
          </w:p>
        </w:tc>
      </w:tr>
      <w:tr>
        <w:tc>
          <w:tcPr>
            <w:tcW w:type="dxa" w:w="3213"/>
          </w:tcPr>
          <w:p>
            <w:r/>
            <w:r>
              <w:rPr>
                <w:rFonts w:ascii="맑은 고딕" w:hAnsi="맑은 고딕" w:eastAsia="맑은 고딕"/>
                <w:sz w:val="17"/>
              </w:rPr>
              <w:t>`chemical.hydrolytic_stability`</w:t>
            </w:r>
          </w:p>
        </w:tc>
        <w:tc>
          <w:tcPr>
            <w:tcW w:type="dxa" w:w="3213"/>
          </w:tcPr>
          <w:p>
            <w:r/>
            <w:r>
              <w:rPr>
                <w:rFonts w:ascii="맑은 고딕" w:hAnsi="맑은 고딕" w:eastAsia="맑은 고딕"/>
                <w:sz w:val="17"/>
              </w:rPr>
              <w:t>**4**</w:t>
            </w:r>
          </w:p>
        </w:tc>
        <w:tc>
          <w:tcPr>
            <w:tcW w:type="dxa" w:w="3213"/>
          </w:tcPr>
          <w:p>
            <w:r/>
            <w:r>
              <w:rPr>
                <w:rFonts w:ascii="맑은 고딕" w:hAnsi="맑은 고딕" w:eastAsia="맑은 고딕"/>
                <w:sz w:val="17"/>
              </w:rPr>
              <w:t>BF8 — 전해액 수분·HF 가속</w:t>
            </w:r>
          </w:p>
        </w:tc>
      </w:tr>
      <w:tr>
        <w:tc>
          <w:tcPr>
            <w:tcW w:type="dxa" w:w="3213"/>
          </w:tcPr>
          <w:p>
            <w:r/>
            <w:r>
              <w:rPr>
                <w:rFonts w:ascii="맑은 고딕" w:hAnsi="맑은 고딕" w:eastAsia="맑은 고딕"/>
                <w:sz w:val="17"/>
              </w:rPr>
              <w:t>`rheological.gel_time`</w:t>
            </w:r>
          </w:p>
        </w:tc>
        <w:tc>
          <w:tcPr>
            <w:tcW w:type="dxa" w:w="3213"/>
          </w:tcPr>
          <w:p>
            <w:r/>
            <w:r>
              <w:rPr>
                <w:rFonts w:ascii="맑은 고딕" w:hAnsi="맑은 고딕" w:eastAsia="맑은 고딕"/>
                <w:sz w:val="17"/>
              </w:rPr>
              <w:t>**4**</w:t>
            </w:r>
          </w:p>
        </w:tc>
        <w:tc>
          <w:tcPr>
            <w:tcW w:type="dxa" w:w="3213"/>
          </w:tcPr>
          <w:p>
            <w:r/>
            <w:r>
              <w:rPr>
                <w:rFonts w:ascii="맑은 고딕" w:hAnsi="맑은 고딕" w:eastAsia="맑은 고딕"/>
                <w:sz w:val="17"/>
              </w:rPr>
              <w:t>DN9 — 겔점 이후 물성 발현 곡선</w:t>
            </w:r>
          </w:p>
        </w:tc>
      </w:tr>
      <w:tr>
        <w:tc>
          <w:tcPr>
            <w:tcW w:type="dxa" w:w="3213"/>
          </w:tcPr>
          <w:p>
            <w:r/>
            <w:r>
              <w:rPr>
                <w:rFonts w:ascii="맑은 고딕" w:hAnsi="맑은 고딕" w:eastAsia="맑은 고딕"/>
                <w:sz w:val="17"/>
              </w:rPr>
              <w:t>`mechanical.swelling_strain`</w:t>
            </w:r>
          </w:p>
        </w:tc>
        <w:tc>
          <w:tcPr>
            <w:tcW w:type="dxa" w:w="3213"/>
          </w:tcPr>
          <w:p>
            <w:r/>
            <w:r>
              <w:rPr>
                <w:rFonts w:ascii="맑은 고딕" w:hAnsi="맑은 고딕" w:eastAsia="맑은 고딕"/>
                <w:sz w:val="17"/>
              </w:rPr>
              <w:t>**5**</w:t>
            </w:r>
          </w:p>
        </w:tc>
        <w:tc>
          <w:tcPr>
            <w:tcW w:type="dxa" w:w="3213"/>
          </w:tcPr>
          <w:p>
            <w:r/>
            <w:r>
              <w:rPr>
                <w:rFonts w:ascii="맑은 고딕" w:hAnsi="맑은 고딕" w:eastAsia="맑은 고딕"/>
                <w:sz w:val="17"/>
              </w:rPr>
              <w:t>BN1,BN2,BF1,BF7,DF7 — **스웰링 캐스케이드 전체의 뿌리**. SOC×온도×사이클×가압/무가압 4축을 5재료로는 못 채운다. 이게 없으면 세트 클리어런스 예산식 자체가 해석 경계조건으로 번역되지 않는다</w:t>
            </w:r>
          </w:p>
        </w:tc>
      </w:tr>
      <w:tr>
        <w:tc>
          <w:tcPr>
            <w:tcW w:type="dxa" w:w="3213"/>
          </w:tcPr>
          <w:p>
            <w:r/>
            <w:r>
              <w:rPr>
                <w:rFonts w:ascii="맑은 고딕" w:hAnsi="맑은 고딕" w:eastAsia="맑은 고딕"/>
                <w:sz w:val="17"/>
              </w:rPr>
              <w:t>`physical.moisture_saturation` / `water_vapor_transmission`</w:t>
            </w:r>
          </w:p>
        </w:tc>
        <w:tc>
          <w:tcPr>
            <w:tcW w:type="dxa" w:w="3213"/>
          </w:tcPr>
          <w:p>
            <w:r/>
            <w:r>
              <w:rPr>
                <w:rFonts w:ascii="맑은 고딕" w:hAnsi="맑은 고딕" w:eastAsia="맑은 고딕"/>
                <w:sz w:val="17"/>
              </w:rPr>
              <w:t>5 / 5</w:t>
            </w:r>
          </w:p>
        </w:tc>
        <w:tc>
          <w:tcPr>
            <w:tcW w:type="dxa" w:w="3213"/>
          </w:tcPr>
          <w:p>
            <w:r/>
            <w:r>
              <w:rPr>
                <w:rFonts w:ascii="맑은 고딕" w:hAnsi="맑은 고딕" w:eastAsia="맑은 고딕"/>
                <w:sz w:val="17"/>
              </w:rPr>
              <w:t>DN3,DF2 — 다크스팟 성장 곡선</w:t>
            </w:r>
          </w:p>
        </w:tc>
      </w:tr>
      <w:tr>
        <w:tc>
          <w:tcPr>
            <w:tcW w:type="dxa" w:w="3213"/>
          </w:tcPr>
          <w:p>
            <w:r/>
            <w:r>
              <w:rPr>
                <w:rFonts w:ascii="맑은 고딕" w:hAnsi="맑은 고딕" w:eastAsia="맑은 고딕"/>
                <w:sz w:val="17"/>
              </w:rPr>
              <w:t>`chemical.moisture_absorption_equilibrium`</w:t>
            </w:r>
          </w:p>
        </w:tc>
        <w:tc>
          <w:tcPr>
            <w:tcW w:type="dxa" w:w="3213"/>
          </w:tcPr>
          <w:p>
            <w:r/>
            <w:r>
              <w:rPr>
                <w:rFonts w:ascii="맑은 고딕" w:hAnsi="맑은 고딕" w:eastAsia="맑은 고딕"/>
                <w:sz w:val="17"/>
              </w:rPr>
              <w:t>**6**</w:t>
            </w:r>
          </w:p>
        </w:tc>
        <w:tc>
          <w:tcPr>
            <w:tcW w:type="dxa" w:w="3213"/>
          </w:tcPr>
          <w:p>
            <w:r/>
            <w:r>
              <w:rPr>
                <w:rFonts w:ascii="맑은 고딕" w:hAnsi="맑은 고딕" w:eastAsia="맑은 고딕"/>
                <w:sz w:val="17"/>
              </w:rPr>
              <w:t>BN8,BF5 — 습열 필 강도 급락의 확산 입력</w:t>
            </w:r>
          </w:p>
        </w:tc>
      </w:tr>
      <w:tr>
        <w:tc>
          <w:tcPr>
            <w:tcW w:type="dxa" w:w="3213"/>
          </w:tcPr>
          <w:p>
            <w:r/>
            <w:r>
              <w:rPr>
                <w:rFonts w:ascii="맑은 고딕" w:hAnsi="맑은 고딕" w:eastAsia="맑은 고딕"/>
                <w:sz w:val="17"/>
              </w:rPr>
              <w:t>`electrical.temperature_coefficient_resistance`</w:t>
            </w:r>
          </w:p>
        </w:tc>
        <w:tc>
          <w:tcPr>
            <w:tcW w:type="dxa" w:w="3213"/>
          </w:tcPr>
          <w:p>
            <w:r/>
            <w:r>
              <w:rPr>
                <w:rFonts w:ascii="맑은 고딕" w:hAnsi="맑은 고딕" w:eastAsia="맑은 고딕"/>
                <w:sz w:val="17"/>
              </w:rPr>
              <w:t>**6**</w:t>
            </w:r>
          </w:p>
        </w:tc>
        <w:tc>
          <w:tcPr>
            <w:tcW w:type="dxa" w:w="3213"/>
          </w:tcPr>
          <w:p>
            <w:r/>
            <w:r>
              <w:rPr>
                <w:rFonts w:ascii="맑은 고딕" w:hAnsi="맑은 고딕" w:eastAsia="맑은 고딕"/>
                <w:sz w:val="17"/>
              </w:rPr>
              <w:t>BN7,BF3,BF4 — TCR. 저온 SPO 마진 사슬과 자기발열 양성 피드백</w:t>
            </w:r>
          </w:p>
        </w:tc>
      </w:tr>
      <w:tr>
        <w:tc>
          <w:tcPr>
            <w:tcW w:type="dxa" w:w="3213"/>
          </w:tcPr>
          <w:p>
            <w:r/>
            <w:r>
              <w:rPr>
                <w:rFonts w:ascii="맑은 고딕" w:hAnsi="맑은 고딕" w:eastAsia="맑은 고딕"/>
                <w:sz w:val="17"/>
              </w:rPr>
              <w:t>`chemical.galvanic_potential`</w:t>
            </w:r>
          </w:p>
        </w:tc>
        <w:tc>
          <w:tcPr>
            <w:tcW w:type="dxa" w:w="3213"/>
          </w:tcPr>
          <w:p>
            <w:r/>
            <w:r>
              <w:rPr>
                <w:rFonts w:ascii="맑은 고딕" w:hAnsi="맑은 고딕" w:eastAsia="맑은 고딕"/>
                <w:sz w:val="17"/>
              </w:rPr>
              <w:t>25</w:t>
            </w:r>
          </w:p>
        </w:tc>
        <w:tc>
          <w:tcPr>
            <w:tcW w:type="dxa" w:w="3213"/>
          </w:tcPr>
          <w:p>
            <w:r/>
            <w:r>
              <w:rPr>
                <w:rFonts w:ascii="맑은 고딕" w:hAnsi="맑은 고딕" w:eastAsia="맑은 고딕"/>
                <w:sz w:val="17"/>
              </w:rPr>
              <w:t>BF8,BF9 — 수치는 있으나 **표준 해수 기준일 가능성이 높다**. 셀 전해액 중 Cu 용해 전위, 인공 땀 중 Au/Ni 전위는 별개 모집단</w:t>
            </w:r>
          </w:p>
        </w:tc>
      </w:tr>
      <w:tr>
        <w:tc>
          <w:tcPr>
            <w:tcW w:type="dxa" w:w="3213"/>
          </w:tcPr>
          <w:p>
            <w:r/>
            <w:r>
              <w:rPr>
                <w:rFonts w:ascii="맑은 고딕" w:hAnsi="맑은 고딕" w:eastAsia="맑은 고딕"/>
                <w:sz w:val="17"/>
              </w:rPr>
              <w:t>`physical.porosity`</w:t>
            </w:r>
          </w:p>
        </w:tc>
        <w:tc>
          <w:tcPr>
            <w:tcW w:type="dxa" w:w="3213"/>
          </w:tcPr>
          <w:p>
            <w:r/>
            <w:r>
              <w:rPr>
                <w:rFonts w:ascii="맑은 고딕" w:hAnsi="맑은 고딕" w:eastAsia="맑은 고딕"/>
                <w:sz w:val="17"/>
              </w:rPr>
              <w:t>8</w:t>
            </w:r>
          </w:p>
        </w:tc>
        <w:tc>
          <w:tcPr>
            <w:tcW w:type="dxa" w:w="3213"/>
          </w:tcPr>
          <w:p>
            <w:r/>
            <w:r>
              <w:rPr>
                <w:rFonts w:ascii="맑은 고딕" w:hAnsi="맑은 고딕" w:eastAsia="맑은 고딕"/>
                <w:sz w:val="17"/>
              </w:rPr>
              <w:t>BN4,BN9,BF7 — 굴곡도가 짝으로 없으면 Bruggeman 보정 불가 (C-24)</w:t>
            </w:r>
          </w:p>
        </w:tc>
      </w:tr>
    </w:tbl>
    <w:p>
      <w:pPr>
        <w:spacing w:after="40"/>
      </w:pPr>
    </w:p>
    <w:p>
      <w:r>
        <w:rPr>
          <w:rFonts w:ascii="맑은 고딕" w:hAnsi="맑은 고딕" w:eastAsia="맑은 고딕"/>
          <w:b w:val="0"/>
        </w:rPr>
        <w:t>---</w:t>
      </w:r>
    </w:p>
    <w:p>
      <w:pPr>
        <w:pStyle w:val="Heading3"/>
        <w:spacing w:before="100"/>
      </w:pPr>
      <w:r>
        <w:t>B. 정의는 있으나 값 없음 (관측 0)</w:t>
      </w:r>
    </w:p>
    <w:tbl>
      <w:tblPr>
        <w:tblStyle w:val="TableGrid"/>
        <w:tblW w:type="auto" w:w="0"/>
        <w:tblLook w:firstColumn="1" w:firstRow="1" w:lastColumn="0" w:lastRow="0" w:noHBand="0" w:noVBand="1" w:val="04A0"/>
      </w:tblPr>
      <w:tblGrid>
        <w:gridCol w:w="3362"/>
        <w:gridCol w:w="3362"/>
        <w:gridCol w:w="3362"/>
      </w:tblGrid>
      <w:tr>
        <w:tc>
          <w:tcPr>
            <w:tcW w:type="dxa" w:w="3213"/>
          </w:tcPr>
          <w:p>
            <w:r/>
            <w:r>
              <w:rPr>
                <w:rFonts w:ascii="맑은 고딕" w:hAnsi="맑은 고딕" w:eastAsia="맑은 고딕"/>
                <w:b/>
                <w:sz w:val="17"/>
              </w:rPr>
              <w:t>key</w:t>
            </w:r>
          </w:p>
        </w:tc>
        <w:tc>
          <w:tcPr>
            <w:tcW w:type="dxa" w:w="3213"/>
          </w:tcPr>
          <w:p>
            <w:r/>
            <w:r>
              <w:rPr>
                <w:rFonts w:ascii="맑은 고딕" w:hAnsi="맑은 고딕" w:eastAsia="맑은 고딕"/>
                <w:b/>
                <w:sz w:val="17"/>
              </w:rPr>
              <w:t>채우는 시험</w:t>
            </w:r>
          </w:p>
        </w:tc>
        <w:tc>
          <w:tcPr>
            <w:tcW w:type="dxa" w:w="3213"/>
          </w:tcPr>
          <w:p>
            <w:r/>
            <w:r>
              <w:rPr>
                <w:rFonts w:ascii="맑은 고딕" w:hAnsi="맑은 고딕" w:eastAsia="맑은 고딕"/>
                <w:b/>
                <w:sz w:val="17"/>
              </w:rPr>
              <w:t>이게 없으면 못 보는 실패 모드</w:t>
            </w:r>
          </w:p>
        </w:tc>
      </w:tr>
      <w:tr>
        <w:tc>
          <w:tcPr>
            <w:tcW w:type="dxa" w:w="3213"/>
          </w:tcPr>
          <w:p>
            <w:r/>
            <w:r>
              <w:rPr>
                <w:rFonts w:ascii="맑은 고딕" w:hAnsi="맑은 고딕" w:eastAsia="맑은 고딕"/>
                <w:sz w:val="17"/>
              </w:rPr>
              <w:t>`mechanical.prony_shear_modulus`</w:t>
            </w:r>
          </w:p>
        </w:tc>
        <w:tc>
          <w:tcPr>
            <w:tcW w:type="dxa" w:w="3213"/>
          </w:tcPr>
          <w:p>
            <w:r/>
            <w:r>
              <w:rPr>
                <w:rFonts w:ascii="맑은 고딕" w:hAnsi="맑은 고딕" w:eastAsia="맑은 고딕"/>
                <w:sz w:val="17"/>
              </w:rPr>
              <w:t>**DMA 전단 모드 주파수 스윕 × 온도 스윕 → 마스터커브 구성 → Prony 피팅** (ISO 6721 / ASTM D4065). 온도 -30~80℃(전이영역 2~5℃ 간격), 주파수 0.01~100 Hz. 대상 = OCA·PSA·CPI·쿠션폼·방수 PSA·FPCB 접착층</w:t>
            </w:r>
          </w:p>
        </w:tc>
        <w:tc>
          <w:tcPr>
            <w:tcW w:type="dxa" w:w="3213"/>
          </w:tcPr>
          <w:p>
            <w:r/>
            <w:r>
              <w:rPr>
                <w:rFonts w:ascii="맑은 고딕" w:hAnsi="맑은 고딕" w:eastAsia="맑은 고딕"/>
                <w:sz w:val="17"/>
              </w:rPr>
              <w:t>**DN1,DN2,DN5,DN9,DN10,DF1,DF2,DF8,DF9,BN8,BN10 — 10개 이상.** 저온 고각속도 폴딩 UTG 파단, 크리즈, 저온 딜라미네이션, 방수 PSA 박리, 펜드롭 — **점탄성이 지배하는 모든 모드**. tensile Prony{31}로 대체하려면 체적항이 있어야 하는데 그것도 0이다</w:t>
            </w:r>
          </w:p>
        </w:tc>
      </w:tr>
      <w:tr>
        <w:tc>
          <w:tcPr>
            <w:tcW w:type="dxa" w:w="3213"/>
          </w:tcPr>
          <w:p>
            <w:r/>
            <w:r>
              <w:rPr>
                <w:rFonts w:ascii="맑은 고딕" w:hAnsi="맑은 고딕" w:eastAsia="맑은 고딕"/>
                <w:sz w:val="17"/>
              </w:rPr>
              <w:t>`mechanical.prony_bulk_modulus` / `prony_relative_bulk_modulus`</w:t>
            </w:r>
          </w:p>
        </w:tc>
        <w:tc>
          <w:tcPr>
            <w:tcW w:type="dxa" w:w="3213"/>
          </w:tcPr>
          <w:p>
            <w:r/>
            <w:r>
              <w:rPr>
                <w:rFonts w:ascii="맑은 고딕" w:hAnsi="맑은 고딕" w:eastAsia="맑은 고딕"/>
                <w:sz w:val="17"/>
              </w:rPr>
              <w:t>정수압 완화 시험(PVT + 체적 완화) 또는 전단+인장 동시 측정으로 역산</w:t>
            </w:r>
          </w:p>
        </w:tc>
        <w:tc>
          <w:tcPr>
            <w:tcW w:type="dxa" w:w="3213"/>
          </w:tcPr>
          <w:p>
            <w:r/>
            <w:r>
              <w:rPr>
                <w:rFonts w:ascii="맑은 고딕" w:hAnsi="맑은 고딕" w:eastAsia="맑은 고딕"/>
                <w:sz w:val="17"/>
              </w:rPr>
              <w:t>BN10,DF1 — 구속된 접착층의 체적 거동. 전단항만으로는 얇은 접착층의 구속 상태를 못 푼다</w:t>
            </w:r>
          </w:p>
        </w:tc>
      </w:tr>
      <w:tr>
        <w:tc>
          <w:tcPr>
            <w:tcW w:type="dxa" w:w="3213"/>
          </w:tcPr>
          <w:p>
            <w:r/>
            <w:r>
              <w:rPr>
                <w:rFonts w:ascii="맑은 고딕" w:hAnsi="맑은 고딕" w:eastAsia="맑은 고딕"/>
                <w:sz w:val="17"/>
              </w:rPr>
              <w:t>`mechanical.hyperelastic_coefficient` / `_exponent` / `incompressibility_d`</w:t>
            </w:r>
          </w:p>
        </w:tc>
        <w:tc>
          <w:tcPr>
            <w:tcW w:type="dxa" w:w="3213"/>
          </w:tcPr>
          <w:p>
            <w:r/>
            <w:r>
              <w:rPr>
                <w:rFonts w:ascii="맑은 고딕" w:hAnsi="맑은 고딕" w:eastAsia="맑은 고딕"/>
                <w:sz w:val="17"/>
              </w:rPr>
              <w:t>단축인장·평면인장·체적압축 3종 동시 피팅 (Ogden/Mooney-Rivlin), 압축률 0~80%, 변형률속도 1e-3~1e3 /s</w:t>
            </w:r>
          </w:p>
        </w:tc>
        <w:tc>
          <w:tcPr>
            <w:tcW w:type="dxa" w:w="3213"/>
          </w:tcPr>
          <w:p>
            <w:r/>
            <w:r>
              <w:rPr>
                <w:rFonts w:ascii="맑은 고딕" w:hAnsi="맑은 고딕" w:eastAsia="맑은 고딕"/>
                <w:sz w:val="17"/>
              </w:rPr>
              <w:t>**DN2,DN5,DF8,DF9** — 쿠션 폼·PSA 대변형역. densification 이후 **바닥침** 을 못 본다 = 펜드롭 흑점·압점 무라 예측 불가</w:t>
            </w:r>
          </w:p>
        </w:tc>
      </w:tr>
      <w:tr>
        <w:tc>
          <w:tcPr>
            <w:tcW w:type="dxa" w:w="3213"/>
          </w:tcPr>
          <w:p>
            <w:r/>
            <w:r>
              <w:rPr>
                <w:rFonts w:ascii="맑은 고딕" w:hAnsi="맑은 고딕" w:eastAsia="맑은 고딕"/>
                <w:sz w:val="17"/>
              </w:rPr>
              <w:t>`mechanical.norton_coefficient` / `_exponent`</w:t>
            </w:r>
          </w:p>
        </w:tc>
        <w:tc>
          <w:tcPr>
            <w:tcW w:type="dxa" w:w="3213"/>
          </w:tcPr>
          <w:p>
            <w:r/>
            <w:r>
              <w:rPr>
                <w:rFonts w:ascii="맑은 고딕" w:hAnsi="맑은 고딕" w:eastAsia="맑은 고딕"/>
                <w:sz w:val="17"/>
              </w:rPr>
              <w:t>정하중 크리프 시험, 온도 25~85℃ × 응력 0.01~1 MPa × 1e2~1e6 s</w:t>
            </w:r>
          </w:p>
        </w:tc>
        <w:tc>
          <w:tcPr>
            <w:tcW w:type="dxa" w:w="3213"/>
          </w:tcPr>
          <w:p>
            <w:r/>
            <w:r>
              <w:rPr>
                <w:rFonts w:ascii="맑은 고딕" w:hAnsi="맑은 고딕" w:eastAsia="맑은 고딕"/>
                <w:sz w:val="17"/>
              </w:rPr>
              <w:t>**DN2,DF1,DF7** — 크리즈 잔류의 비회복 성분, 둘레 PSA 장기 크리프. "펼친 후 24h" 잔류 곡률이 계산되지 않는다</w:t>
            </w:r>
          </w:p>
        </w:tc>
      </w:tr>
      <w:tr>
        <w:tc>
          <w:tcPr>
            <w:tcW w:type="dxa" w:w="3213"/>
          </w:tcPr>
          <w:p>
            <w:r/>
            <w:r>
              <w:rPr>
                <w:rFonts w:ascii="맑은 고딕" w:hAnsi="맑은 고딕" w:eastAsia="맑은 고딕"/>
                <w:sz w:val="17"/>
              </w:rPr>
              <w:t>`interface.tack`</w:t>
            </w:r>
          </w:p>
        </w:tc>
        <w:tc>
          <w:tcPr>
            <w:tcW w:type="dxa" w:w="3213"/>
          </w:tcPr>
          <w:p>
            <w:r/>
            <w:r>
              <w:rPr>
                <w:rFonts w:ascii="맑은 고딕" w:hAnsi="맑은 고딕" w:eastAsia="맑은 고딕"/>
                <w:sz w:val="17"/>
              </w:rPr>
              <w:t>루프택(ASTM D6195) / 프로브택(D2979), 온도 -20~60℃ × dwell × 압착압력</w:t>
            </w:r>
          </w:p>
        </w:tc>
        <w:tc>
          <w:tcPr>
            <w:tcW w:type="dxa" w:w="3213"/>
          </w:tcPr>
          <w:p>
            <w:r/>
            <w:r>
              <w:rPr>
                <w:rFonts w:ascii="맑은 고딕" w:hAnsi="맑은 고딕" w:eastAsia="맑은 고딕"/>
                <w:sz w:val="17"/>
              </w:rPr>
              <w:t>BN8,BF5 — 조립 직후 초기 점착. 공정 직후 유동/들뜸 판정</w:t>
            </w:r>
          </w:p>
        </w:tc>
      </w:tr>
      <w:tr>
        <w:tc>
          <w:tcPr>
            <w:tcW w:type="dxa" w:w="3213"/>
          </w:tcPr>
          <w:p>
            <w:r/>
            <w:r>
              <w:rPr>
                <w:rFonts w:ascii="맑은 고딕" w:hAnsi="맑은 고딕" w:eastAsia="맑은 고딕"/>
                <w:sz w:val="17"/>
              </w:rPr>
              <w:t>`physical.gas_solubility`</w:t>
            </w:r>
          </w:p>
        </w:tc>
        <w:tc>
          <w:tcPr>
            <w:tcW w:type="dxa" w:w="3213"/>
          </w:tcPr>
          <w:p>
            <w:r/>
            <w:r>
              <w:rPr>
                <w:rFonts w:ascii="맑은 고딕" w:hAnsi="맑은 고딕" w:eastAsia="맑은 고딕"/>
                <w:sz w:val="17"/>
              </w:rPr>
              <w:t>헨리 상수 측정 — 전해액 중 CO2·C2H4·H2 용해도, 25~60℃</w:t>
            </w:r>
          </w:p>
        </w:tc>
        <w:tc>
          <w:tcPr>
            <w:tcW w:type="dxa" w:w="3213"/>
          </w:tcPr>
          <w:p>
            <w:r/>
            <w:r>
              <w:rPr>
                <w:rFonts w:ascii="맑은 고딕" w:hAnsi="맑은 고딕" w:eastAsia="맑은 고딕"/>
                <w:sz w:val="17"/>
              </w:rPr>
              <w:t>**BN5,BF1** — 발생 가스 몰수를 파우치 기상 부피로 환산하는 항. 이게 없으면 가스 발생량은 계산해도 **두께 성장으로 번역되지 않는다**</w:t>
            </w:r>
          </w:p>
        </w:tc>
      </w:tr>
      <w:tr>
        <w:tc>
          <w:tcPr>
            <w:tcW w:type="dxa" w:w="3213"/>
          </w:tcPr>
          <w:p>
            <w:r/>
            <w:r>
              <w:rPr>
                <w:rFonts w:ascii="맑은 고딕" w:hAnsi="맑은 고딕" w:eastAsia="맑은 고딕"/>
                <w:sz w:val="17"/>
              </w:rPr>
              <w:t>`optical.photoluminescence_quantum_yield`</w:t>
            </w:r>
          </w:p>
        </w:tc>
        <w:tc>
          <w:tcPr>
            <w:tcW w:type="dxa" w:w="3213"/>
          </w:tcPr>
          <w:p>
            <w:r/>
            <w:r>
              <w:rPr>
                <w:rFonts w:ascii="맑은 고딕" w:hAnsi="맑은 고딕" w:eastAsia="맑은 고딕"/>
                <w:sz w:val="17"/>
              </w:rPr>
              <w:t>적분구 PLQY, **박막 상태**(용액 아님) × 도판트 농도 × 온도 25~85℃</w:t>
            </w:r>
          </w:p>
        </w:tc>
        <w:tc>
          <w:tcPr>
            <w:tcW w:type="dxa" w:w="3213"/>
          </w:tcPr>
          <w:p>
            <w:r/>
            <w:r>
              <w:rPr>
                <w:rFonts w:ascii="맑은 고딕" w:hAnsi="맑은 고딕" w:eastAsia="맑은 고딕"/>
                <w:sz w:val="17"/>
              </w:rPr>
              <w:t>DN8,DF5,DF6</w:t>
            </w:r>
          </w:p>
        </w:tc>
      </w:tr>
      <w:tr>
        <w:tc>
          <w:tcPr>
            <w:tcW w:type="dxa" w:w="3213"/>
          </w:tcPr>
          <w:p>
            <w:r/>
            <w:r>
              <w:rPr>
                <w:rFonts w:ascii="맑은 고딕" w:hAnsi="맑은 고딕" w:eastAsia="맑은 고딕"/>
                <w:sz w:val="17"/>
              </w:rPr>
              <w:t>`optical.excited_state_lifetime`</w:t>
            </w:r>
          </w:p>
        </w:tc>
        <w:tc>
          <w:tcPr>
            <w:tcW w:type="dxa" w:w="3213"/>
          </w:tcPr>
          <w:p>
            <w:r/>
            <w:r>
              <w:rPr>
                <w:rFonts w:ascii="맑은 고딕" w:hAnsi="맑은 고딕" w:eastAsia="맑은 고딕"/>
                <w:sz w:val="17"/>
              </w:rPr>
              <w:t>시간분해 PL(TCSPC), 온도 25~85℃ × 여기밀도</w:t>
            </w:r>
          </w:p>
        </w:tc>
        <w:tc>
          <w:tcPr>
            <w:tcW w:type="dxa" w:w="3213"/>
          </w:tcPr>
          <w:p>
            <w:r/>
            <w:r>
              <w:rPr>
                <w:rFonts w:ascii="맑은 고딕" w:hAnsi="맑은 고딕" w:eastAsia="맑은 고딕"/>
                <w:sz w:val="17"/>
              </w:rPr>
              <w:t>DN8,DF5,DF6</w:t>
            </w:r>
          </w:p>
        </w:tc>
      </w:tr>
      <w:tr>
        <w:tc>
          <w:tcPr>
            <w:tcW w:type="dxa" w:w="3213"/>
          </w:tcPr>
          <w:p>
            <w:r/>
            <w:r>
              <w:rPr>
                <w:rFonts w:ascii="맑은 고딕" w:hAnsi="맑은 고딕" w:eastAsia="맑은 고딕"/>
                <w:sz w:val="17"/>
              </w:rPr>
              <w:t>`optical.bimolecular_quenching_rate`</w:t>
            </w:r>
          </w:p>
        </w:tc>
        <w:tc>
          <w:tcPr>
            <w:tcW w:type="dxa" w:w="3213"/>
          </w:tcPr>
          <w:p>
            <w:r/>
            <w:r>
              <w:rPr>
                <w:rFonts w:ascii="맑은 고딕" w:hAnsi="맑은 고딕" w:eastAsia="맑은 고딕"/>
                <w:sz w:val="17"/>
              </w:rPr>
              <w:t>전류밀도 스윕 하 과도 EL 감쇠 → TTA/TPQ 분리, 펄스 vs DC 분리</w:t>
            </w:r>
          </w:p>
        </w:tc>
        <w:tc>
          <w:tcPr>
            <w:tcW w:type="dxa" w:w="3213"/>
          </w:tcPr>
          <w:p>
            <w:r/>
            <w:r>
              <w:rPr>
                <w:rFonts w:ascii="맑은 고딕" w:hAnsi="맑은 고딕" w:eastAsia="맑은 고딕"/>
                <w:sz w:val="17"/>
              </w:rPr>
              <w:t>DN8,DF5,DF6</w:t>
            </w:r>
          </w:p>
        </w:tc>
      </w:tr>
      <w:tr>
        <w:tc>
          <w:tcPr>
            <w:tcW w:type="dxa" w:w="3213"/>
          </w:tcPr>
          <w:p>
            <w:r/>
            <w:r>
              <w:rPr>
                <w:rFonts w:ascii="맑은 고딕" w:hAnsi="맑은 고딕" w:eastAsia="맑은 고딕"/>
                <w:sz w:val="17"/>
              </w:rPr>
              <w:t>`optical.stern_volmer_constant`</w:t>
            </w:r>
          </w:p>
        </w:tc>
        <w:tc>
          <w:tcPr>
            <w:tcW w:type="dxa" w:w="3213"/>
          </w:tcPr>
          <w:p>
            <w:r/>
            <w:r>
              <w:rPr>
                <w:rFonts w:ascii="맑은 고딕" w:hAnsi="맑은 고딕" w:eastAsia="맑은 고딕"/>
                <w:sz w:val="17"/>
              </w:rPr>
              <w:t>소광종 농도 스윕 PL 소광 실험</w:t>
            </w:r>
          </w:p>
        </w:tc>
        <w:tc>
          <w:tcPr>
            <w:tcW w:type="dxa" w:w="3213"/>
          </w:tcPr>
          <w:p>
            <w:r/>
            <w:r>
              <w:rPr>
                <w:rFonts w:ascii="맑은 고딕" w:hAnsi="맑은 고딕" w:eastAsia="맑은 고딕"/>
                <w:sz w:val="17"/>
              </w:rPr>
              <w:t>DN8,DF5,DF6</w:t>
            </w:r>
          </w:p>
        </w:tc>
      </w:tr>
      <w:tr>
        <w:tc>
          <w:tcPr>
            <w:tcW w:type="dxa" w:w="3213"/>
          </w:tcPr>
          <w:p>
            <w:r/>
            <w:r>
              <w:rPr>
                <w:rFonts w:ascii="맑은 고딕" w:hAnsi="맑은 고딕" w:eastAsia="맑은 고딕"/>
                <w:sz w:val="17"/>
              </w:rPr>
              <w:t>`acoustic.loss_factor`</w:t>
            </w:r>
          </w:p>
        </w:tc>
        <w:tc>
          <w:tcPr>
            <w:tcW w:type="dxa" w:w="3213"/>
          </w:tcPr>
          <w:p>
            <w:r/>
            <w:r>
              <w:rPr>
                <w:rFonts w:ascii="맑은 고딕" w:hAnsi="맑은 고딕" w:eastAsia="맑은 고딕"/>
                <w:sz w:val="17"/>
              </w:rPr>
              <w:t>DMA tanδ (ASTM E756), 온도 -20~60℃ × 주파수 0.1~1000 Hz</w:t>
            </w:r>
          </w:p>
        </w:tc>
        <w:tc>
          <w:tcPr>
            <w:tcW w:type="dxa" w:w="3213"/>
          </w:tcPr>
          <w:p>
            <w:r/>
            <w:r>
              <w:rPr>
                <w:rFonts w:ascii="맑은 고딕" w:hAnsi="맑은 고딕" w:eastAsia="맑은 고딕"/>
                <w:sz w:val="17"/>
              </w:rPr>
              <w:t>DN5,DF9 — 펜드롭 접촉시간 역수 대역의 감쇠. 충격 에너지 배분을 못 가른다</w:t>
            </w:r>
          </w:p>
        </w:tc>
      </w:tr>
    </w:tbl>
    <w:p>
      <w:pPr>
        <w:spacing w:after="40"/>
      </w:pPr>
    </w:p>
    <w:p>
      <w:r>
        <w:rPr>
          <w:rFonts w:ascii="맑은 고딕" w:hAnsi="맑은 고딕" w:eastAsia="맑은 고딕"/>
          <w:b w:val="0"/>
        </w:rPr>
        <w:t>&gt; 네 개의 optical 열화 키가 동시에 0이라는 것은 곧 번인 예측축이 통째로 없다는 뜻이다 — DN8(신규 구조 차등 전류밀도), DF5(UPC 경계선), DF6(미션 프로파일 번인)이 셋 다 여기서 멈춘다.</w:t>
      </w:r>
    </w:p>
    <w:p>
      <w:r>
        <w:rPr>
          <w:rFonts w:ascii="맑은 고딕" w:hAnsi="맑은 고딕" w:eastAsia="맑은 고딕"/>
          <w:b w:val="0"/>
        </w:rPr>
        <w:t>---</w:t>
      </w:r>
    </w:p>
    <w:p>
      <w:pPr>
        <w:pStyle w:val="Heading3"/>
        <w:spacing w:before="100"/>
      </w:pPr>
      <w:r>
        <w:t>C. 정의조차 없음 — 신규 키 제안</w:t>
      </w:r>
    </w:p>
    <w:p>
      <w:pPr>
        <w:pStyle w:val="Heading3"/>
        <w:spacing w:before="100"/>
      </w:pPr>
      <w:r>
        <w:t>C-1 ~ C-8 · 점탄성/파괴역학 (도메인 `mechanical`)</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w:t>
            </w:r>
          </w:p>
        </w:tc>
        <w:tc>
          <w:tcPr>
            <w:tcW w:type="dxa" w:w="2409"/>
          </w:tcPr>
          <w:p>
            <w:r/>
            <w:r>
              <w:rPr>
                <w:rFonts w:ascii="맑은 고딕" w:hAnsi="맑은 고딕" w:eastAsia="맑은 고딕"/>
                <w:b/>
                <w:sz w:val="17"/>
              </w:rPr>
              <w:t>요구 물성</w:t>
            </w:r>
          </w:p>
        </w:tc>
        <w:tc>
          <w:tcPr>
            <w:tcW w:type="dxa" w:w="2409"/>
          </w:tcPr>
          <w:p>
            <w:r/>
            <w:r>
              <w:rPr>
                <w:rFonts w:ascii="맑은 고딕" w:hAnsi="맑은 고딕" w:eastAsia="맑은 고딕"/>
                <w:b/>
                <w:sz w:val="17"/>
              </w:rPr>
              <w:t>제안 키</w:t>
            </w:r>
          </w:p>
        </w:tc>
        <w:tc>
          <w:tcPr>
            <w:tcW w:type="dxa" w:w="2409"/>
          </w:tcPr>
          <w:p>
            <w:r/>
            <w:r>
              <w:rPr>
                <w:rFonts w:ascii="맑은 고딕" w:hAnsi="맑은 고딕" w:eastAsia="맑은 고딕"/>
                <w:b/>
                <w:sz w:val="17"/>
              </w:rPr>
              <w:t>못 보는 실패 모드</w:t>
            </w:r>
          </w:p>
        </w:tc>
      </w:tr>
      <w:tr>
        <w:tc>
          <w:tcPr>
            <w:tcW w:type="dxa" w:w="2409"/>
          </w:tcPr>
          <w:p>
            <w:r/>
            <w:r>
              <w:rPr>
                <w:rFonts w:ascii="맑은 고딕" w:hAnsi="맑은 고딕" w:eastAsia="맑은 고딕"/>
                <w:sz w:val="17"/>
              </w:rPr>
              <w:t>C-1</w:t>
            </w:r>
          </w:p>
        </w:tc>
        <w:tc>
          <w:tcPr>
            <w:tcW w:type="dxa" w:w="2409"/>
          </w:tcPr>
          <w:p>
            <w:r/>
            <w:r>
              <w:rPr>
                <w:rFonts w:ascii="맑은 고딕" w:hAnsi="맑은 고딕" w:eastAsia="맑은 고딕"/>
                <w:sz w:val="17"/>
              </w:rPr>
              <w:t>**시간-온도 중첩 이동인자 a(T)** — WLF C1·C2 또는 Arrhenius Ea, Tref 명시</w:t>
            </w:r>
          </w:p>
        </w:tc>
        <w:tc>
          <w:tcPr>
            <w:tcW w:type="dxa" w:w="2409"/>
          </w:tcPr>
          <w:p>
            <w:r/>
            <w:r>
              <w:rPr>
                <w:rFonts w:ascii="맑은 고딕" w:hAnsi="맑은 고딕" w:eastAsia="맑은 고딕"/>
                <w:sz w:val="17"/>
              </w:rPr>
              <w:t>`mechanical.tts_shift_wlf_c1`, `mechanical.tts_shift_wlf_c2`, `mechanical.tts_shift_activation_energy`, `mechanical.tts_reference_temperature`</w:t>
            </w:r>
          </w:p>
        </w:tc>
        <w:tc>
          <w:tcPr>
            <w:tcW w:type="dxa" w:w="2409"/>
          </w:tcPr>
          <w:p>
            <w:r/>
            <w:r>
              <w:rPr>
                <w:rFonts w:ascii="맑은 고딕" w:hAnsi="맑은 고딕" w:eastAsia="맑은 고딕"/>
                <w:sz w:val="17"/>
              </w:rPr>
              <w:t>**DN1,DN2,DN9,DN10,DF1,DF2,DF8,DF9,BN3,BN8,BN10,BF5 — 12개 모드.** DB에 Prony 계열 키가 7종 있는데 **이동인자 키가 하나도 없다.** 즉 보유 중인 prony_relaxation_time{81}·prony_relative_modulus{77}도 측정 온도 밖에서는 쓸 수 없다. **DB 전체에서 단일 최대 레버리지 결손**</w:t>
            </w:r>
          </w:p>
        </w:tc>
      </w:tr>
      <w:tr>
        <w:tc>
          <w:tcPr>
            <w:tcW w:type="dxa" w:w="2409"/>
          </w:tcPr>
          <w:p>
            <w:r/>
            <w:r>
              <w:rPr>
                <w:rFonts w:ascii="맑은 고딕" w:hAnsi="맑은 고딕" w:eastAsia="맑은 고딕"/>
                <w:sz w:val="17"/>
              </w:rPr>
              <w:t>C-2</w:t>
            </w:r>
          </w:p>
        </w:tc>
        <w:tc>
          <w:tcPr>
            <w:tcW w:type="dxa" w:w="2409"/>
          </w:tcPr>
          <w:p>
            <w:r/>
            <w:r>
              <w:rPr>
                <w:rFonts w:ascii="맑은 고딕" w:hAnsi="맑은 고딕" w:eastAsia="맑은 고딕"/>
                <w:sz w:val="17"/>
              </w:rPr>
              <w:t>**압밀 전곡선 + lock-up** — 두께방향 압축 응력-변형 전 구간, densification 개시 변형률, lock-up 후 접선강성</w:t>
            </w:r>
          </w:p>
        </w:tc>
        <w:tc>
          <w:tcPr>
            <w:tcW w:type="dxa" w:w="2409"/>
          </w:tcPr>
          <w:p>
            <w:r/>
            <w:r>
              <w:rPr>
                <w:rFonts w:ascii="맑은 고딕" w:hAnsi="맑은 고딕" w:eastAsia="맑은 고딕"/>
                <w:sz w:val="17"/>
              </w:rPr>
              <w:t>`mechanical.compaction_curve`, `mechanical.densification_strain`, `mechanical.post_lockup_tangent_modulus`</w:t>
            </w:r>
          </w:p>
        </w:tc>
        <w:tc>
          <w:tcPr>
            <w:tcW w:type="dxa" w:w="2409"/>
          </w:tcPr>
          <w:p>
            <w:r/>
            <w:r>
              <w:rPr>
                <w:rFonts w:ascii="맑은 고딕" w:hAnsi="맑은 고딕" w:eastAsia="맑은 고딕"/>
                <w:sz w:val="17"/>
              </w:rPr>
              <w:t>**BN2,BN3,BF2,DF7.** 현 `compressive_strength{13}`는 스칼라라 초기 저강성→급경화 전이를 표현 못 한다. 이게 없으면 **팽창력-변위 곡선**이 안 나오고, 카드가 "틀리다"고 못박은 단일 스칼라 집중하중 근사로 되돌아간다</w:t>
            </w:r>
          </w:p>
        </w:tc>
      </w:tr>
      <w:tr>
        <w:tc>
          <w:tcPr>
            <w:tcW w:type="dxa" w:w="2409"/>
          </w:tcPr>
          <w:p>
            <w:r/>
            <w:r>
              <w:rPr>
                <w:rFonts w:ascii="맑은 고딕" w:hAnsi="맑은 고딕" w:eastAsia="맑은 고딕"/>
                <w:sz w:val="17"/>
              </w:rPr>
              <w:t>C-3</w:t>
            </w:r>
          </w:p>
        </w:tc>
        <w:tc>
          <w:tcPr>
            <w:tcW w:type="dxa" w:w="2409"/>
          </w:tcPr>
          <w:p>
            <w:r/>
            <w:r>
              <w:rPr>
                <w:rFonts w:ascii="맑은 고딕" w:hAnsi="맑은 고딕" w:eastAsia="맑은 고딕"/>
                <w:sz w:val="17"/>
              </w:rPr>
              <w:t>**Weibull 형상계수 m·특성강도 σ0** (유효면적/유효에지길이 규약 동반, 에지 모집단/면 모집단 분리)</w:t>
            </w:r>
          </w:p>
        </w:tc>
        <w:tc>
          <w:tcPr>
            <w:tcW w:type="dxa" w:w="2409"/>
          </w:tcPr>
          <w:p>
            <w:r/>
            <w:r>
              <w:rPr>
                <w:rFonts w:ascii="맑은 고딕" w:hAnsi="맑은 고딕" w:eastAsia="맑은 고딕"/>
                <w:sz w:val="17"/>
              </w:rPr>
              <w:t>`mechanical.weibull_modulus`, `mechanical.weibull_characteristic_strength`, `mechanical.weibull_effective_area_convention`</w:t>
            </w:r>
          </w:p>
        </w:tc>
        <w:tc>
          <w:tcPr>
            <w:tcW w:type="dxa" w:w="2409"/>
          </w:tcPr>
          <w:p>
            <w:r/>
            <w:r>
              <w:rPr>
                <w:rFonts w:ascii="맑은 고딕" w:hAnsi="맑은 고딕" w:eastAsia="맑은 고딕"/>
                <w:sz w:val="17"/>
              </w:rPr>
              <w:t>**DN4,DN5,DF3,DF9,BF10(MLCC).** 현 `flexural_strength{29}`는 스칼라 평균이라 **파손 확률**을 낼 수 없다. 카드가 "요소삭제 금지, 탄성+잔류응력+Weibull 후처리"로 규정한 판정 경로가 DB에서 끊긴다</w:t>
            </w:r>
          </w:p>
        </w:tc>
      </w:tr>
      <w:tr>
        <w:tc>
          <w:tcPr>
            <w:tcW w:type="dxa" w:w="2409"/>
          </w:tcPr>
          <w:p>
            <w:r/>
            <w:r>
              <w:rPr>
                <w:rFonts w:ascii="맑은 고딕" w:hAnsi="맑은 고딕" w:eastAsia="맑은 고딕"/>
                <w:sz w:val="17"/>
              </w:rPr>
              <w:t>C-4</w:t>
            </w:r>
          </w:p>
        </w:tc>
        <w:tc>
          <w:tcPr>
            <w:tcW w:type="dxa" w:w="2409"/>
          </w:tcPr>
          <w:p>
            <w:r/>
            <w:r>
              <w:rPr>
                <w:rFonts w:ascii="맑은 고딕" w:hAnsi="맑은 고딕" w:eastAsia="맑은 고딕"/>
                <w:sz w:val="17"/>
              </w:rPr>
              <w:t>**아임계 균열성장 v–K 파라미터** — A(v0), n, region I/II/III 경계</w:t>
            </w:r>
          </w:p>
        </w:tc>
        <w:tc>
          <w:tcPr>
            <w:tcW w:type="dxa" w:w="2409"/>
          </w:tcPr>
          <w:p>
            <w:r/>
            <w:r>
              <w:rPr>
                <w:rFonts w:ascii="맑은 고딕" w:hAnsi="맑은 고딕" w:eastAsia="맑은 고딕"/>
                <w:sz w:val="17"/>
              </w:rPr>
              <w:t>`mechanical.subcritical_crack_growth_coefficient`, `mechanical.subcritical_crack_growth_exponent`</w:t>
            </w:r>
          </w:p>
        </w:tc>
        <w:tc>
          <w:tcPr>
            <w:tcW w:type="dxa" w:w="2409"/>
          </w:tcPr>
          <w:p>
            <w:r/>
            <w:r>
              <w:rPr>
                <w:rFonts w:ascii="맑은 고딕" w:hAnsi="맑은 고딕" w:eastAsia="맑은 고딕"/>
                <w:sz w:val="17"/>
              </w:rPr>
              <w:t>**DF3, DN1, DN4.** UTG **지연 파단** — "출하 시 통과, 수개월 뒤 필드 파손". 시간축이 없으면 원리적으로 예측 대상 밖</w:t>
            </w:r>
          </w:p>
        </w:tc>
      </w:tr>
      <w:tr>
        <w:tc>
          <w:tcPr>
            <w:tcW w:type="dxa" w:w="2409"/>
          </w:tcPr>
          <w:p>
            <w:r/>
            <w:r>
              <w:rPr>
                <w:rFonts w:ascii="맑은 고딕" w:hAnsi="맑은 고딕" w:eastAsia="맑은 고딕"/>
                <w:sz w:val="17"/>
              </w:rPr>
              <w:t>C-5</w:t>
            </w:r>
          </w:p>
        </w:tc>
        <w:tc>
          <w:tcPr>
            <w:tcW w:type="dxa" w:w="2409"/>
          </w:tcPr>
          <w:p>
            <w:r/>
            <w:r>
              <w:rPr>
                <w:rFonts w:ascii="맑은 고딕" w:hAnsi="맑은 고딕" w:eastAsia="맑은 고딕"/>
                <w:sz w:val="17"/>
              </w:rPr>
              <w:t>**DOC(압축깊이)·CT(중앙인장)**</w:t>
            </w:r>
          </w:p>
        </w:tc>
        <w:tc>
          <w:tcPr>
            <w:tcW w:type="dxa" w:w="2409"/>
          </w:tcPr>
          <w:p>
            <w:r/>
            <w:r>
              <w:rPr>
                <w:rFonts w:ascii="맑은 고딕" w:hAnsi="맑은 고딕" w:eastAsia="맑은 고딕"/>
                <w:sz w:val="17"/>
              </w:rPr>
              <w:t>`mechanical.depth_of_compression`, `mechanical.center_tension`</w:t>
            </w:r>
          </w:p>
        </w:tc>
        <w:tc>
          <w:tcPr>
            <w:tcW w:type="dxa" w:w="2409"/>
          </w:tcPr>
          <w:p>
            <w:r/>
            <w:r>
              <w:rPr>
                <w:rFonts w:ascii="맑은 고딕" w:hAnsi="맑은 고딕" w:eastAsia="맑은 고딕"/>
                <w:sz w:val="17"/>
              </w:rPr>
              <w:t>DN4,DF3,DF9. CS{3}·DOL{4}만으로는 사포면 낙하(a_eq vs DOC) 판별과 파쇄성 상한 판정 불가</w:t>
            </w:r>
          </w:p>
        </w:tc>
      </w:tr>
      <w:tr>
        <w:tc>
          <w:tcPr>
            <w:tcW w:type="dxa" w:w="2409"/>
          </w:tcPr>
          <w:p>
            <w:r/>
            <w:r>
              <w:rPr>
                <w:rFonts w:ascii="맑은 고딕" w:hAnsi="맑은 고딕" w:eastAsia="맑은 고딕"/>
                <w:sz w:val="17"/>
              </w:rPr>
              <w:t>C-6</w:t>
            </w:r>
          </w:p>
        </w:tc>
        <w:tc>
          <w:tcPr>
            <w:tcW w:type="dxa" w:w="2409"/>
          </w:tcPr>
          <w:p>
            <w:r/>
            <w:r>
              <w:rPr>
                <w:rFonts w:ascii="맑은 고딕" w:hAnsi="맑은 고딕" w:eastAsia="맑은 고딕"/>
                <w:sz w:val="17"/>
              </w:rPr>
              <w:t>**무기막 채널크랙 임계 변형률**</w:t>
            </w:r>
          </w:p>
        </w:tc>
        <w:tc>
          <w:tcPr>
            <w:tcW w:type="dxa" w:w="2409"/>
          </w:tcPr>
          <w:p>
            <w:r/>
            <w:r>
              <w:rPr>
                <w:rFonts w:ascii="맑은 고딕" w:hAnsi="맑은 고딕" w:eastAsia="맑은 고딕"/>
                <w:sz w:val="17"/>
              </w:rPr>
              <w:t>`mechanical.critical_cracking_strain`</w:t>
            </w:r>
          </w:p>
        </w:tc>
        <w:tc>
          <w:tcPr>
            <w:tcW w:type="dxa" w:w="2409"/>
          </w:tcPr>
          <w:p>
            <w:r/>
            <w:r>
              <w:rPr>
                <w:rFonts w:ascii="맑은 고딕" w:hAnsi="맑은 고딕" w:eastAsia="맑은 고딕"/>
                <w:sz w:val="17"/>
              </w:rPr>
              <w:t>**DN3,DF2.** TFE 다크스팟의 두 경로(채널크랙 vs 계면 박리) 중 하나를 못 세운다. 카드가 "추정값 대체 금지, 실측치 수령" 이라 명시</w:t>
            </w:r>
          </w:p>
        </w:tc>
      </w:tr>
      <w:tr>
        <w:tc>
          <w:tcPr>
            <w:tcW w:type="dxa" w:w="2409"/>
          </w:tcPr>
          <w:p>
            <w:r/>
            <w:r>
              <w:rPr>
                <w:rFonts w:ascii="맑은 고딕" w:hAnsi="맑은 고딕" w:eastAsia="맑은 고딕"/>
                <w:sz w:val="17"/>
              </w:rPr>
              <w:t>C-7</w:t>
            </w:r>
          </w:p>
        </w:tc>
        <w:tc>
          <w:tcPr>
            <w:tcW w:type="dxa" w:w="2409"/>
          </w:tcPr>
          <w:p>
            <w:r/>
            <w:r>
              <w:rPr>
                <w:rFonts w:ascii="맑은 고딕" w:hAnsi="맑은 고딕" w:eastAsia="맑은 고딕"/>
                <w:sz w:val="17"/>
              </w:rPr>
              <w:t>**전단 크리프 컴플라이언스 J(t)·회복률**</w:t>
            </w:r>
          </w:p>
        </w:tc>
        <w:tc>
          <w:tcPr>
            <w:tcW w:type="dxa" w:w="2409"/>
          </w:tcPr>
          <w:p>
            <w:r/>
            <w:r>
              <w:rPr>
                <w:rFonts w:ascii="맑은 고딕" w:hAnsi="맑은 고딕" w:eastAsia="맑은 고딕"/>
                <w:sz w:val="17"/>
              </w:rPr>
              <w:t>`mechanical.shear_creep_compliance`, `mechanical.creep_recovery_fraction`</w:t>
            </w:r>
          </w:p>
        </w:tc>
        <w:tc>
          <w:tcPr>
            <w:tcW w:type="dxa" w:w="2409"/>
          </w:tcPr>
          <w:p>
            <w:r/>
            <w:r>
              <w:rPr>
                <w:rFonts w:ascii="맑은 고딕" w:hAnsi="맑은 고딕" w:eastAsia="맑은 고딕"/>
                <w:sz w:val="17"/>
              </w:rPr>
              <w:t>DN2,DF1. 크리즈 3성분 중 "점탄성 크리프 미회복" 분율을 분리 못 함</w:t>
            </w:r>
          </w:p>
        </w:tc>
      </w:tr>
      <w:tr>
        <w:tc>
          <w:tcPr>
            <w:tcW w:type="dxa" w:w="2409"/>
          </w:tcPr>
          <w:p>
            <w:r/>
            <w:r>
              <w:rPr>
                <w:rFonts w:ascii="맑은 고딕" w:hAnsi="맑은 고딕" w:eastAsia="맑은 고딕"/>
                <w:sz w:val="17"/>
              </w:rPr>
              <w:t>C-8</w:t>
            </w:r>
          </w:p>
        </w:tc>
        <w:tc>
          <w:tcPr>
            <w:tcW w:type="dxa" w:w="2409"/>
          </w:tcPr>
          <w:p>
            <w:r/>
            <w:r>
              <w:rPr>
                <w:rFonts w:ascii="맑은 고딕" w:hAnsi="맑은 고딕" w:eastAsia="맑은 고딕"/>
                <w:sz w:val="17"/>
              </w:rPr>
              <w:t>**저장/손실탄성률 (T×f 스윕)**</w:t>
            </w:r>
          </w:p>
        </w:tc>
        <w:tc>
          <w:tcPr>
            <w:tcW w:type="dxa" w:w="2409"/>
          </w:tcPr>
          <w:p>
            <w:r/>
            <w:r>
              <w:rPr>
                <w:rFonts w:ascii="맑은 고딕" w:hAnsi="맑은 고딕" w:eastAsia="맑은 고딕"/>
                <w:sz w:val="17"/>
              </w:rPr>
              <w:t>`mechanical.storage_modulus`, `mechanical.loss_modulus`</w:t>
            </w:r>
          </w:p>
        </w:tc>
        <w:tc>
          <w:tcPr>
            <w:tcW w:type="dxa" w:w="2409"/>
          </w:tcPr>
          <w:p>
            <w:r/>
            <w:r>
              <w:rPr>
                <w:rFonts w:ascii="맑은 고딕" w:hAnsi="맑은 고딕" w:eastAsia="맑은 고딕"/>
                <w:sz w:val="17"/>
              </w:rPr>
              <w:t>DF2,DN5. `shear_modulus{20}`는 정적 스칼라라 OCA 저장탄성률 저온 급증을 못 담는다</w:t>
            </w:r>
          </w:p>
        </w:tc>
      </w:tr>
      <w:tr>
        <w:tc>
          <w:tcPr>
            <w:tcW w:type="dxa" w:w="2409"/>
          </w:tcPr>
          <w:p>
            <w:r/>
            <w:r>
              <w:rPr>
                <w:rFonts w:ascii="맑은 고딕" w:hAnsi="맑은 고딕" w:eastAsia="맑은 고딕"/>
                <w:sz w:val="17"/>
              </w:rPr>
              <w:t>C-9</w:t>
            </w:r>
          </w:p>
        </w:tc>
        <w:tc>
          <w:tcPr>
            <w:tcW w:type="dxa" w:w="2409"/>
          </w:tcPr>
          <w:p>
            <w:r/>
            <w:r>
              <w:rPr>
                <w:rFonts w:ascii="맑은 고딕" w:hAnsi="맑은 고딕" w:eastAsia="맑은 고딕"/>
                <w:sz w:val="17"/>
              </w:rPr>
              <w:t>**프레팅 마모율 (Archard k)·분진 입경 분포**</w:t>
            </w:r>
          </w:p>
        </w:tc>
        <w:tc>
          <w:tcPr>
            <w:tcW w:type="dxa" w:w="2409"/>
          </w:tcPr>
          <w:p>
            <w:r/>
            <w:r>
              <w:rPr>
                <w:rFonts w:ascii="맑은 고딕" w:hAnsi="맑은 고딕" w:eastAsia="맑은 고딕"/>
                <w:sz w:val="17"/>
              </w:rPr>
              <w:t>`mechanical.wear_rate_archard`, `mechanical.wear_debris_size_distribution`</w:t>
            </w:r>
          </w:p>
        </w:tc>
        <w:tc>
          <w:tcPr>
            <w:tcW w:type="dxa" w:w="2409"/>
          </w:tcPr>
          <w:p>
            <w:r/>
            <w:r>
              <w:rPr>
                <w:rFonts w:ascii="맑은 고딕" w:hAnsi="맑은 고딕" w:eastAsia="맑은 고딕"/>
                <w:sz w:val="17"/>
              </w:rPr>
              <w:t>BF4,BF9,BF10,DF10 — 그라파이트 분진 기인 저저항 쇼트·고스트터치. 카드가 "해석 자체 없음, 엣지 실링 규칙 수준" 이라 명시한 지점</w:t>
            </w:r>
          </w:p>
        </w:tc>
      </w:tr>
    </w:tbl>
    <w:p>
      <w:pPr>
        <w:spacing w:after="40"/>
      </w:pPr>
    </w:p>
    <w:p>
      <w:pPr>
        <w:pStyle w:val="Heading3"/>
        <w:spacing w:before="100"/>
      </w:pPr>
      <w:r>
        <w:t>C-10 ~ C-13 · 계면 (도메인 `interface`)</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w:t>
            </w:r>
          </w:p>
        </w:tc>
        <w:tc>
          <w:tcPr>
            <w:tcW w:type="dxa" w:w="2409"/>
          </w:tcPr>
          <w:p>
            <w:r/>
            <w:r>
              <w:rPr>
                <w:rFonts w:ascii="맑은 고딕" w:hAnsi="맑은 고딕" w:eastAsia="맑은 고딕"/>
                <w:b/>
                <w:sz w:val="17"/>
              </w:rPr>
              <w:t>요구 물성</w:t>
            </w:r>
          </w:p>
        </w:tc>
        <w:tc>
          <w:tcPr>
            <w:tcW w:type="dxa" w:w="2409"/>
          </w:tcPr>
          <w:p>
            <w:r/>
            <w:r>
              <w:rPr>
                <w:rFonts w:ascii="맑은 고딕" w:hAnsi="맑은 고딕" w:eastAsia="맑은 고딕"/>
                <w:b/>
                <w:sz w:val="17"/>
              </w:rPr>
              <w:t>제안 키</w:t>
            </w:r>
          </w:p>
        </w:tc>
        <w:tc>
          <w:tcPr>
            <w:tcW w:type="dxa" w:w="2409"/>
          </w:tcPr>
          <w:p>
            <w:r/>
            <w:r>
              <w:rPr>
                <w:rFonts w:ascii="맑은 고딕" w:hAnsi="맑은 고딕" w:eastAsia="맑은 고딕"/>
                <w:b/>
                <w:sz w:val="17"/>
              </w:rPr>
              <w:t>못 보는 실패 모드</w:t>
            </w:r>
          </w:p>
        </w:tc>
      </w:tr>
      <w:tr>
        <w:tc>
          <w:tcPr>
            <w:tcW w:type="dxa" w:w="2409"/>
          </w:tcPr>
          <w:p>
            <w:r/>
            <w:r>
              <w:rPr>
                <w:rFonts w:ascii="맑은 고딕" w:hAnsi="맑은 고딕" w:eastAsia="맑은 고딕"/>
                <w:sz w:val="17"/>
              </w:rPr>
              <w:t>C-10</w:t>
            </w:r>
          </w:p>
        </w:tc>
        <w:tc>
          <w:tcPr>
            <w:tcW w:type="dxa" w:w="2409"/>
          </w:tcPr>
          <w:p>
            <w:r/>
            <w:r>
              <w:rPr>
                <w:rFonts w:ascii="맑은 고딕" w:hAnsi="맑은 고딕" w:eastAsia="맑은 고딕"/>
                <w:sz w:val="17"/>
              </w:rPr>
              <w:t>두께방향 층간 인장 강도 (전극-분리막)</w:t>
            </w:r>
          </w:p>
        </w:tc>
        <w:tc>
          <w:tcPr>
            <w:tcW w:type="dxa" w:w="2409"/>
          </w:tcPr>
          <w:p>
            <w:r/>
            <w:r>
              <w:rPr>
                <w:rFonts w:ascii="맑은 고딕" w:hAnsi="맑은 고딕" w:eastAsia="맑은 고딕"/>
                <w:sz w:val="17"/>
              </w:rPr>
              <w:t>`interface.through_thickness_tensile_strength`</w:t>
            </w:r>
          </w:p>
        </w:tc>
        <w:tc>
          <w:tcPr>
            <w:tcW w:type="dxa" w:w="2409"/>
          </w:tcPr>
          <w:p>
            <w:r/>
            <w:r>
              <w:rPr>
                <w:rFonts w:ascii="맑은 고딕" w:hAnsi="맑은 고딕" w:eastAsia="맑은 고딕"/>
                <w:sz w:val="17"/>
              </w:rPr>
              <w:t>BN2,BN3 — 젤리롤 층간 분리. 인장-압축 비대칭의 인장측</w:t>
            </w:r>
          </w:p>
        </w:tc>
      </w:tr>
      <w:tr>
        <w:tc>
          <w:tcPr>
            <w:tcW w:type="dxa" w:w="2409"/>
          </w:tcPr>
          <w:p>
            <w:r/>
            <w:r>
              <w:rPr>
                <w:rFonts w:ascii="맑은 고딕" w:hAnsi="맑은 고딕" w:eastAsia="맑은 고딕"/>
                <w:sz w:val="17"/>
              </w:rPr>
              <w:t>C-11</w:t>
            </w:r>
          </w:p>
        </w:tc>
        <w:tc>
          <w:tcPr>
            <w:tcW w:type="dxa" w:w="2409"/>
          </w:tcPr>
          <w:p>
            <w:r/>
            <w:r>
              <w:rPr>
                <w:rFonts w:ascii="맑은 고딕" w:hAnsi="맑은 고딕" w:eastAsia="맑은 고딕"/>
                <w:sz w:val="17"/>
              </w:rPr>
              <w:t>**피로 CZM** — 사이클당 손상 dD/dN, Paris형 계수·지수</w:t>
            </w:r>
          </w:p>
        </w:tc>
        <w:tc>
          <w:tcPr>
            <w:tcW w:type="dxa" w:w="2409"/>
          </w:tcPr>
          <w:p>
            <w:r/>
            <w:r>
              <w:rPr>
                <w:rFonts w:ascii="맑은 고딕" w:hAnsi="맑은 고딕" w:eastAsia="맑은 고딕"/>
                <w:sz w:val="17"/>
              </w:rPr>
              <w:t>`interface.fatigue_czm_coefficient`, `interface.fatigue_czm_exponent`</w:t>
            </w:r>
          </w:p>
        </w:tc>
        <w:tc>
          <w:tcPr>
            <w:tcW w:type="dxa" w:w="2409"/>
          </w:tcPr>
          <w:p>
            <w:r/>
            <w:r>
              <w:rPr>
                <w:rFonts w:ascii="맑은 고딕" w:hAnsi="맑은 고딕" w:eastAsia="맑은 고딕"/>
                <w:sz w:val="17"/>
              </w:rPr>
              <w:t>**DF2,BN10.** 20만 사이클 딜라미네이션 전진을 적분 못 함. 1회 하중 GIC만으로는 반복 폴딩 수명이 안 나온다</w:t>
            </w:r>
          </w:p>
        </w:tc>
      </w:tr>
      <w:tr>
        <w:tc>
          <w:tcPr>
            <w:tcW w:type="dxa" w:w="2409"/>
          </w:tcPr>
          <w:p>
            <w:r/>
            <w:r>
              <w:rPr>
                <w:rFonts w:ascii="맑은 고딕" w:hAnsi="맑은 고딕" w:eastAsia="맑은 고딕"/>
                <w:sz w:val="17"/>
              </w:rPr>
              <w:t>C-12</w:t>
            </w:r>
          </w:p>
        </w:tc>
        <w:tc>
          <w:tcPr>
            <w:tcW w:type="dxa" w:w="2409"/>
          </w:tcPr>
          <w:p>
            <w:r/>
            <w:r>
              <w:rPr>
                <w:rFonts w:ascii="맑은 고딕" w:hAnsi="맑은 고딕" w:eastAsia="맑은 고딕"/>
                <w:sz w:val="17"/>
              </w:rPr>
              <w:t>**크리프 박리 문턱 G_th 와 da/dt–G 곡선**</w:t>
            </w:r>
          </w:p>
        </w:tc>
        <w:tc>
          <w:tcPr>
            <w:tcW w:type="dxa" w:w="2409"/>
          </w:tcPr>
          <w:p>
            <w:r/>
            <w:r>
              <w:rPr>
                <w:rFonts w:ascii="맑은 고딕" w:hAnsi="맑은 고딕" w:eastAsia="맑은 고딕"/>
                <w:sz w:val="17"/>
              </w:rPr>
              <w:t>`interface.creep_debond_threshold_energy`, `interface.creep_debond_growth_rate`</w:t>
            </w:r>
          </w:p>
        </w:tc>
        <w:tc>
          <w:tcPr>
            <w:tcW w:type="dxa" w:w="2409"/>
          </w:tcPr>
          <w:p>
            <w:r/>
            <w:r>
              <w:rPr>
                <w:rFonts w:ascii="맑은 고딕" w:hAnsi="맑은 고딕" w:eastAsia="맑은 고딕"/>
                <w:sz w:val="17"/>
              </w:rPr>
              <w:t>**DF8** — 낙하 1회가 남긴 박리가 수개월에 걸쳐 전진해 침수로 발현. 사내 부재 축으로 카드가 명시</w:t>
            </w:r>
          </w:p>
        </w:tc>
      </w:tr>
      <w:tr>
        <w:tc>
          <w:tcPr>
            <w:tcW w:type="dxa" w:w="2409"/>
          </w:tcPr>
          <w:p>
            <w:r/>
            <w:r>
              <w:rPr>
                <w:rFonts w:ascii="맑은 고딕" w:hAnsi="맑은 고딕" w:eastAsia="맑은 고딕"/>
                <w:sz w:val="17"/>
              </w:rPr>
              <w:t>C-13</w:t>
            </w:r>
          </w:p>
        </w:tc>
        <w:tc>
          <w:tcPr>
            <w:tcW w:type="dxa" w:w="2409"/>
          </w:tcPr>
          <w:p>
            <w:r/>
            <w:r>
              <w:rPr>
                <w:rFonts w:ascii="맑은 고딕" w:hAnsi="맑은 고딕" w:eastAsia="맑은 고딕"/>
                <w:sz w:val="17"/>
              </w:rPr>
              <w:t>**온습도 사이클당 박리 전진 da/dN**</w:t>
            </w:r>
          </w:p>
        </w:tc>
        <w:tc>
          <w:tcPr>
            <w:tcW w:type="dxa" w:w="2409"/>
          </w:tcPr>
          <w:p>
            <w:r/>
            <w:r>
              <w:rPr>
                <w:rFonts w:ascii="맑은 고딕" w:hAnsi="맑은 고딕" w:eastAsia="맑은 고딕"/>
                <w:sz w:val="17"/>
              </w:rPr>
              <w:t>`interface.hygrothermal_debond_rate`</w:t>
            </w:r>
          </w:p>
        </w:tc>
        <w:tc>
          <w:tcPr>
            <w:tcW w:type="dxa" w:w="2409"/>
          </w:tcPr>
          <w:p>
            <w:r/>
            <w:r>
              <w:rPr>
                <w:rFonts w:ascii="맑은 고딕" w:hAnsi="맑은 고딕" w:eastAsia="맑은 고딕"/>
                <w:sz w:val="17"/>
              </w:rPr>
              <w:t>DF8,DF7 — 가장자리 들뜸의 사이클 성분</w:t>
            </w:r>
          </w:p>
        </w:tc>
      </w:tr>
    </w:tbl>
    <w:p>
      <w:pPr>
        <w:spacing w:after="40"/>
      </w:pPr>
    </w:p>
    <w:p>
      <w:pPr>
        <w:pStyle w:val="Heading3"/>
        <w:spacing w:before="100"/>
      </w:pPr>
      <w:r>
        <w:t>C-14 ~ C-20 · 광학 (도메인 `optical`)</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w:t>
            </w:r>
          </w:p>
        </w:tc>
        <w:tc>
          <w:tcPr>
            <w:tcW w:type="dxa" w:w="2409"/>
          </w:tcPr>
          <w:p>
            <w:r/>
            <w:r>
              <w:rPr>
                <w:rFonts w:ascii="맑은 고딕" w:hAnsi="맑은 고딕" w:eastAsia="맑은 고딕"/>
                <w:b/>
                <w:sz w:val="17"/>
              </w:rPr>
              <w:t>요구 물성</w:t>
            </w:r>
          </w:p>
        </w:tc>
        <w:tc>
          <w:tcPr>
            <w:tcW w:type="dxa" w:w="2409"/>
          </w:tcPr>
          <w:p>
            <w:r/>
            <w:r>
              <w:rPr>
                <w:rFonts w:ascii="맑은 고딕" w:hAnsi="맑은 고딕" w:eastAsia="맑은 고딕"/>
                <w:b/>
                <w:sz w:val="17"/>
              </w:rPr>
              <w:t>제안 키</w:t>
            </w:r>
          </w:p>
        </w:tc>
        <w:tc>
          <w:tcPr>
            <w:tcW w:type="dxa" w:w="2409"/>
          </w:tcPr>
          <w:p>
            <w:r/>
            <w:r>
              <w:rPr>
                <w:rFonts w:ascii="맑은 고딕" w:hAnsi="맑은 고딕" w:eastAsia="맑은 고딕"/>
                <w:b/>
                <w:sz w:val="17"/>
              </w:rPr>
              <w:t>못 보는 실패 모드</w:t>
            </w:r>
          </w:p>
        </w:tc>
      </w:tr>
      <w:tr>
        <w:tc>
          <w:tcPr>
            <w:tcW w:type="dxa" w:w="2409"/>
          </w:tcPr>
          <w:p>
            <w:r/>
            <w:r>
              <w:rPr>
                <w:rFonts w:ascii="맑은 고딕" w:hAnsi="맑은 고딕" w:eastAsia="맑은 고딕"/>
                <w:sz w:val="17"/>
              </w:rPr>
              <w:t>C-14</w:t>
            </w:r>
          </w:p>
        </w:tc>
        <w:tc>
          <w:tcPr>
            <w:tcW w:type="dxa" w:w="2409"/>
          </w:tcPr>
          <w:p>
            <w:r/>
            <w:r>
              <w:rPr>
                <w:rFonts w:ascii="맑은 고딕" w:hAnsi="맑은 고딕" w:eastAsia="맑은 고딕"/>
                <w:sz w:val="17"/>
              </w:rPr>
              <w:t>**광탄성(응력-광학) 계수 C** (면내/면외, 파장별)</w:t>
            </w:r>
          </w:p>
        </w:tc>
        <w:tc>
          <w:tcPr>
            <w:tcW w:type="dxa" w:w="2409"/>
          </w:tcPr>
          <w:p>
            <w:r/>
            <w:r>
              <w:rPr>
                <w:rFonts w:ascii="맑은 고딕" w:hAnsi="맑은 고딕" w:eastAsia="맑은 고딕"/>
                <w:sz w:val="17"/>
              </w:rPr>
              <w:t>`optical.photoelastic_constant`</w:t>
            </w:r>
          </w:p>
        </w:tc>
        <w:tc>
          <w:tcPr>
            <w:tcW w:type="dxa" w:w="2409"/>
          </w:tcPr>
          <w:p>
            <w:r/>
            <w:r>
              <w:rPr>
                <w:rFonts w:ascii="맑은 고딕" w:hAnsi="맑은 고딕" w:eastAsia="맑은 고딕"/>
                <w:sz w:val="17"/>
              </w:rPr>
              <w:t>**DN9,DF4.** 구조 해석 결과를 광학 증상으로 **번역하는 유일한 계수**. 이게 없으면 잔류응력장은 계산해도 무라·무지개 얼룩으로 변환되지 않는다</w:t>
            </w:r>
          </w:p>
        </w:tc>
      </w:tr>
      <w:tr>
        <w:tc>
          <w:tcPr>
            <w:tcW w:type="dxa" w:w="2409"/>
          </w:tcPr>
          <w:p>
            <w:r/>
            <w:r>
              <w:rPr>
                <w:rFonts w:ascii="맑은 고딕" w:hAnsi="맑은 고딕" w:eastAsia="맑은 고딕"/>
                <w:sz w:val="17"/>
              </w:rPr>
              <w:t>C-15</w:t>
            </w:r>
          </w:p>
        </w:tc>
        <w:tc>
          <w:tcPr>
            <w:tcW w:type="dxa" w:w="2409"/>
          </w:tcPr>
          <w:p>
            <w:r/>
            <w:r>
              <w:rPr>
                <w:rFonts w:ascii="맑은 고딕" w:hAnsi="맑은 고딕" w:eastAsia="맑은 고딕"/>
                <w:sz w:val="17"/>
              </w:rPr>
              <w:t>면내 리타데이션 Re·두께방향 Rth 와 파장분산</w:t>
            </w:r>
          </w:p>
        </w:tc>
        <w:tc>
          <w:tcPr>
            <w:tcW w:type="dxa" w:w="2409"/>
          </w:tcPr>
          <w:p>
            <w:r/>
            <w:r>
              <w:rPr>
                <w:rFonts w:ascii="맑은 고딕" w:hAnsi="맑은 고딕" w:eastAsia="맑은 고딕"/>
                <w:sz w:val="17"/>
              </w:rPr>
              <w:t>`optical.retardation_in_plane`, `optical.retardation_thickness`</w:t>
            </w:r>
          </w:p>
        </w:tc>
        <w:tc>
          <w:tcPr>
            <w:tcW w:type="dxa" w:w="2409"/>
          </w:tcPr>
          <w:p>
            <w:r/>
            <w:r>
              <w:rPr>
                <w:rFonts w:ascii="맑은 고딕" w:hAnsi="맑은 고딕" w:eastAsia="맑은 고딕"/>
                <w:sz w:val="17"/>
              </w:rPr>
              <w:t>DN6,DF4 — 경사 입사 반사색, 원편광판 λ/4 붕괴</w:t>
            </w:r>
          </w:p>
        </w:tc>
      </w:tr>
      <w:tr>
        <w:tc>
          <w:tcPr>
            <w:tcW w:type="dxa" w:w="2409"/>
          </w:tcPr>
          <w:p>
            <w:r/>
            <w:r>
              <w:rPr>
                <w:rFonts w:ascii="맑은 고딕" w:hAnsi="맑은 고딕" w:eastAsia="맑은 고딕"/>
                <w:sz w:val="17"/>
              </w:rPr>
              <w:t>C-16</w:t>
            </w:r>
          </w:p>
        </w:tc>
        <w:tc>
          <w:tcPr>
            <w:tcW w:type="dxa" w:w="2409"/>
          </w:tcPr>
          <w:p>
            <w:r/>
            <w:r>
              <w:rPr>
                <w:rFonts w:ascii="맑은 고딕" w:hAnsi="맑은 고딕" w:eastAsia="맑은 고딕"/>
                <w:sz w:val="17"/>
              </w:rPr>
              <w:t>발광 다이폴 배향 Θ</w:t>
            </w:r>
          </w:p>
        </w:tc>
        <w:tc>
          <w:tcPr>
            <w:tcW w:type="dxa" w:w="2409"/>
          </w:tcPr>
          <w:p>
            <w:r/>
            <w:r>
              <w:rPr>
                <w:rFonts w:ascii="맑은 고딕" w:hAnsi="맑은 고딕" w:eastAsia="맑은 고딕"/>
                <w:sz w:val="17"/>
              </w:rPr>
              <w:t>`optical.dipole_orientation_ratio`</w:t>
            </w:r>
          </w:p>
        </w:tc>
        <w:tc>
          <w:tcPr>
            <w:tcW w:type="dxa" w:w="2409"/>
          </w:tcPr>
          <w:p>
            <w:r/>
            <w:r>
              <w:rPr>
                <w:rFonts w:ascii="맑은 고딕" w:hAnsi="맑은 고딕" w:eastAsia="맑은 고딕"/>
                <w:sz w:val="17"/>
              </w:rPr>
              <w:t>DN6 — 마이크로캐비티 각도별 스펙트럼</w:t>
            </w:r>
          </w:p>
        </w:tc>
      </w:tr>
      <w:tr>
        <w:tc>
          <w:tcPr>
            <w:tcW w:type="dxa" w:w="2409"/>
          </w:tcPr>
          <w:p>
            <w:r/>
            <w:r>
              <w:rPr>
                <w:rFonts w:ascii="맑은 고딕" w:hAnsi="맑은 고딕" w:eastAsia="맑은 고딕"/>
                <w:sz w:val="17"/>
              </w:rPr>
              <w:t>C-17</w:t>
            </w:r>
          </w:p>
        </w:tc>
        <w:tc>
          <w:tcPr>
            <w:tcW w:type="dxa" w:w="2409"/>
          </w:tcPr>
          <w:p>
            <w:r/>
            <w:r>
              <w:rPr>
                <w:rFonts w:ascii="맑은 고딕" w:hAnsi="맑은 고딕" w:eastAsia="맑은 고딕"/>
                <w:sz w:val="17"/>
              </w:rPr>
              <w:t>각도분해 산란 BSDF/BRDF (ABg·Harvey-Shack)</w:t>
            </w:r>
          </w:p>
        </w:tc>
        <w:tc>
          <w:tcPr>
            <w:tcW w:type="dxa" w:w="2409"/>
          </w:tcPr>
          <w:p>
            <w:r/>
            <w:r>
              <w:rPr>
                <w:rFonts w:ascii="맑은 고딕" w:hAnsi="맑은 고딕" w:eastAsia="맑은 고딕"/>
                <w:sz w:val="17"/>
              </w:rPr>
              <w:t>`optical.bsdf_abg_parameters`</w:t>
            </w:r>
          </w:p>
        </w:tc>
        <w:tc>
          <w:tcPr>
            <w:tcW w:type="dxa" w:w="2409"/>
          </w:tcPr>
          <w:p>
            <w:r/>
            <w:r>
              <w:rPr>
                <w:rFonts w:ascii="맑은 고딕" w:hAnsi="맑은 고딕" w:eastAsia="맑은 고딕"/>
                <w:sz w:val="17"/>
              </w:rPr>
              <w:t>DN7 — UPC 플레어. `haze{14}`는 스칼라라 대체 불가</w:t>
            </w:r>
          </w:p>
        </w:tc>
      </w:tr>
      <w:tr>
        <w:tc>
          <w:tcPr>
            <w:tcW w:type="dxa" w:w="2409"/>
          </w:tcPr>
          <w:p>
            <w:r/>
            <w:r>
              <w:rPr>
                <w:rFonts w:ascii="맑은 고딕" w:hAnsi="맑은 고딕" w:eastAsia="맑은 고딕"/>
                <w:sz w:val="17"/>
              </w:rPr>
              <w:t>C-18</w:t>
            </w:r>
          </w:p>
        </w:tc>
        <w:tc>
          <w:tcPr>
            <w:tcW w:type="dxa" w:w="2409"/>
          </w:tcPr>
          <w:p>
            <w:r/>
            <w:r>
              <w:rPr>
                <w:rFonts w:ascii="맑은 고딕" w:hAnsi="맑은 고딕" w:eastAsia="맑은 고딕"/>
                <w:sz w:val="17"/>
              </w:rPr>
              <w:t>휘도 붕괴 파라미터 — 전류밀도 가속지수 n, stretched exponential β, τ0</w:t>
            </w:r>
          </w:p>
        </w:tc>
        <w:tc>
          <w:tcPr>
            <w:tcW w:type="dxa" w:w="2409"/>
          </w:tcPr>
          <w:p>
            <w:r/>
            <w:r>
              <w:rPr>
                <w:rFonts w:ascii="맑은 고딕" w:hAnsi="맑은 고딕" w:eastAsia="맑은 고딕"/>
                <w:sz w:val="17"/>
              </w:rPr>
              <w:t>`optical.luminance_decay_current_exponent`, `optical.luminance_decay_beta`, `optical.luminance_decay_tau0`</w:t>
            </w:r>
          </w:p>
        </w:tc>
        <w:tc>
          <w:tcPr>
            <w:tcW w:type="dxa" w:w="2409"/>
          </w:tcPr>
          <w:p>
            <w:r/>
            <w:r>
              <w:rPr>
                <w:rFonts w:ascii="맑은 고딕" w:hAnsi="맑은 고딕" w:eastAsia="맑은 고딕"/>
                <w:sz w:val="17"/>
              </w:rPr>
              <w:t>**DN8,DF5,DF6** — 번인 3모드 전부</w:t>
            </w:r>
          </w:p>
        </w:tc>
      </w:tr>
      <w:tr>
        <w:tc>
          <w:tcPr>
            <w:tcW w:type="dxa" w:w="2409"/>
          </w:tcPr>
          <w:p>
            <w:r/>
            <w:r>
              <w:rPr>
                <w:rFonts w:ascii="맑은 고딕" w:hAnsi="맑은 고딕" w:eastAsia="맑은 고딕"/>
                <w:sz w:val="17"/>
              </w:rPr>
              <w:t>C-19</w:t>
            </w:r>
          </w:p>
        </w:tc>
        <w:tc>
          <w:tcPr>
            <w:tcW w:type="dxa" w:w="2409"/>
          </w:tcPr>
          <w:p>
            <w:r/>
            <w:r>
              <w:rPr>
                <w:rFonts w:ascii="맑은 고딕" w:hAnsi="맑은 고딕" w:eastAsia="맑은 고딕"/>
                <w:sz w:val="17"/>
              </w:rPr>
              <w:t>전류효율 cd/A 열화 곡선</w:t>
            </w:r>
          </w:p>
        </w:tc>
        <w:tc>
          <w:tcPr>
            <w:tcW w:type="dxa" w:w="2409"/>
          </w:tcPr>
          <w:p>
            <w:r/>
            <w:r>
              <w:rPr>
                <w:rFonts w:ascii="맑은 고딕" w:hAnsi="맑은 고딕" w:eastAsia="맑은 고딕"/>
                <w:sz w:val="17"/>
              </w:rPr>
              <w:t>`optical.current_efficiency_decay`</w:t>
            </w:r>
          </w:p>
        </w:tc>
        <w:tc>
          <w:tcPr>
            <w:tcW w:type="dxa" w:w="2409"/>
          </w:tcPr>
          <w:p>
            <w:r/>
            <w:r>
              <w:rPr>
                <w:rFonts w:ascii="맑은 고딕" w:hAnsi="맑은 고딕" w:eastAsia="맑은 고딕"/>
                <w:sz w:val="17"/>
              </w:rPr>
              <w:t>DN8,DF5</w:t>
            </w:r>
          </w:p>
        </w:tc>
      </w:tr>
      <w:tr>
        <w:tc>
          <w:tcPr>
            <w:tcW w:type="dxa" w:w="2409"/>
          </w:tcPr>
          <w:p>
            <w:r/>
            <w:r>
              <w:rPr>
                <w:rFonts w:ascii="맑은 고딕" w:hAnsi="맑은 고딕" w:eastAsia="맑은 고딕"/>
                <w:sz w:val="17"/>
              </w:rPr>
              <w:t>C-20</w:t>
            </w:r>
          </w:p>
        </w:tc>
        <w:tc>
          <w:tcPr>
            <w:tcW w:type="dxa" w:w="2409"/>
          </w:tcPr>
          <w:p>
            <w:r/>
            <w:r>
              <w:rPr>
                <w:rFonts w:ascii="맑은 고딕" w:hAnsi="맑은 고딕" w:eastAsia="맑은 고딕"/>
                <w:sz w:val="17"/>
              </w:rPr>
              <w:t>편광자 편광도(이색비)의 습열·변형 의존</w:t>
            </w:r>
          </w:p>
        </w:tc>
        <w:tc>
          <w:tcPr>
            <w:tcW w:type="dxa" w:w="2409"/>
          </w:tcPr>
          <w:p>
            <w:r/>
            <w:r>
              <w:rPr>
                <w:rFonts w:ascii="맑은 고딕" w:hAnsi="맑은 고딕" w:eastAsia="맑은 고딕"/>
                <w:sz w:val="17"/>
              </w:rPr>
              <w:t>`optical.polarization_efficiency`</w:t>
            </w:r>
          </w:p>
        </w:tc>
        <w:tc>
          <w:tcPr>
            <w:tcW w:type="dxa" w:w="2409"/>
          </w:tcPr>
          <w:p>
            <w:r/>
            <w:r>
              <w:rPr>
                <w:rFonts w:ascii="맑은 고딕" w:hAnsi="맑은 고딕" w:eastAsia="맑은 고딕"/>
                <w:sz w:val="17"/>
              </w:rPr>
              <w:t>DF4 — `transmittance{43}`만으로는 소등 반사 누설 계산 불가</w:t>
            </w:r>
          </w:p>
        </w:tc>
      </w:tr>
    </w:tbl>
    <w:p>
      <w:pPr>
        <w:spacing w:after="40"/>
      </w:pPr>
    </w:p>
    <w:p>
      <w:pPr>
        <w:pStyle w:val="Heading3"/>
        <w:spacing w:before="100"/>
      </w:pPr>
      <w:r>
        <w:t>C-21 ~ C-24 · 물리 (도메인 `physical`)</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w:t>
            </w:r>
          </w:p>
        </w:tc>
        <w:tc>
          <w:tcPr>
            <w:tcW w:type="dxa" w:w="2409"/>
          </w:tcPr>
          <w:p>
            <w:r/>
            <w:r>
              <w:rPr>
                <w:rFonts w:ascii="맑은 고딕" w:hAnsi="맑은 고딕" w:eastAsia="맑은 고딕"/>
                <w:b/>
                <w:sz w:val="17"/>
              </w:rPr>
              <w:t>요구 물성</w:t>
            </w:r>
          </w:p>
        </w:tc>
        <w:tc>
          <w:tcPr>
            <w:tcW w:type="dxa" w:w="2409"/>
          </w:tcPr>
          <w:p>
            <w:r/>
            <w:r>
              <w:rPr>
                <w:rFonts w:ascii="맑은 고딕" w:hAnsi="맑은 고딕" w:eastAsia="맑은 고딕"/>
                <w:b/>
                <w:sz w:val="17"/>
              </w:rPr>
              <w:t>제안 키</w:t>
            </w:r>
          </w:p>
        </w:tc>
        <w:tc>
          <w:tcPr>
            <w:tcW w:type="dxa" w:w="2409"/>
          </w:tcPr>
          <w:p>
            <w:r/>
            <w:r>
              <w:rPr>
                <w:rFonts w:ascii="맑은 고딕" w:hAnsi="맑은 고딕" w:eastAsia="맑은 고딕"/>
                <w:b/>
                <w:sz w:val="17"/>
              </w:rPr>
              <w:t>못 보는 실패 모드</w:t>
            </w:r>
          </w:p>
        </w:tc>
      </w:tr>
      <w:tr>
        <w:tc>
          <w:tcPr>
            <w:tcW w:type="dxa" w:w="2409"/>
          </w:tcPr>
          <w:p>
            <w:r/>
            <w:r>
              <w:rPr>
                <w:rFonts w:ascii="맑은 고딕" w:hAnsi="맑은 고딕" w:eastAsia="맑은 고딕"/>
                <w:sz w:val="17"/>
              </w:rPr>
              <w:t>C-21</w:t>
            </w:r>
          </w:p>
        </w:tc>
        <w:tc>
          <w:tcPr>
            <w:tcW w:type="dxa" w:w="2409"/>
          </w:tcPr>
          <w:p>
            <w:r/>
            <w:r>
              <w:rPr>
                <w:rFonts w:ascii="맑은 고딕" w:hAnsi="맑은 고딕" w:eastAsia="맑은 고딕"/>
                <w:sz w:val="17"/>
              </w:rPr>
              <w:t>액체 표면장력</w:t>
            </w:r>
          </w:p>
        </w:tc>
        <w:tc>
          <w:tcPr>
            <w:tcW w:type="dxa" w:w="2409"/>
          </w:tcPr>
          <w:p>
            <w:r/>
            <w:r>
              <w:rPr>
                <w:rFonts w:ascii="맑은 고딕" w:hAnsi="맑은 고딕" w:eastAsia="맑은 고딕"/>
                <w:sz w:val="17"/>
              </w:rPr>
              <w:t>`physical.surface_tension`</w:t>
            </w:r>
          </w:p>
        </w:tc>
        <w:tc>
          <w:tcPr>
            <w:tcW w:type="dxa" w:w="2409"/>
          </w:tcPr>
          <w:p>
            <w:r/>
            <w:r>
              <w:rPr>
                <w:rFonts w:ascii="맑은 고딕" w:hAnsi="맑은 고딕" w:eastAsia="맑은 고딕"/>
                <w:sz w:val="17"/>
              </w:rPr>
              <w:t>**BN9** — 모세관 침투의 구동력. `surface_energy{22}`는 고체 표면용</w:t>
            </w:r>
          </w:p>
        </w:tc>
      </w:tr>
      <w:tr>
        <w:tc>
          <w:tcPr>
            <w:tcW w:type="dxa" w:w="2409"/>
          </w:tcPr>
          <w:p>
            <w:r/>
            <w:r>
              <w:rPr>
                <w:rFonts w:ascii="맑은 고딕" w:hAnsi="맑은 고딕" w:eastAsia="맑은 고딕"/>
                <w:sz w:val="17"/>
              </w:rPr>
              <w:t>C-22</w:t>
            </w:r>
          </w:p>
        </w:tc>
        <w:tc>
          <w:tcPr>
            <w:tcW w:type="dxa" w:w="2409"/>
          </w:tcPr>
          <w:p>
            <w:r/>
            <w:r>
              <w:rPr>
                <w:rFonts w:ascii="맑은 고딕" w:hAnsi="맑은 고딕" w:eastAsia="맑은 고딕"/>
                <w:sz w:val="17"/>
              </w:rPr>
              <w:t>임의 액체 접촉각 (전해액 vs 전극·분리막)</w:t>
            </w:r>
          </w:p>
        </w:tc>
        <w:tc>
          <w:tcPr>
            <w:tcW w:type="dxa" w:w="2409"/>
          </w:tcPr>
          <w:p>
            <w:r/>
            <w:r>
              <w:rPr>
                <w:rFonts w:ascii="맑은 고딕" w:hAnsi="맑은 고딕" w:eastAsia="맑은 고딕"/>
                <w:sz w:val="17"/>
              </w:rPr>
              <w:t>`physical.contact_angle` (액체종을 조건축으로)</w:t>
            </w:r>
          </w:p>
        </w:tc>
        <w:tc>
          <w:tcPr>
            <w:tcW w:type="dxa" w:w="2409"/>
          </w:tcPr>
          <w:p>
            <w:r/>
            <w:r>
              <w:rPr>
                <w:rFonts w:ascii="맑은 고딕" w:hAnsi="맑은 고딕" w:eastAsia="맑은 고딕"/>
                <w:sz w:val="17"/>
              </w:rPr>
              <w:t>**BN9** — `contact_angle_water{39}`는 물 전용. 전해액 젖음 각도 없이는 Washburn 해석 불가</w:t>
            </w:r>
          </w:p>
        </w:tc>
      </w:tr>
      <w:tr>
        <w:tc>
          <w:tcPr>
            <w:tcW w:type="dxa" w:w="2409"/>
          </w:tcPr>
          <w:p>
            <w:r/>
            <w:r>
              <w:rPr>
                <w:rFonts w:ascii="맑은 고딕" w:hAnsi="맑은 고딕" w:eastAsia="맑은 고딕"/>
                <w:sz w:val="17"/>
              </w:rPr>
              <w:t>C-23</w:t>
            </w:r>
          </w:p>
        </w:tc>
        <w:tc>
          <w:tcPr>
            <w:tcW w:type="dxa" w:w="2409"/>
          </w:tcPr>
          <w:p>
            <w:r/>
            <w:r>
              <w:rPr>
                <w:rFonts w:ascii="맑은 고딕" w:hAnsi="맑은 고딕" w:eastAsia="맑은 고딕"/>
                <w:sz w:val="17"/>
              </w:rPr>
              <w:t>다공질 절대투과율 K (m²)</w:t>
            </w:r>
          </w:p>
        </w:tc>
        <w:tc>
          <w:tcPr>
            <w:tcW w:type="dxa" w:w="2409"/>
          </w:tcPr>
          <w:p>
            <w:r/>
            <w:r>
              <w:rPr>
                <w:rFonts w:ascii="맑은 고딕" w:hAnsi="맑은 고딕" w:eastAsia="맑은 고딕"/>
                <w:sz w:val="17"/>
              </w:rPr>
              <w:t>`physical.permeability_absolute`</w:t>
            </w:r>
          </w:p>
        </w:tc>
        <w:tc>
          <w:tcPr>
            <w:tcW w:type="dxa" w:w="2409"/>
          </w:tcPr>
          <w:p>
            <w:r/>
            <w:r>
              <w:rPr>
                <w:rFonts w:ascii="맑은 고딕" w:hAnsi="맑은 고딕" w:eastAsia="맑은 고딕"/>
                <w:sz w:val="17"/>
              </w:rPr>
              <w:t>**BN9** — Darcy 항. 신규 전극 구조의 소킹 시간 역산 불가</w:t>
            </w:r>
          </w:p>
        </w:tc>
      </w:tr>
      <w:tr>
        <w:tc>
          <w:tcPr>
            <w:tcW w:type="dxa" w:w="2409"/>
          </w:tcPr>
          <w:p>
            <w:r/>
            <w:r>
              <w:rPr>
                <w:rFonts w:ascii="맑은 고딕" w:hAnsi="맑은 고딕" w:eastAsia="맑은 고딕"/>
                <w:sz w:val="17"/>
              </w:rPr>
              <w:t>C-24</w:t>
            </w:r>
          </w:p>
        </w:tc>
        <w:tc>
          <w:tcPr>
            <w:tcW w:type="dxa" w:w="2409"/>
          </w:tcPr>
          <w:p>
            <w:r/>
            <w:r>
              <w:rPr>
                <w:rFonts w:ascii="맑은 고딕" w:hAnsi="맑은 고딕" w:eastAsia="맑은 고딕"/>
                <w:sz w:val="17"/>
              </w:rPr>
              <w:t>굴곡도 / Bruggeman 지수</w:t>
            </w:r>
          </w:p>
        </w:tc>
        <w:tc>
          <w:tcPr>
            <w:tcW w:type="dxa" w:w="2409"/>
          </w:tcPr>
          <w:p>
            <w:r/>
            <w:r>
              <w:rPr>
                <w:rFonts w:ascii="맑은 고딕" w:hAnsi="맑은 고딕" w:eastAsia="맑은 고딕"/>
                <w:sz w:val="17"/>
              </w:rPr>
              <w:t>`physical.tortuosity`, `physical.bruggeman_exponent`</w:t>
            </w:r>
          </w:p>
        </w:tc>
        <w:tc>
          <w:tcPr>
            <w:tcW w:type="dxa" w:w="2409"/>
          </w:tcPr>
          <w:p>
            <w:r/>
            <w:r>
              <w:rPr>
                <w:rFonts w:ascii="맑은 고딕" w:hAnsi="맑은 고딕" w:eastAsia="맑은 고딕"/>
                <w:sz w:val="17"/>
              </w:rPr>
              <w:t>BN4,BN9,BF7 — 유효 수송계수 보정. porosity{8}만으로는 P2D가 닫히지 않는다</w:t>
            </w:r>
          </w:p>
        </w:tc>
      </w:tr>
    </w:tbl>
    <w:p>
      <w:pPr>
        <w:spacing w:after="40"/>
      </w:pPr>
    </w:p>
    <w:p>
      <w:pPr>
        <w:pStyle w:val="Heading3"/>
        <w:spacing w:before="100"/>
      </w:pPr>
      <w:r>
        <w:t>C-25 ~ C-33 · 신규 도메인 `electrochemical` (현재 DB에 도메인 자체가 없다)</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w:t>
            </w:r>
          </w:p>
        </w:tc>
        <w:tc>
          <w:tcPr>
            <w:tcW w:type="dxa" w:w="2409"/>
          </w:tcPr>
          <w:p>
            <w:r/>
            <w:r>
              <w:rPr>
                <w:rFonts w:ascii="맑은 고딕" w:hAnsi="맑은 고딕" w:eastAsia="맑은 고딕"/>
                <w:b/>
                <w:sz w:val="17"/>
              </w:rPr>
              <w:t>요구 물성</w:t>
            </w:r>
          </w:p>
        </w:tc>
        <w:tc>
          <w:tcPr>
            <w:tcW w:type="dxa" w:w="2409"/>
          </w:tcPr>
          <w:p>
            <w:r/>
            <w:r>
              <w:rPr>
                <w:rFonts w:ascii="맑은 고딕" w:hAnsi="맑은 고딕" w:eastAsia="맑은 고딕"/>
                <w:b/>
                <w:sz w:val="17"/>
              </w:rPr>
              <w:t>제안 키</w:t>
            </w:r>
          </w:p>
        </w:tc>
        <w:tc>
          <w:tcPr>
            <w:tcW w:type="dxa" w:w="2409"/>
          </w:tcPr>
          <w:p>
            <w:r/>
            <w:r>
              <w:rPr>
                <w:rFonts w:ascii="맑은 고딕" w:hAnsi="맑은 고딕" w:eastAsia="맑은 고딕"/>
                <w:b/>
                <w:sz w:val="17"/>
              </w:rPr>
              <w:t>못 보는 실패 모드</w:t>
            </w:r>
          </w:p>
        </w:tc>
      </w:tr>
      <w:tr>
        <w:tc>
          <w:tcPr>
            <w:tcW w:type="dxa" w:w="2409"/>
          </w:tcPr>
          <w:p>
            <w:r/>
            <w:r>
              <w:rPr>
                <w:rFonts w:ascii="맑은 고딕" w:hAnsi="맑은 고딕" w:eastAsia="맑은 고딕"/>
                <w:sz w:val="17"/>
              </w:rPr>
              <w:t>C-25</w:t>
            </w:r>
          </w:p>
        </w:tc>
        <w:tc>
          <w:tcPr>
            <w:tcW w:type="dxa" w:w="2409"/>
          </w:tcPr>
          <w:p>
            <w:r/>
            <w:r>
              <w:rPr>
                <w:rFonts w:ascii="맑은 고딕" w:hAnsi="맑은 고딕" w:eastAsia="맑은 고딕"/>
                <w:sz w:val="17"/>
              </w:rPr>
              <w:t>개회로 전위 곡선 U(x, T), 양극/음극 각각</w:t>
            </w:r>
          </w:p>
        </w:tc>
        <w:tc>
          <w:tcPr>
            <w:tcW w:type="dxa" w:w="2409"/>
          </w:tcPr>
          <w:p>
            <w:r/>
            <w:r>
              <w:rPr>
                <w:rFonts w:ascii="맑은 고딕" w:hAnsi="맑은 고딕" w:eastAsia="맑은 고딕"/>
                <w:sz w:val="17"/>
              </w:rPr>
              <w:t>`electrochemical.open_circuit_potential`</w:t>
            </w:r>
          </w:p>
        </w:tc>
        <w:tc>
          <w:tcPr>
            <w:tcW w:type="dxa" w:w="2409"/>
          </w:tcPr>
          <w:p>
            <w:r/>
            <w:r>
              <w:rPr>
                <w:rFonts w:ascii="맑은 고딕" w:hAnsi="맑은 고딕" w:eastAsia="맑은 고딕"/>
                <w:sz w:val="17"/>
              </w:rPr>
              <w:t>**BN4,BF7** — 국부 음극 전위 마진 η_neg = φ_s − φ_e − U_neg. 리튬 석출 판정의 기준선</w:t>
            </w:r>
          </w:p>
        </w:tc>
      </w:tr>
      <w:tr>
        <w:tc>
          <w:tcPr>
            <w:tcW w:type="dxa" w:w="2409"/>
          </w:tcPr>
          <w:p>
            <w:r/>
            <w:r>
              <w:rPr>
                <w:rFonts w:ascii="맑은 고딕" w:hAnsi="맑은 고딕" w:eastAsia="맑은 고딕"/>
                <w:sz w:val="17"/>
              </w:rPr>
              <w:t>C-26</w:t>
            </w:r>
          </w:p>
        </w:tc>
        <w:tc>
          <w:tcPr>
            <w:tcW w:type="dxa" w:w="2409"/>
          </w:tcPr>
          <w:p>
            <w:r/>
            <w:r>
              <w:rPr>
                <w:rFonts w:ascii="맑은 고딕" w:hAnsi="맑은 고딕" w:eastAsia="맑은 고딕"/>
                <w:sz w:val="17"/>
              </w:rPr>
              <w:t>교환전류밀도 i0 (삽입 반응 / 석출 반응 각각)</w:t>
            </w:r>
          </w:p>
        </w:tc>
        <w:tc>
          <w:tcPr>
            <w:tcW w:type="dxa" w:w="2409"/>
          </w:tcPr>
          <w:p>
            <w:r/>
            <w:r>
              <w:rPr>
                <w:rFonts w:ascii="맑은 고딕" w:hAnsi="맑은 고딕" w:eastAsia="맑은 고딕"/>
                <w:sz w:val="17"/>
              </w:rPr>
              <w:t>`electrochemical.exchange_current_density`</w:t>
            </w:r>
          </w:p>
        </w:tc>
        <w:tc>
          <w:tcPr>
            <w:tcW w:type="dxa" w:w="2409"/>
          </w:tcPr>
          <w:p>
            <w:r/>
            <w:r>
              <w:rPr>
                <w:rFonts w:ascii="맑은 고딕" w:hAnsi="맑은 고딕" w:eastAsia="맑은 고딕"/>
                <w:sz w:val="17"/>
              </w:rPr>
              <w:t>**BN4,BF7** — Butler-Volmer 계면반응. 석출 부반응을 모델에 넣을 수 없다</w:t>
            </w:r>
          </w:p>
        </w:tc>
      </w:tr>
      <w:tr>
        <w:tc>
          <w:tcPr>
            <w:tcW w:type="dxa" w:w="2409"/>
          </w:tcPr>
          <w:p>
            <w:r/>
            <w:r>
              <w:rPr>
                <w:rFonts w:ascii="맑은 고딕" w:hAnsi="맑은 고딕" w:eastAsia="맑은 고딕"/>
                <w:sz w:val="17"/>
              </w:rPr>
              <w:t>C-27</w:t>
            </w:r>
          </w:p>
        </w:tc>
        <w:tc>
          <w:tcPr>
            <w:tcW w:type="dxa" w:w="2409"/>
          </w:tcPr>
          <w:p>
            <w:r/>
            <w:r>
              <w:rPr>
                <w:rFonts w:ascii="맑은 고딕" w:hAnsi="맑은 고딕" w:eastAsia="맑은 고딕"/>
                <w:sz w:val="17"/>
              </w:rPr>
              <w:t>엔트로피 계수 dU/dT</w:t>
            </w:r>
          </w:p>
        </w:tc>
        <w:tc>
          <w:tcPr>
            <w:tcW w:type="dxa" w:w="2409"/>
          </w:tcPr>
          <w:p>
            <w:r/>
            <w:r>
              <w:rPr>
                <w:rFonts w:ascii="맑은 고딕" w:hAnsi="맑은 고딕" w:eastAsia="맑은 고딕"/>
                <w:sz w:val="17"/>
              </w:rPr>
              <w:t>`electrochemical.entropy_coefficient`</w:t>
            </w:r>
          </w:p>
        </w:tc>
        <w:tc>
          <w:tcPr>
            <w:tcW w:type="dxa" w:w="2409"/>
          </w:tcPr>
          <w:p>
            <w:r/>
            <w:r>
              <w:rPr>
                <w:rFonts w:ascii="맑은 고딕" w:hAnsi="맑은 고딕" w:eastAsia="맑은 고딕"/>
                <w:sz w:val="17"/>
              </w:rPr>
              <w:t>BN6,BF6 — 가역 발열항. 이것 없이는 충전 중 셀 온도가 계통적으로 어긋난다</w:t>
            </w:r>
          </w:p>
        </w:tc>
      </w:tr>
      <w:tr>
        <w:tc>
          <w:tcPr>
            <w:tcW w:type="dxa" w:w="2409"/>
          </w:tcPr>
          <w:p>
            <w:r/>
            <w:r>
              <w:rPr>
                <w:rFonts w:ascii="맑은 고딕" w:hAnsi="맑은 고딕" w:eastAsia="맑은 고딕"/>
                <w:sz w:val="17"/>
              </w:rPr>
              <w:t>C-28</w:t>
            </w:r>
          </w:p>
        </w:tc>
        <w:tc>
          <w:tcPr>
            <w:tcW w:type="dxa" w:w="2409"/>
          </w:tcPr>
          <w:p>
            <w:r/>
            <w:r>
              <w:rPr>
                <w:rFonts w:ascii="맑은 고딕" w:hAnsi="맑은 고딕" w:eastAsia="맑은 고딕"/>
                <w:sz w:val="17"/>
              </w:rPr>
              <w:t>이온 이송률 t₊</w:t>
            </w:r>
          </w:p>
        </w:tc>
        <w:tc>
          <w:tcPr>
            <w:tcW w:type="dxa" w:w="2409"/>
          </w:tcPr>
          <w:p>
            <w:r/>
            <w:r>
              <w:rPr>
                <w:rFonts w:ascii="맑은 고딕" w:hAnsi="맑은 고딕" w:eastAsia="맑은 고딕"/>
                <w:sz w:val="17"/>
              </w:rPr>
              <w:t>`electrochemical.transference_number`</w:t>
            </w:r>
          </w:p>
        </w:tc>
        <w:tc>
          <w:tcPr>
            <w:tcW w:type="dxa" w:w="2409"/>
          </w:tcPr>
          <w:p>
            <w:r/>
            <w:r>
              <w:rPr>
                <w:rFonts w:ascii="맑은 고딕" w:hAnsi="맑은 고딕" w:eastAsia="맑은 고딕"/>
                <w:sz w:val="17"/>
              </w:rPr>
              <w:t>BN4,BF3,BF7</w:t>
            </w:r>
          </w:p>
        </w:tc>
      </w:tr>
      <w:tr>
        <w:tc>
          <w:tcPr>
            <w:tcW w:type="dxa" w:w="2409"/>
          </w:tcPr>
          <w:p>
            <w:r/>
            <w:r>
              <w:rPr>
                <w:rFonts w:ascii="맑은 고딕" w:hAnsi="맑은 고딕" w:eastAsia="맑은 고딕"/>
                <w:sz w:val="17"/>
              </w:rPr>
              <w:t>C-29</w:t>
            </w:r>
          </w:p>
        </w:tc>
        <w:tc>
          <w:tcPr>
            <w:tcW w:type="dxa" w:w="2409"/>
          </w:tcPr>
          <w:p>
            <w:r/>
            <w:r>
              <w:rPr>
                <w:rFonts w:ascii="맑은 고딕" w:hAnsi="맑은 고딕" w:eastAsia="맑은 고딕"/>
                <w:sz w:val="17"/>
              </w:rPr>
              <w:t>셀 내부저항 DCIR 3축 맵 / Randles 등가회로 상수</w:t>
            </w:r>
          </w:p>
        </w:tc>
        <w:tc>
          <w:tcPr>
            <w:tcW w:type="dxa" w:w="2409"/>
          </w:tcPr>
          <w:p>
            <w:r/>
            <w:r>
              <w:rPr>
                <w:rFonts w:ascii="맑은 고딕" w:hAnsi="맑은 고딕" w:eastAsia="맑은 고딕"/>
                <w:sz w:val="17"/>
              </w:rPr>
              <w:t>`electrochemical.internal_resistance_dcir`, `electrochemical.randles_parameters`</w:t>
            </w:r>
          </w:p>
        </w:tc>
        <w:tc>
          <w:tcPr>
            <w:tcW w:type="dxa" w:w="2409"/>
          </w:tcPr>
          <w:p>
            <w:r/>
            <w:r>
              <w:rPr>
                <w:rFonts w:ascii="맑은 고딕" w:hAnsi="맑은 고딕" w:eastAsia="맑은 고딕"/>
                <w:sz w:val="17"/>
              </w:rPr>
              <w:t>**BN6,BN7,BF3,BF4,BF6** — SPO 마진 사슬, 급속충전 발열, 열이력 누적</w:t>
            </w:r>
          </w:p>
        </w:tc>
      </w:tr>
      <w:tr>
        <w:tc>
          <w:tcPr>
            <w:tcW w:type="dxa" w:w="2409"/>
          </w:tcPr>
          <w:p>
            <w:r/>
            <w:r>
              <w:rPr>
                <w:rFonts w:ascii="맑은 고딕" w:hAnsi="맑은 고딕" w:eastAsia="맑은 고딕"/>
                <w:sz w:val="17"/>
              </w:rPr>
              <w:t>C-30</w:t>
            </w:r>
          </w:p>
        </w:tc>
        <w:tc>
          <w:tcPr>
            <w:tcW w:type="dxa" w:w="2409"/>
          </w:tcPr>
          <w:p>
            <w:r/>
            <w:r>
              <w:rPr>
                <w:rFonts w:ascii="맑은 고딕" w:hAnsi="맑은 고딕" w:eastAsia="맑은 고딕"/>
                <w:sz w:val="17"/>
              </w:rPr>
              <w:t>OCV-SOC 곡선의 온도·히스테리시스 의존</w:t>
            </w:r>
          </w:p>
        </w:tc>
        <w:tc>
          <w:tcPr>
            <w:tcW w:type="dxa" w:w="2409"/>
          </w:tcPr>
          <w:p>
            <w:r/>
            <w:r>
              <w:rPr>
                <w:rFonts w:ascii="맑은 고딕" w:hAnsi="맑은 고딕" w:eastAsia="맑은 고딕"/>
                <w:sz w:val="17"/>
              </w:rPr>
              <w:t>`electrochemical.ocv_soc_curve`</w:t>
            </w:r>
          </w:p>
        </w:tc>
        <w:tc>
          <w:tcPr>
            <w:tcW w:type="dxa" w:w="2409"/>
          </w:tcPr>
          <w:p>
            <w:r/>
            <w:r>
              <w:rPr>
                <w:rFonts w:ascii="맑은 고딕" w:hAnsi="맑은 고딕" w:eastAsia="맑은 고딕"/>
                <w:sz w:val="17"/>
              </w:rPr>
              <w:t>BF3 — 저온·저잔량 전압 마진의 출발점</w:t>
            </w:r>
          </w:p>
        </w:tc>
      </w:tr>
      <w:tr>
        <w:tc>
          <w:tcPr>
            <w:tcW w:type="dxa" w:w="2409"/>
          </w:tcPr>
          <w:p>
            <w:r/>
            <w:r>
              <w:rPr>
                <w:rFonts w:ascii="맑은 고딕" w:hAnsi="맑은 고딕" w:eastAsia="맑은 고딕"/>
                <w:sz w:val="17"/>
              </w:rPr>
              <w:t>C-31</w:t>
            </w:r>
          </w:p>
        </w:tc>
        <w:tc>
          <w:tcPr>
            <w:tcW w:type="dxa" w:w="2409"/>
          </w:tcPr>
          <w:p>
            <w:r/>
            <w:r>
              <w:rPr>
                <w:rFonts w:ascii="맑은 고딕" w:hAnsi="맑은 고딕" w:eastAsia="맑은 고딕"/>
                <w:sz w:val="17"/>
              </w:rPr>
              <w:t>가스 발생 kinetics — 빈도인자 A, 가스종별 수율</w:t>
            </w:r>
          </w:p>
        </w:tc>
        <w:tc>
          <w:tcPr>
            <w:tcW w:type="dxa" w:w="2409"/>
          </w:tcPr>
          <w:p>
            <w:r/>
            <w:r>
              <w:rPr>
                <w:rFonts w:ascii="맑은 고딕" w:hAnsi="맑은 고딕" w:eastAsia="맑은 고딕"/>
                <w:sz w:val="17"/>
              </w:rPr>
              <w:t>`electrochemical.gas_generation_rate`, `electrochemical.gas_yield_fraction`</w:t>
            </w:r>
          </w:p>
        </w:tc>
        <w:tc>
          <w:tcPr>
            <w:tcW w:type="dxa" w:w="2409"/>
          </w:tcPr>
          <w:p>
            <w:r/>
            <w:r>
              <w:rPr>
                <w:rFonts w:ascii="맑은 고딕" w:hAnsi="맑은 고딕" w:eastAsia="맑은 고딕"/>
                <w:sz w:val="17"/>
              </w:rPr>
              <w:t>**BN5,BF1** — 비가역 가스 스웰링. 카드가 "용량 열화를 대리 지표로 삼는 것은 원리적으로 틀리다"고 금지한 이상 이 키 없이는 대안이 없다</w:t>
            </w:r>
          </w:p>
        </w:tc>
      </w:tr>
      <w:tr>
        <w:tc>
          <w:tcPr>
            <w:tcW w:type="dxa" w:w="2409"/>
          </w:tcPr>
          <w:p>
            <w:r/>
            <w:r>
              <w:rPr>
                <w:rFonts w:ascii="맑은 고딕" w:hAnsi="맑은 고딕" w:eastAsia="맑은 고딕"/>
                <w:sz w:val="17"/>
              </w:rPr>
              <w:t>C-32</w:t>
            </w:r>
          </w:p>
        </w:tc>
        <w:tc>
          <w:tcPr>
            <w:tcW w:type="dxa" w:w="2409"/>
          </w:tcPr>
          <w:p>
            <w:r/>
            <w:r>
              <w:rPr>
                <w:rFonts w:ascii="맑은 고딕" w:hAnsi="맑은 고딕" w:eastAsia="맑은 고딕"/>
                <w:sz w:val="17"/>
              </w:rPr>
              <w:t>자기방전율</w:t>
            </w:r>
          </w:p>
        </w:tc>
        <w:tc>
          <w:tcPr>
            <w:tcW w:type="dxa" w:w="2409"/>
          </w:tcPr>
          <w:p>
            <w:r/>
            <w:r>
              <w:rPr>
                <w:rFonts w:ascii="맑은 고딕" w:hAnsi="맑은 고딕" w:eastAsia="맑은 고딕"/>
                <w:sz w:val="17"/>
              </w:rPr>
              <w:t>`electrochemical.self_discharge_rate`</w:t>
            </w:r>
          </w:p>
        </w:tc>
        <w:tc>
          <w:tcPr>
            <w:tcW w:type="dxa" w:w="2409"/>
          </w:tcPr>
          <w:p>
            <w:r/>
            <w:r>
              <w:rPr>
                <w:rFonts w:ascii="맑은 고딕" w:hAnsi="맑은 고딕" w:eastAsia="맑은 고딕"/>
                <w:sz w:val="17"/>
              </w:rPr>
              <w:t>BF8 — 유통 체류 중 과방전 진입 확률</w:t>
            </w:r>
          </w:p>
        </w:tc>
      </w:tr>
      <w:tr>
        <w:tc>
          <w:tcPr>
            <w:tcW w:type="dxa" w:w="2409"/>
          </w:tcPr>
          <w:p>
            <w:r/>
            <w:r>
              <w:rPr>
                <w:rFonts w:ascii="맑은 고딕" w:hAnsi="맑은 고딕" w:eastAsia="맑은 고딕"/>
                <w:sz w:val="17"/>
              </w:rPr>
              <w:t>C-33</w:t>
            </w:r>
          </w:p>
        </w:tc>
        <w:tc>
          <w:tcPr>
            <w:tcW w:type="dxa" w:w="2409"/>
          </w:tcPr>
          <w:p>
            <w:r/>
            <w:r>
              <w:rPr>
                <w:rFonts w:ascii="맑은 고딕" w:hAnsi="맑은 고딕" w:eastAsia="맑은 고딕"/>
                <w:sz w:val="17"/>
              </w:rPr>
              <w:t>열화 파라미터 — 캘린더 SOC 지수, 사이클 C-rate·DOD 지수, Ah 처리량 계수</w:t>
            </w:r>
          </w:p>
        </w:tc>
        <w:tc>
          <w:tcPr>
            <w:tcW w:type="dxa" w:w="2409"/>
          </w:tcPr>
          <w:p>
            <w:r/>
            <w:r>
              <w:rPr>
                <w:rFonts w:ascii="맑은 고딕" w:hAnsi="맑은 고딕" w:eastAsia="맑은 고딕"/>
                <w:sz w:val="17"/>
              </w:rPr>
              <w:t>`electrochemical.calendar_aging_soc_exponent`, `electrochemical.cycle_aging_crate_exponent`, `electrochemical.cycle_aging_dod_exponent`</w:t>
            </w:r>
          </w:p>
        </w:tc>
        <w:tc>
          <w:tcPr>
            <w:tcW w:type="dxa" w:w="2409"/>
          </w:tcPr>
          <w:p>
            <w:r/>
            <w:r>
              <w:rPr>
                <w:rFonts w:ascii="맑은 고딕" w:hAnsi="맑은 고딕" w:eastAsia="맑은 고딕"/>
                <w:sz w:val="17"/>
              </w:rPr>
              <w:t>BF6 — SOH 미달·"충전이 느려졌다" 클레임</w:t>
            </w:r>
          </w:p>
        </w:tc>
      </w:tr>
    </w:tbl>
    <w:p>
      <w:pPr>
        <w:spacing w:after="40"/>
      </w:pPr>
    </w:p>
    <w:p>
      <w:pPr>
        <w:pStyle w:val="Heading3"/>
        <w:spacing w:before="100"/>
      </w:pPr>
      <w:r>
        <w:t>C-34 ~ C-37 · 기타</w:t>
      </w:r>
    </w:p>
    <w:tbl>
      <w:tblPr>
        <w:tblStyle w:val="TableGrid"/>
        <w:tblW w:type="auto" w:w="0"/>
        <w:tblLook w:firstColumn="1" w:firstRow="1" w:lastColumn="0" w:lastRow="0" w:noHBand="0" w:noVBand="1" w:val="04A0"/>
      </w:tblPr>
      <w:tblGrid>
        <w:gridCol w:w="2521"/>
        <w:gridCol w:w="2521"/>
        <w:gridCol w:w="2521"/>
        <w:gridCol w:w="2521"/>
      </w:tblGrid>
      <w:tr>
        <w:tc>
          <w:tcPr>
            <w:tcW w:type="dxa" w:w="2409"/>
          </w:tcPr>
          <w:p>
            <w:r/>
            <w:r>
              <w:rPr>
                <w:rFonts w:ascii="맑은 고딕" w:hAnsi="맑은 고딕" w:eastAsia="맑은 고딕"/>
                <w:b/>
                <w:sz w:val="17"/>
              </w:rPr>
              <w:t>#</w:t>
            </w:r>
          </w:p>
        </w:tc>
        <w:tc>
          <w:tcPr>
            <w:tcW w:type="dxa" w:w="2409"/>
          </w:tcPr>
          <w:p>
            <w:r/>
            <w:r>
              <w:rPr>
                <w:rFonts w:ascii="맑은 고딕" w:hAnsi="맑은 고딕" w:eastAsia="맑은 고딕"/>
                <w:b/>
                <w:sz w:val="17"/>
              </w:rPr>
              <w:t>요구 물성</w:t>
            </w:r>
          </w:p>
        </w:tc>
        <w:tc>
          <w:tcPr>
            <w:tcW w:type="dxa" w:w="2409"/>
          </w:tcPr>
          <w:p>
            <w:r/>
            <w:r>
              <w:rPr>
                <w:rFonts w:ascii="맑은 고딕" w:hAnsi="맑은 고딕" w:eastAsia="맑은 고딕"/>
                <w:b/>
                <w:sz w:val="17"/>
              </w:rPr>
              <w:t>제안 키 / 도메인</w:t>
            </w:r>
          </w:p>
        </w:tc>
        <w:tc>
          <w:tcPr>
            <w:tcW w:type="dxa" w:w="2409"/>
          </w:tcPr>
          <w:p>
            <w:r/>
            <w:r>
              <w:rPr>
                <w:rFonts w:ascii="맑은 고딕" w:hAnsi="맑은 고딕" w:eastAsia="맑은 고딕"/>
                <w:b/>
                <w:sz w:val="17"/>
              </w:rPr>
              <w:t>못 보는 실패 모드</w:t>
            </w:r>
          </w:p>
        </w:tc>
      </w:tr>
      <w:tr>
        <w:tc>
          <w:tcPr>
            <w:tcW w:type="dxa" w:w="2409"/>
          </w:tcPr>
          <w:p>
            <w:r/>
            <w:r>
              <w:rPr>
                <w:rFonts w:ascii="맑은 고딕" w:hAnsi="맑은 고딕" w:eastAsia="맑은 고딕"/>
                <w:sz w:val="17"/>
              </w:rPr>
              <w:t>C-34</w:t>
            </w:r>
          </w:p>
        </w:tc>
        <w:tc>
          <w:tcPr>
            <w:tcW w:type="dxa" w:w="2409"/>
          </w:tcPr>
          <w:p>
            <w:r/>
            <w:r>
              <w:rPr>
                <w:rFonts w:ascii="맑은 고딕" w:hAnsi="맑은 고딕" w:eastAsia="맑은 고딕"/>
                <w:sz w:val="17"/>
              </w:rPr>
              <w:t>**접촉저항** (BTB 접점·핀·용접부) 및 프레팅 이력 의존</w:t>
            </w:r>
          </w:p>
        </w:tc>
        <w:tc>
          <w:tcPr>
            <w:tcW w:type="dxa" w:w="2409"/>
          </w:tcPr>
          <w:p>
            <w:r/>
            <w:r>
              <w:rPr>
                <w:rFonts w:ascii="맑은 고딕" w:hAnsi="맑은 고딕" w:eastAsia="맑은 고딕"/>
                <w:sz w:val="17"/>
              </w:rPr>
              <w:t>`electrical.contact_resistance`, `electrical.contact_resistance_fretting_slope` / `electrical`</w:t>
            </w:r>
          </w:p>
        </w:tc>
        <w:tc>
          <w:tcPr>
            <w:tcW w:type="dxa" w:w="2409"/>
          </w:tcPr>
          <w:p>
            <w:r/>
            <w:r>
              <w:rPr>
                <w:rFonts w:ascii="맑은 고딕" w:hAnsi="맑은 고딕" w:eastAsia="맑은 고딕"/>
                <w:sz w:val="17"/>
              </w:rPr>
              <w:t>**BN7,BF3,BF4,BF9** — 간헐 저항 상승·순간 개방·SPO 경로 저항 예산</w:t>
            </w:r>
          </w:p>
        </w:tc>
      </w:tr>
      <w:tr>
        <w:tc>
          <w:tcPr>
            <w:tcW w:type="dxa" w:w="2409"/>
          </w:tcPr>
          <w:p>
            <w:r/>
            <w:r>
              <w:rPr>
                <w:rFonts w:ascii="맑은 고딕" w:hAnsi="맑은 고딕" w:eastAsia="맑은 고딕"/>
                <w:sz w:val="17"/>
              </w:rPr>
              <w:t>C-35</w:t>
            </w:r>
          </w:p>
        </w:tc>
        <w:tc>
          <w:tcPr>
            <w:tcW w:type="dxa" w:w="2409"/>
          </w:tcPr>
          <w:p>
            <w:r/>
            <w:r>
              <w:rPr>
                <w:rFonts w:ascii="맑은 고딕" w:hAnsi="맑은 고딕" w:eastAsia="맑은 고딕"/>
                <w:sz w:val="17"/>
              </w:rPr>
              <w:t>TFT Vth 시프트 계수 (NBIS/PBTS, 스트레스 시간 멱지수 β)</w:t>
            </w:r>
          </w:p>
        </w:tc>
        <w:tc>
          <w:tcPr>
            <w:tcW w:type="dxa" w:w="2409"/>
          </w:tcPr>
          <w:p>
            <w:r/>
            <w:r>
              <w:rPr>
                <w:rFonts w:ascii="맑은 고딕" w:hAnsi="맑은 고딕" w:eastAsia="맑은 고딕"/>
                <w:sz w:val="17"/>
              </w:rPr>
              <w:t>`electrical.vth_shift_coefficient`, `electrical.vth_shift_time_exponent` / `electrical`</w:t>
            </w:r>
          </w:p>
        </w:tc>
        <w:tc>
          <w:tcPr>
            <w:tcW w:type="dxa" w:w="2409"/>
          </w:tcPr>
          <w:p>
            <w:r/>
            <w:r>
              <w:rPr>
                <w:rFonts w:ascii="맑은 고딕" w:hAnsi="맑은 고딕" w:eastAsia="맑은 고딕"/>
                <w:sz w:val="17"/>
              </w:rPr>
              <w:t>DF5,DF6 — 번인의 전기적 성분(보상 가능분)과 재료 성분(비가역)의 분리</w:t>
            </w:r>
          </w:p>
        </w:tc>
      </w:tr>
      <w:tr>
        <w:tc>
          <w:tcPr>
            <w:tcW w:type="dxa" w:w="2409"/>
          </w:tcPr>
          <w:p>
            <w:r/>
            <w:r>
              <w:rPr>
                <w:rFonts w:ascii="맑은 고딕" w:hAnsi="맑은 고딕" w:eastAsia="맑은 고딕"/>
                <w:sz w:val="17"/>
              </w:rPr>
              <w:t>C-36</w:t>
            </w:r>
          </w:p>
        </w:tc>
        <w:tc>
          <w:tcPr>
            <w:tcW w:type="dxa" w:w="2409"/>
          </w:tcPr>
          <w:p>
            <w:r/>
            <w:r>
              <w:rPr>
                <w:rFonts w:ascii="맑은 고딕" w:hAnsi="맑은 고딕" w:eastAsia="맑은 고딕"/>
                <w:sz w:val="17"/>
              </w:rPr>
              <w:t>**셀 면방향 국부 두께 성장 분포 맵** (필드형 물성)</w:t>
            </w:r>
          </w:p>
        </w:tc>
        <w:tc>
          <w:tcPr>
            <w:tcW w:type="dxa" w:w="2409"/>
          </w:tcPr>
          <w:p>
            <w:r/>
            <w:r>
              <w:rPr>
                <w:rFonts w:ascii="맑은 고딕" w:hAnsi="맑은 고딕" w:eastAsia="맑은 고딕"/>
                <w:sz w:val="17"/>
              </w:rPr>
              <w:t>`mechanical.swelling_strain_field` / `mechanical` + **스키마 확장**</w:t>
            </w:r>
          </w:p>
        </w:tc>
        <w:tc>
          <w:tcPr>
            <w:tcW w:type="dxa" w:w="2409"/>
          </w:tcPr>
          <w:p>
            <w:r/>
            <w:r>
              <w:rPr>
                <w:rFonts w:ascii="맑은 고딕" w:hAnsi="맑은 고딕" w:eastAsia="맑은 고딕"/>
                <w:sz w:val="17"/>
              </w:rPr>
              <w:t>**BN1,BF7,DF7** — 판정 지표가 평균 두께가 아니라 **국부 최대 두께 필드**. 현 DB는 스칼라/조건부 스칼라만 담으므로 **레코드 구조 자체의 확장**이 필요하다</w:t>
            </w:r>
          </w:p>
        </w:tc>
      </w:tr>
      <w:tr>
        <w:tc>
          <w:tcPr>
            <w:tcW w:type="dxa" w:w="2409"/>
          </w:tcPr>
          <w:p>
            <w:r/>
            <w:r>
              <w:rPr>
                <w:rFonts w:ascii="맑은 고딕" w:hAnsi="맑은 고딕" w:eastAsia="맑은 고딕"/>
                <w:sz w:val="17"/>
              </w:rPr>
              <w:t>C-37</w:t>
            </w:r>
          </w:p>
        </w:tc>
        <w:tc>
          <w:tcPr>
            <w:tcW w:type="dxa" w:w="2409"/>
          </w:tcPr>
          <w:p>
            <w:r/>
            <w:r>
              <w:rPr>
                <w:rFonts w:ascii="맑은 고딕" w:hAnsi="맑은 고딕" w:eastAsia="맑은 고딕"/>
                <w:sz w:val="17"/>
              </w:rPr>
              <w:t>조립체 한계 곡선 — (스트레인, 스트레인율) 허용 한계, 눌림 무라 임계 접촉압력, 패널 내부층 압축·전단 임계</w:t>
            </w:r>
          </w:p>
        </w:tc>
        <w:tc>
          <w:tcPr>
            <w:tcW w:type="dxa" w:w="2409"/>
          </w:tcPr>
          <w:p>
            <w:r/>
            <w:r>
              <w:rPr>
                <w:rFonts w:ascii="맑은 고딕" w:hAnsi="맑은 고딕" w:eastAsia="맑은 고딕"/>
                <w:sz w:val="17"/>
              </w:rPr>
              <w:t>`assembly.board_strain_rate_limit_curve`, `assembly.mura_threshold_pressure`, `assembly.panel_layer_damage_limit` / **신규 도메인 `assembly`**</w:t>
            </w:r>
          </w:p>
        </w:tc>
        <w:tc>
          <w:tcPr>
            <w:tcW w:type="dxa" w:w="2409"/>
          </w:tcPr>
          <w:p>
            <w:r/>
            <w:r>
              <w:rPr>
                <w:rFonts w:ascii="맑은 고딕" w:hAnsi="맑은 고딕" w:eastAsia="맑은 고딕"/>
                <w:sz w:val="17"/>
              </w:rPr>
              <w:t>BN7,DN5,DF7,DF9 — 단품 재료가 아니라 **부품·솔더·기판·패드 조합**의 특성이라 현 재료 taxonomy 에 들어갈 자리가 없다</w:t>
            </w:r>
          </w:p>
        </w:tc>
      </w:tr>
    </w:tbl>
    <w:p>
      <w:pPr>
        <w:spacing w:after="40"/>
      </w:pPr>
    </w:p>
    <w:p>
      <w:pPr>
        <w:pStyle w:val="Heading3"/>
        <w:spacing w:before="100"/>
      </w:pPr>
      <w:r>
        <w:t>C-부속 · 재료 DB 범위 자체를 벗어난 입력 (별도 저장소 필요)</w:t>
      </w:r>
    </w:p>
    <w:p>
      <w:r>
        <w:rPr>
          <w:rFonts w:ascii="맑은 고딕" w:hAnsi="맑은 고딕" w:eastAsia="맑은 고딕"/>
          <w:b w:val="0"/>
        </w:rPr>
        <w:t>실사용 미션 프로파일(온도×SOC 결합 히스토그램, APL 히스토그램, HBM 시간, 사용자 분위), 유통 경로 온도 이력 분포, 전극 정렬 산포(오버행 σ·평균 편향·드리프트), 합착 축 방위 오차 분포, 표면 결함 도입 이력, 팩 대기 소비전류, 잔상 시인 한계 ΔL/L(SEMU/JND), 남은 실링 폭 대비 누설 확률 함수 — 8종. 이것들은 물성이 아니라 사용 조건·공정 산포·지각 임계다. 재료 DB에 억지로 넣지 말고 별도 "조건·산포 저장소"로 분리하되, 물성 레코드와 조인 가능한 키 규약을 함께 정의해야 한다. 현재 사내에 이 저장소가 존재하는지는 지식카드에 근거가 없다 — 사내 지식 공백.</w:t>
      </w:r>
    </w:p>
    <w:p>
      <w:r>
        <w:rPr>
          <w:rFonts w:ascii="맑은 고딕" w:hAnsi="맑은 고딕" w:eastAsia="맑은 고딕"/>
          <w:b w:val="0"/>
        </w:rPr>
        <w:t>---</w:t>
      </w:r>
    </w:p>
    <w:p>
      <w:pPr>
        <w:pStyle w:val="Heading3"/>
        <w:spacing w:before="100"/>
      </w:pPr>
      <w:r>
        <w:t>우선순위 — 가장 많은 실패 모드를 막는 물성 상위 10</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tcPr>
          <w:p>
            <w:r/>
            <w:r>
              <w:rPr>
                <w:rFonts w:ascii="맑은 고딕" w:hAnsi="맑은 고딕" w:eastAsia="맑은 고딕"/>
                <w:b/>
                <w:sz w:val="17"/>
              </w:rPr>
              <w:t>순위</w:t>
            </w:r>
          </w:p>
        </w:tc>
        <w:tc>
          <w:tcPr>
            <w:tcW w:type="dxa" w:w="1928"/>
          </w:tcPr>
          <w:p>
            <w:r/>
            <w:r>
              <w:rPr>
                <w:rFonts w:ascii="맑은 고딕" w:hAnsi="맑은 고딕" w:eastAsia="맑은 고딕"/>
                <w:b/>
                <w:sz w:val="17"/>
              </w:rPr>
              <w:t>물성</w:t>
            </w:r>
          </w:p>
        </w:tc>
        <w:tc>
          <w:tcPr>
            <w:tcW w:type="dxa" w:w="1928"/>
          </w:tcPr>
          <w:p>
            <w:r/>
            <w:r>
              <w:rPr>
                <w:rFonts w:ascii="맑은 고딕" w:hAnsi="맑은 고딕" w:eastAsia="맑은 고딕"/>
                <w:b/>
                <w:sz w:val="17"/>
              </w:rPr>
              <w:t>분류</w:t>
            </w:r>
          </w:p>
        </w:tc>
        <w:tc>
          <w:tcPr>
            <w:tcW w:type="dxa" w:w="1928"/>
          </w:tcPr>
          <w:p>
            <w:r/>
            <w:r>
              <w:rPr>
                <w:rFonts w:ascii="맑은 고딕" w:hAnsi="맑은 고딕" w:eastAsia="맑은 고딕"/>
                <w:b/>
                <w:sz w:val="17"/>
              </w:rPr>
              <w:t>차단 모드 수</w:t>
            </w:r>
          </w:p>
        </w:tc>
        <w:tc>
          <w:tcPr>
            <w:tcW w:type="dxa" w:w="1928"/>
          </w:tcPr>
          <w:p>
            <w:r/>
            <w:r>
              <w:rPr>
                <w:rFonts w:ascii="맑은 고딕" w:hAnsi="맑은 고딕" w:eastAsia="맑은 고딕"/>
                <w:b/>
                <w:sz w:val="17"/>
              </w:rPr>
              <w:t>근거</w:t>
            </w:r>
          </w:p>
        </w:tc>
      </w:tr>
      <w:tr>
        <w:tc>
          <w:tcPr>
            <w:tcW w:type="dxa" w:w="1928"/>
          </w:tcPr>
          <w:p>
            <w:r/>
            <w:r>
              <w:rPr>
                <w:rFonts w:ascii="맑은 고딕" w:hAnsi="맑은 고딕" w:eastAsia="맑은 고딕"/>
                <w:sz w:val="17"/>
              </w:rPr>
              <w:t>**1**</w:t>
            </w:r>
          </w:p>
        </w:tc>
        <w:tc>
          <w:tcPr>
            <w:tcW w:type="dxa" w:w="1928"/>
          </w:tcPr>
          <w:p>
            <w:r/>
            <w:r>
              <w:rPr>
                <w:rFonts w:ascii="맑은 고딕" w:hAnsi="맑은 고딕" w:eastAsia="맑은 고딕"/>
                <w:sz w:val="17"/>
              </w:rPr>
              <w:t>**시간-온도 중첩 이동인자 a(T) (WLF C1·C2 / Arrhenius Ea, Tref)**</w:t>
            </w:r>
          </w:p>
        </w:tc>
        <w:tc>
          <w:tcPr>
            <w:tcW w:type="dxa" w:w="1928"/>
          </w:tcPr>
          <w:p>
            <w:r/>
            <w:r>
              <w:rPr>
                <w:rFonts w:ascii="맑은 고딕" w:hAnsi="맑은 고딕" w:eastAsia="맑은 고딕"/>
                <w:sz w:val="17"/>
              </w:rPr>
              <w:t>**C-1**</w:t>
            </w:r>
          </w:p>
        </w:tc>
        <w:tc>
          <w:tcPr>
            <w:tcW w:type="dxa" w:w="1928"/>
          </w:tcPr>
          <w:p>
            <w:r/>
            <w:r>
              <w:rPr>
                <w:rFonts w:ascii="맑은 고딕" w:hAnsi="맑은 고딕" w:eastAsia="맑은 고딕"/>
                <w:sz w:val="17"/>
              </w:rPr>
              <w:t>**12**</w:t>
            </w:r>
          </w:p>
        </w:tc>
        <w:tc>
          <w:tcPr>
            <w:tcW w:type="dxa" w:w="1928"/>
          </w:tcPr>
          <w:p>
            <w:r/>
            <w:r>
              <w:rPr>
                <w:rFonts w:ascii="맑은 고딕" w:hAnsi="맑은 고딕" w:eastAsia="맑은 고딕"/>
                <w:sz w:val="17"/>
              </w:rPr>
              <w:t>DB에 Prony 계열 키가 7종 있는데 이동인자 키가 0종이다. 이 하나가 없으면 이미 확보한 `prony_relaxation_time{81}`·`prony_relative_modulus{77}`·`prony_tensile_modulus{31}`이 **측정 온도 밖에서 전부 무효**가 된다. 즉 **투자 없이 기존 자산 189건을 살려내는 유일한 키**다. 저온(-20℃) 폴딩과 장시간(1e7 s) 유지가 요구의 양 끝인데, 두 극단 모두 Tref 밖이다</w:t>
            </w:r>
          </w:p>
        </w:tc>
      </w:tr>
      <w:tr>
        <w:tc>
          <w:tcPr>
            <w:tcW w:type="dxa" w:w="1928"/>
          </w:tcPr>
          <w:p>
            <w:r/>
            <w:r>
              <w:rPr>
                <w:rFonts w:ascii="맑은 고딕" w:hAnsi="맑은 고딕" w:eastAsia="맑은 고딕"/>
                <w:sz w:val="17"/>
              </w:rPr>
              <w:t>**2**</w:t>
            </w:r>
          </w:p>
        </w:tc>
        <w:tc>
          <w:tcPr>
            <w:tcW w:type="dxa" w:w="1928"/>
          </w:tcPr>
          <w:p>
            <w:r/>
            <w:r>
              <w:rPr>
                <w:rFonts w:ascii="맑은 고딕" w:hAnsi="맑은 고딕" w:eastAsia="맑은 고딕"/>
                <w:sz w:val="17"/>
              </w:rPr>
              <w:t>**`mechanical.prony_shear_modulus`**</w:t>
            </w:r>
          </w:p>
        </w:tc>
        <w:tc>
          <w:tcPr>
            <w:tcW w:type="dxa" w:w="1928"/>
          </w:tcPr>
          <w:p>
            <w:r/>
            <w:r>
              <w:rPr>
                <w:rFonts w:ascii="맑은 고딕" w:hAnsi="맑은 고딕" w:eastAsia="맑은 고딕"/>
                <w:sz w:val="17"/>
              </w:rPr>
              <w:t>**B (0)**</w:t>
            </w:r>
          </w:p>
        </w:tc>
        <w:tc>
          <w:tcPr>
            <w:tcW w:type="dxa" w:w="1928"/>
          </w:tcPr>
          <w:p>
            <w:r/>
            <w:r>
              <w:rPr>
                <w:rFonts w:ascii="맑은 고딕" w:hAnsi="맑은 고딕" w:eastAsia="맑은 고딕"/>
                <w:sz w:val="17"/>
              </w:rPr>
              <w:t>**10+**</w:t>
            </w:r>
          </w:p>
        </w:tc>
        <w:tc>
          <w:tcPr>
            <w:tcW w:type="dxa" w:w="1928"/>
          </w:tcPr>
          <w:p>
            <w:r/>
            <w:r>
              <w:rPr>
                <w:rFonts w:ascii="맑은 고딕" w:hAnsi="맑은 고딕" w:eastAsia="맑은 고딕"/>
                <w:sz w:val="17"/>
              </w:rPr>
              <w:t>접착층·OCA·PSA·폼은 **전단이 지배 모드**인데 전단 Prony 항이 하나도 없다. DN1(저온 폴딩 UTG 파단)·DF1(크리즈)·DF2(저온 딜라미)·DF8(방수 PSA)·DF9(펜드롭)·BN8·BN10이 전부 여기서 멈춘다. 인장항{31}으로 대체하려면 체적항이 필요한데 그것도 0</w:t>
            </w:r>
          </w:p>
        </w:tc>
      </w:tr>
      <w:tr>
        <w:tc>
          <w:tcPr>
            <w:tcW w:type="dxa" w:w="1928"/>
          </w:tcPr>
          <w:p>
            <w:r/>
            <w:r>
              <w:rPr>
                <w:rFonts w:ascii="맑은 고딕" w:hAnsi="맑은 고딕" w:eastAsia="맑은 고딕"/>
                <w:sz w:val="17"/>
              </w:rPr>
              <w:t>**3**</w:t>
            </w:r>
          </w:p>
        </w:tc>
        <w:tc>
          <w:tcPr>
            <w:tcW w:type="dxa" w:w="1928"/>
          </w:tcPr>
          <w:p>
            <w:r/>
            <w:r>
              <w:rPr>
                <w:rFonts w:ascii="맑은 고딕" w:hAnsi="맑은 고딕" w:eastAsia="맑은 고딕"/>
                <w:sz w:val="17"/>
              </w:rPr>
              <w:t>**젤리롤 면외 압축 전곡선 + lock-up (compaction curve, densification strain)**</w:t>
            </w:r>
          </w:p>
        </w:tc>
        <w:tc>
          <w:tcPr>
            <w:tcW w:type="dxa" w:w="1928"/>
          </w:tcPr>
          <w:p>
            <w:r/>
            <w:r>
              <w:rPr>
                <w:rFonts w:ascii="맑은 고딕" w:hAnsi="맑은 고딕" w:eastAsia="맑은 고딕"/>
                <w:sz w:val="17"/>
              </w:rPr>
              <w:t>**C-2**</w:t>
            </w:r>
          </w:p>
        </w:tc>
        <w:tc>
          <w:tcPr>
            <w:tcW w:type="dxa" w:w="1928"/>
          </w:tcPr>
          <w:p>
            <w:r/>
            <w:r>
              <w:rPr>
                <w:rFonts w:ascii="맑은 고딕" w:hAnsi="맑은 고딕" w:eastAsia="맑은 고딕"/>
                <w:sz w:val="17"/>
              </w:rPr>
              <w:t>4 (BN2,BN3,BF2,DF7)</w:t>
            </w:r>
          </w:p>
        </w:tc>
        <w:tc>
          <w:tcPr>
            <w:tcW w:type="dxa" w:w="1928"/>
          </w:tcPr>
          <w:p>
            <w:r/>
            <w:r>
              <w:rPr>
                <w:rFonts w:ascii="맑은 고딕" w:hAnsi="맑은 고딕" w:eastAsia="맑은 고딕"/>
                <w:sz w:val="17"/>
              </w:rPr>
              <w:t>모드 수는 적지만 **심각도 최상위 4건**을 통째로 막는다. 이게 없으면 카드가 "틀리다"고 명시적으로 규정한 **팽창력 단일 스칼라 집중하중** 방식으로 되돌아가고, 기구를 보강할수록 반력이 커지는 물리가 소실된다. `compressive_strength{13}`은 스칼라라 대체 불가</w:t>
            </w:r>
          </w:p>
        </w:tc>
      </w:tr>
      <w:tr>
        <w:tc>
          <w:tcPr>
            <w:tcW w:type="dxa" w:w="1928"/>
          </w:tcPr>
          <w:p>
            <w:r/>
            <w:r>
              <w:rPr>
                <w:rFonts w:ascii="맑은 고딕" w:hAnsi="맑은 고딕" w:eastAsia="맑은 고딕"/>
                <w:sz w:val="17"/>
              </w:rPr>
              <w:t>**4**</w:t>
            </w:r>
          </w:p>
        </w:tc>
        <w:tc>
          <w:tcPr>
            <w:tcW w:type="dxa" w:w="1928"/>
          </w:tcPr>
          <w:p>
            <w:r/>
            <w:r>
              <w:rPr>
                <w:rFonts w:ascii="맑은 고딕" w:hAnsi="맑은 고딕" w:eastAsia="맑은 고딕"/>
                <w:sz w:val="17"/>
              </w:rPr>
              <w:t>**`mechanical.swelling_strain` — 4축 확장 (SOC×온도×사이클×가압)**</w:t>
            </w:r>
          </w:p>
        </w:tc>
        <w:tc>
          <w:tcPr>
            <w:tcW w:type="dxa" w:w="1928"/>
          </w:tcPr>
          <w:p>
            <w:r/>
            <w:r>
              <w:rPr>
                <w:rFonts w:ascii="맑은 고딕" w:hAnsi="맑은 고딕" w:eastAsia="맑은 고딕"/>
                <w:sz w:val="17"/>
              </w:rPr>
              <w:t>**A2 (5)**</w:t>
            </w:r>
          </w:p>
        </w:tc>
        <w:tc>
          <w:tcPr>
            <w:tcW w:type="dxa" w:w="1928"/>
          </w:tcPr>
          <w:p>
            <w:r/>
            <w:r>
              <w:rPr>
                <w:rFonts w:ascii="맑은 고딕" w:hAnsi="맑은 고딕" w:eastAsia="맑은 고딕"/>
                <w:sz w:val="17"/>
              </w:rPr>
              <w:t>5+ (BN1,BN2,BF1,BF7,DF7)</w:t>
            </w:r>
          </w:p>
        </w:tc>
        <w:tc>
          <w:tcPr>
            <w:tcW w:type="dxa" w:w="1928"/>
          </w:tcPr>
          <w:p>
            <w:r/>
            <w:r>
              <w:rPr>
                <w:rFonts w:ascii="맑은 고딕" w:hAnsi="맑은 고딕" w:eastAsia="맑은 고딕"/>
                <w:sz w:val="17"/>
              </w:rPr>
              <w:t>배터리 스웰링 캐스케이드 — 세트 클리어런스 소진 → 디스플레이 눌림 무라 → 백커버 들뜸 → EOL 낙하 초기조건 변화 — **전체의 뿌리 구동량**. 키는 있고 값이 5재료뿐이라 **투자 대비 회수가 가장 빠른 항목**. 가압/무가압 구분 명시가 필수(카드 규칙)</w:t>
            </w:r>
          </w:p>
        </w:tc>
      </w:tr>
      <w:tr>
        <w:tc>
          <w:tcPr>
            <w:tcW w:type="dxa" w:w="1928"/>
          </w:tcPr>
          <w:p>
            <w:r/>
            <w:r>
              <w:rPr>
                <w:rFonts w:ascii="맑은 고딕" w:hAnsi="맑은 고딕" w:eastAsia="맑은 고딕"/>
                <w:sz w:val="17"/>
              </w:rPr>
              <w:t>**5**</w:t>
            </w:r>
          </w:p>
        </w:tc>
        <w:tc>
          <w:tcPr>
            <w:tcW w:type="dxa" w:w="1928"/>
          </w:tcPr>
          <w:p>
            <w:r/>
            <w:r>
              <w:rPr>
                <w:rFonts w:ascii="맑은 고딕" w:hAnsi="맑은 고딕" w:eastAsia="맑은 고딕"/>
                <w:sz w:val="17"/>
              </w:rPr>
              <w:t>**신규 도메인 `electrochemical` — U(x,T), i0, dU/dT, DCIR, OCV, 가스 kinetics**</w:t>
            </w:r>
          </w:p>
        </w:tc>
        <w:tc>
          <w:tcPr>
            <w:tcW w:type="dxa" w:w="1928"/>
          </w:tcPr>
          <w:p>
            <w:r/>
            <w:r>
              <w:rPr>
                <w:rFonts w:ascii="맑은 고딕" w:hAnsi="맑은 고딕" w:eastAsia="맑은 고딕"/>
                <w:sz w:val="17"/>
              </w:rPr>
              <w:t>**C-25~C-33**</w:t>
            </w:r>
          </w:p>
        </w:tc>
        <w:tc>
          <w:tcPr>
            <w:tcW w:type="dxa" w:w="1928"/>
          </w:tcPr>
          <w:p>
            <w:r/>
            <w:r>
              <w:rPr>
                <w:rFonts w:ascii="맑은 고딕" w:hAnsi="맑은 고딕" w:eastAsia="맑은 고딕"/>
                <w:sz w:val="17"/>
              </w:rPr>
              <w:t>**8** (BN4,BN5,BN6,BF1,BF3,BF6,BF7,BF8)</w:t>
            </w:r>
          </w:p>
        </w:tc>
        <w:tc>
          <w:tcPr>
            <w:tcW w:type="dxa" w:w="1928"/>
          </w:tcPr>
          <w:p>
            <w:r/>
            <w:r>
              <w:rPr>
                <w:rFonts w:ascii="맑은 고딕" w:hAnsi="맑은 고딕" w:eastAsia="맑은 고딕"/>
                <w:sz w:val="17"/>
              </w:rPr>
              <w:t>도메인 자체가 DB에 없다. 카드가 "파라미터를 아무리 다시 피팅해도 없는 물리는 나오지 않는다 — 모델 구조 문제" 라고 규정한 지점 전부가 여기다. 리튬 석출 knee, 가스 스웰링, SPO, 급속충전 시간 미달, 열이력 누적 — **배터리 실패 모드의 절반**. 단, 항목 수가 많아 단계 착수가 필요(1단계 = U_neg + i0 + dU/dT)</w:t>
            </w:r>
          </w:p>
        </w:tc>
      </w:tr>
      <w:tr>
        <w:tc>
          <w:tcPr>
            <w:tcW w:type="dxa" w:w="1928"/>
          </w:tcPr>
          <w:p>
            <w:r/>
            <w:r>
              <w:rPr>
                <w:rFonts w:ascii="맑은 고딕" w:hAnsi="맑은 고딕" w:eastAsia="맑은 고딕"/>
                <w:sz w:val="17"/>
              </w:rPr>
              <w:t>**6**</w:t>
            </w:r>
          </w:p>
        </w:tc>
        <w:tc>
          <w:tcPr>
            <w:tcW w:type="dxa" w:w="1928"/>
          </w:tcPr>
          <w:p>
            <w:r/>
            <w:r>
              <w:rPr>
                <w:rFonts w:ascii="맑은 고딕" w:hAnsi="맑은 고딕" w:eastAsia="맑은 고딕"/>
                <w:sz w:val="17"/>
              </w:rPr>
              <w:t>**`chemical.activation_energy` — 반응 경로별 다수준 확장**</w:t>
            </w:r>
          </w:p>
        </w:tc>
        <w:tc>
          <w:tcPr>
            <w:tcW w:type="dxa" w:w="1928"/>
          </w:tcPr>
          <w:p>
            <w:r/>
            <w:r>
              <w:rPr>
                <w:rFonts w:ascii="맑은 고딕" w:hAnsi="맑은 고딕" w:eastAsia="맑은 고딕"/>
                <w:sz w:val="17"/>
              </w:rPr>
              <w:t>**A2 (1)**</w:t>
            </w:r>
          </w:p>
        </w:tc>
        <w:tc>
          <w:tcPr>
            <w:tcW w:type="dxa" w:w="1928"/>
          </w:tcPr>
          <w:p>
            <w:r/>
            <w:r>
              <w:rPr>
                <w:rFonts w:ascii="맑은 고딕" w:hAnsi="맑은 고딕" w:eastAsia="맑은 고딕"/>
                <w:sz w:val="17"/>
              </w:rPr>
              <w:t>**10**</w:t>
            </w:r>
          </w:p>
        </w:tc>
        <w:tc>
          <w:tcPr>
            <w:tcW w:type="dxa" w:w="1928"/>
          </w:tcPr>
          <w:p>
            <w:r/>
            <w:r>
              <w:rPr>
                <w:rFonts w:ascii="맑은 고딕" w:hAnsi="맑은 고딕" w:eastAsia="맑은 고딕"/>
                <w:sz w:val="17"/>
              </w:rPr>
              <w:t>관측 1재료. 가스 발생·SEI·캘린더 열화·OLED 열화·Peck 습도·응력부식이 전부 이 키를 쓴다. **Ea 없이는 모든 가속시험이 실사용 조건으로 환산되지 않는다** — 즉 가속시험 자산 전체의 가치를 결정하는 키. 채우는 비용은 온도 3수준 이상 다수준 시험이라 상대적으로 낮다</w:t>
            </w:r>
          </w:p>
        </w:tc>
      </w:tr>
      <w:tr>
        <w:tc>
          <w:tcPr>
            <w:tcW w:type="dxa" w:w="1928"/>
          </w:tcPr>
          <w:p>
            <w:r/>
            <w:r>
              <w:rPr>
                <w:rFonts w:ascii="맑은 고딕" w:hAnsi="맑은 고딕" w:eastAsia="맑은 고딕"/>
                <w:sz w:val="17"/>
              </w:rPr>
              <w:t>**7**</w:t>
            </w:r>
          </w:p>
        </w:tc>
        <w:tc>
          <w:tcPr>
            <w:tcW w:type="dxa" w:w="1928"/>
          </w:tcPr>
          <w:p>
            <w:r/>
            <w:r>
              <w:rPr>
                <w:rFonts w:ascii="맑은 고딕" w:hAnsi="맑은 고딕" w:eastAsia="맑은 고딕"/>
                <w:sz w:val="17"/>
              </w:rPr>
              <w:t>**CZM 3종 세트 — `cohesive_strength{3}` + GIC{53}/GIIC{26}의 환경 조건축(온도×습도×시효×속도)**</w:t>
            </w:r>
          </w:p>
        </w:tc>
        <w:tc>
          <w:tcPr>
            <w:tcW w:type="dxa" w:w="1928"/>
          </w:tcPr>
          <w:p>
            <w:r/>
            <w:r>
              <w:rPr>
                <w:rFonts w:ascii="맑은 고딕" w:hAnsi="맑은 고딕" w:eastAsia="맑은 고딕"/>
                <w:sz w:val="17"/>
              </w:rPr>
              <w:t>**A2 + 조건공백**</w:t>
            </w:r>
          </w:p>
        </w:tc>
        <w:tc>
          <w:tcPr>
            <w:tcW w:type="dxa" w:w="1928"/>
          </w:tcPr>
          <w:p>
            <w:r/>
            <w:r>
              <w:rPr>
                <w:rFonts w:ascii="맑은 고딕" w:hAnsi="맑은 고딕" w:eastAsia="맑은 고딕"/>
                <w:sz w:val="17"/>
              </w:rPr>
              <w:t>8 (BN8,BN10,BF4,BF5,DN3,DF2,DF7,DF8)</w:t>
            </w:r>
          </w:p>
        </w:tc>
        <w:tc>
          <w:tcPr>
            <w:tcW w:type="dxa" w:w="1928"/>
          </w:tcPr>
          <w:p>
            <w:r/>
            <w:r>
              <w:rPr>
                <w:rFonts w:ascii="맑은 고딕" w:hAnsi="맑은 고딕" w:eastAsia="맑은 고딕"/>
                <w:sz w:val="17"/>
              </w:rPr>
              <w:t>카드가 "에지 응력 특이점 때문에 최대응력 판정은 메쉬에 따라 결론이 뒤집힌다 — 에너지/CZM 지표로만 판정" 이라고 못박았으므로 **우회로가 없다**. GIC는 53재료로 양이 있으나 요구는 4축(온도·RH·85/85 에이징·박리속도)이고, 짝인 최대 트랙션은 3재료뿐이라 **CZM 요소를 세울 수 없다**</w:t>
            </w:r>
          </w:p>
        </w:tc>
      </w:tr>
      <w:tr>
        <w:tc>
          <w:tcPr>
            <w:tcW w:type="dxa" w:w="1928"/>
          </w:tcPr>
          <w:p>
            <w:r/>
            <w:r>
              <w:rPr>
                <w:rFonts w:ascii="맑은 고딕" w:hAnsi="맑은 고딕" w:eastAsia="맑은 고딕"/>
                <w:sz w:val="17"/>
              </w:rPr>
              <w:t>**8**</w:t>
            </w:r>
          </w:p>
        </w:tc>
        <w:tc>
          <w:tcPr>
            <w:tcW w:type="dxa" w:w="1928"/>
          </w:tcPr>
          <w:p>
            <w:r/>
            <w:r>
              <w:rPr>
                <w:rFonts w:ascii="맑은 고딕" w:hAnsi="맑은 고딕" w:eastAsia="맑은 고딕"/>
                <w:sz w:val="17"/>
              </w:rPr>
              <w:t>**폼 대변형 3종 — `hyperelastic_*`{0} + `compression_set`{1}**</w:t>
            </w:r>
          </w:p>
        </w:tc>
        <w:tc>
          <w:tcPr>
            <w:tcW w:type="dxa" w:w="1928"/>
          </w:tcPr>
          <w:p>
            <w:r/>
            <w:r>
              <w:rPr>
                <w:rFonts w:ascii="맑은 고딕" w:hAnsi="맑은 고딕" w:eastAsia="맑은 고딕"/>
                <w:sz w:val="17"/>
              </w:rPr>
              <w:t>**B + A2**</w:t>
            </w:r>
          </w:p>
        </w:tc>
        <w:tc>
          <w:tcPr>
            <w:tcW w:type="dxa" w:w="1928"/>
          </w:tcPr>
          <w:p>
            <w:r/>
            <w:r>
              <w:rPr>
                <w:rFonts w:ascii="맑은 고딕" w:hAnsi="맑은 고딕" w:eastAsia="맑은 고딕"/>
                <w:sz w:val="17"/>
              </w:rPr>
              <w:t>6 (DN2,DN5,DF1,DF7,DF9,BN3)</w:t>
            </w:r>
          </w:p>
        </w:tc>
        <w:tc>
          <w:tcPr>
            <w:tcW w:type="dxa" w:w="1928"/>
          </w:tcPr>
          <w:p>
            <w:r/>
            <w:r>
              <w:rPr>
                <w:rFonts w:ascii="맑은 고딕" w:hAnsi="맑은 고딕" w:eastAsia="맑은 고딕"/>
                <w:sz w:val="17"/>
              </w:rPr>
              <w:t>쿠션 폼의 **바닥침(스트로크 소진)** 이 펜드롭 흑점·압점 무라·크리즈·눌림 무라의 공통 임계다. 신품 물성만으로는 "출하 통과, 1년 뒤 필드 불량" 이라는 시장 반복 불량의 전형을 원리적으로 못 본다</w:t>
            </w:r>
          </w:p>
        </w:tc>
      </w:tr>
      <w:tr>
        <w:tc>
          <w:tcPr>
            <w:tcW w:type="dxa" w:w="1928"/>
          </w:tcPr>
          <w:p>
            <w:r/>
            <w:r>
              <w:rPr>
                <w:rFonts w:ascii="맑은 고딕" w:hAnsi="맑은 고딕" w:eastAsia="맑은 고딕"/>
                <w:sz w:val="17"/>
              </w:rPr>
              <w:t>**9**</w:t>
            </w:r>
          </w:p>
        </w:tc>
        <w:tc>
          <w:tcPr>
            <w:tcW w:type="dxa" w:w="1928"/>
          </w:tcPr>
          <w:p>
            <w:r/>
            <w:r>
              <w:rPr>
                <w:rFonts w:ascii="맑은 고딕" w:hAnsi="맑은 고딕" w:eastAsia="맑은 고딕"/>
                <w:sz w:val="17"/>
              </w:rPr>
              <w:t>**Weibull (m, σ0) + DOC/CT**</w:t>
            </w:r>
          </w:p>
        </w:tc>
        <w:tc>
          <w:tcPr>
            <w:tcW w:type="dxa" w:w="1928"/>
          </w:tcPr>
          <w:p>
            <w:r/>
            <w:r>
              <w:rPr>
                <w:rFonts w:ascii="맑은 고딕" w:hAnsi="맑은 고딕" w:eastAsia="맑은 고딕"/>
                <w:sz w:val="17"/>
              </w:rPr>
              <w:t>**C-3, C-5**</w:t>
            </w:r>
          </w:p>
        </w:tc>
        <w:tc>
          <w:tcPr>
            <w:tcW w:type="dxa" w:w="1928"/>
          </w:tcPr>
          <w:p>
            <w:r/>
            <w:r>
              <w:rPr>
                <w:rFonts w:ascii="맑은 고딕" w:hAnsi="맑은 고딕" w:eastAsia="맑은 고딕"/>
                <w:sz w:val="17"/>
              </w:rPr>
              <w:t>5 (DN4,DN5,DF3,DF9,BF10)</w:t>
            </w:r>
          </w:p>
        </w:tc>
        <w:tc>
          <w:tcPr>
            <w:tcW w:type="dxa" w:w="1928"/>
          </w:tcPr>
          <w:p>
            <w:r/>
            <w:r>
              <w:rPr>
                <w:rFonts w:ascii="맑은 고딕" w:hAnsi="맑은 고딕" w:eastAsia="맑은 고딕"/>
                <w:sz w:val="17"/>
              </w:rPr>
              <w:t>카드가 규정한 판정 경로("탄성 해석 + 잔류응력 + Weibull 후처리, 요소삭제 금지")의 **후처리 입력 자체가 DB에 없다**. `flexural_strength{29}`는 스칼라 평균이라 파손 **확률**을 낼 수 없다 — 결정론 합부만 나오고 두께 산포·에지 flaw가 들어가지 않는다. UTG와 MLCC 양쪽에 동시 적용</w:t>
            </w:r>
          </w:p>
        </w:tc>
      </w:tr>
      <w:tr>
        <w:tc>
          <w:tcPr>
            <w:tcW w:type="dxa" w:w="1928"/>
          </w:tcPr>
          <w:p>
            <w:r/>
            <w:r>
              <w:rPr>
                <w:rFonts w:ascii="맑은 고딕" w:hAnsi="맑은 고딕" w:eastAsia="맑은 고딕"/>
                <w:sz w:val="17"/>
              </w:rPr>
              <w:t>**10**</w:t>
            </w:r>
          </w:p>
        </w:tc>
        <w:tc>
          <w:tcPr>
            <w:tcW w:type="dxa" w:w="1928"/>
          </w:tcPr>
          <w:p>
            <w:r/>
            <w:r>
              <w:rPr>
                <w:rFonts w:ascii="맑은 고딕" w:hAnsi="맑은 고딕" w:eastAsia="맑은 고딕"/>
                <w:sz w:val="17"/>
              </w:rPr>
              <w:t>**`mechanical.friction_coefficient` — 프레팅·층간 슬립 2모드 확장**</w:t>
            </w:r>
          </w:p>
        </w:tc>
        <w:tc>
          <w:tcPr>
            <w:tcW w:type="dxa" w:w="1928"/>
          </w:tcPr>
          <w:p>
            <w:r/>
            <w:r>
              <w:rPr>
                <w:rFonts w:ascii="맑은 고딕" w:hAnsi="맑은 고딕" w:eastAsia="맑은 고딕"/>
                <w:sz w:val="17"/>
              </w:rPr>
              <w:t>**A2 (2)**</w:t>
            </w:r>
          </w:p>
        </w:tc>
        <w:tc>
          <w:tcPr>
            <w:tcW w:type="dxa" w:w="1928"/>
          </w:tcPr>
          <w:p>
            <w:r/>
            <w:r>
              <w:rPr>
                <w:rFonts w:ascii="맑은 고딕" w:hAnsi="맑은 고딕" w:eastAsia="맑은 고딕"/>
                <w:sz w:val="17"/>
              </w:rPr>
              <w:t>**7** (BN7,BF4,BF9,DN2,DN10,DF1,DF9)</w:t>
            </w:r>
          </w:p>
        </w:tc>
        <w:tc>
          <w:tcPr>
            <w:tcW w:type="dxa" w:w="1928"/>
          </w:tcPr>
          <w:p>
            <w:r/>
            <w:r>
              <w:rPr>
                <w:rFonts w:ascii="맑은 고딕" w:hAnsi="맑은 고딕" w:eastAsia="맑은 고딕"/>
                <w:sz w:val="17"/>
              </w:rPr>
              <w:t>관측 2재료로 7개 모드를 물고 있다. 두 물리가 전혀 다르다 — (a) 프레팅 미세 슬립(진폭 1~50 µm × 1e3~1e6 사이클)과 (b) 적층 층간 슬립(접촉압 0.01~1 MPa). **크리즈 3성분 중 "층간 슬립 잔류" 를 넣지 못하면 크리즈 상대 비교조차 성립하지 않는다.** 시험 비용이 낮아 회수가 빠름</w:t>
            </w:r>
          </w:p>
        </w:tc>
      </w:tr>
    </w:tbl>
    <w:p>
      <w:pPr>
        <w:spacing w:after="40"/>
      </w:pPr>
    </w:p>
    <w:p>
      <w:r>
        <w:rPr>
          <w:rFonts w:ascii="맑은 고딕" w:hAnsi="맑은 고딕" w:eastAsia="맑은 고딕"/>
          <w:b w:val="0"/>
        </w:rPr>
        <w:t>차순위(11~14) — `optical` 열화 4종 전부 0(번인 축 통째, DN8·DF5·DF6) / 광탄성 계수 C(구조→광학 번역의 유일 계수, DN9·DF4) / `thermal.thermal_resistance{2}`(급속충전 병목 노드, BN6·BF6) / `structure.layer_thickness{12}`(11개 모드가 물고 있으나 12재료).</w:t>
      </w:r>
    </w:p>
    <w:p>
      <w:r>
        <w:rPr>
          <w:rFonts w:ascii="맑은 고딕" w:hAnsi="맑은 고딕" w:eastAsia="맑은 고딕"/>
          <w:b w:val="0"/>
        </w:rPr>
        <w:t>---</w:t>
      </w:r>
    </w:p>
    <w:p>
      <w:pPr>
        <w:pStyle w:val="Heading3"/>
        <w:spacing w:before="100"/>
      </w:pPr>
      <w:r>
        <w:t>판정 요지</w:t>
      </w:r>
    </w:p>
    <w:p>
      <w:r>
        <w:rPr>
          <w:rFonts w:ascii="맑은 고딕" w:hAnsi="맑은 고딕" w:eastAsia="맑은 고딕"/>
          <w:b w:val="0"/>
        </w:rPr>
        <w:t>1. DB의 강점은 "스칼라 재료 상수"에 있고, 과제가 요구한 것은 전부 "조건 의존 함수"다. youngs_modulus 402건이 있어도 저온 폴딩은 못 푼다 — 필요한 것은 G'(T, f)와 a(T)이기 때문이다.</w:t>
      </w:r>
    </w:p>
    <w:p>
      <w:r>
        <w:rPr>
          <w:rFonts w:ascii="맑은 고딕" w:hAnsi="맑은 고딕" w:eastAsia="맑은 고딕"/>
          <w:b w:val="0"/>
        </w:rPr>
        <w:t>2. 가장 값싼 승리는 이미 있는 자산을 살리는 것이다. 이동인자 a(T)(C-1) 하나로 Prony 189건이 사용 가능해지고, swelling_strain(4위)·activation_energy(6위)·friction_coefficient(10위)는 키가 이미 정의돼 있어 시험만 붙이면 된다.</w:t>
      </w:r>
    </w:p>
    <w:p>
      <w:r>
        <w:rPr>
          <w:rFonts w:ascii="맑은 고딕" w:hAnsi="맑은 고딕" w:eastAsia="맑은 고딕"/>
          <w:b w:val="0"/>
        </w:rPr>
        <w:t>3. 가장 비싼 결손은 도메인 부재다. `electrochemical` 도메인(C-25~33), 필드형 물성 스키마(C-36), 조립체 도메인(C-37), 조건·산포 저장소(C-부속) 넷은 taxonomy 확장이 선행되어야 시험 데이터를 받을 그릇이 생긴다.</w:t>
      </w:r>
    </w:p>
    <w:p>
      <w:r>
        <w:rPr>
          <w:rFonts w:ascii="맑은 고딕" w:hAnsi="맑은 고딕" w:eastAsia="맑은 고딕"/>
          <w:b w:val="0"/>
        </w:rPr>
        <w:t>4. 사내 지식 공백 명시 — 지식카드에 근거가 없어 이 대조에서 판단하지 않은 것 — (a) DB 레코드가 함수/곡선형 데이터를 담을 수 있는지(조건부 스칼라만인지), (b) 관측 재료 수가 스마트폰 BOM 재료를 얼마나 덮는지(544건 중 실제 적용 재료 비율), (c) quality_tier 분포와 조건축 완결성, (d) 조건·산포 저장소의 사내 존재 여부. 이 넷은 인벤토리 문서와 지식카드 어디에도 기재가 없다.</w:t>
      </w:r>
    </w:p>
    <w:p>
      <w:pPr>
        <w:pStyle w:val="Heading1"/>
        <w:spacing w:before="200"/>
      </w:pPr>
      <w:r>
        <w:t>5. 종합 — 실행 계획</w:t>
      </w:r>
    </w:p>
    <w:p>
      <w:pPr>
        <w:pStyle w:val="Heading2"/>
        <w:spacing w:before="140"/>
      </w:pPr>
      <w:r>
        <w:t>5-1. 문제 구조 — 두 도메인의 공통 뿌리</w:t>
      </w:r>
    </w:p>
    <w:p>
      <w:r>
        <w:rPr>
          <w:rFonts w:ascii="맑은 고딕" w:hAnsi="맑은 고딕" w:eastAsia="맑은 고딕"/>
          <w:b w:val="0"/>
        </w:rPr>
        <w:t>배터리와 디스플레이는 실패 모드가 전혀 다른데 예측 실패의 뿌리는 같다. 도출된 물성 요구 313건의 조건축 분포가 그것을 보여준다.</w:t>
      </w:r>
    </w:p>
    <w:tbl>
      <w:tblPr>
        <w:tblStyle w:val="TableGrid"/>
        <w:tblW w:type="auto" w:w="0"/>
        <w:tblLook w:firstColumn="1" w:firstRow="1" w:lastColumn="0" w:lastRow="0" w:noHBand="0" w:noVBand="1" w:val="04A0"/>
      </w:tblPr>
      <w:tblGrid>
        <w:gridCol w:w="3362"/>
        <w:gridCol w:w="3362"/>
        <w:gridCol w:w="3362"/>
      </w:tblGrid>
      <w:tr>
        <w:tc>
          <w:tcPr>
            <w:tcW w:type="dxa" w:w="1701"/>
          </w:tcPr>
          <w:p>
            <w:r/>
            <w:r>
              <w:rPr>
                <w:rFonts w:ascii="맑은 고딕" w:hAnsi="맑은 고딕" w:eastAsia="맑은 고딕"/>
                <w:b/>
                <w:sz w:val="17"/>
              </w:rPr>
              <w:t>조건축</w:t>
            </w:r>
          </w:p>
        </w:tc>
        <w:tc>
          <w:tcPr>
            <w:tcW w:type="dxa" w:w="1247"/>
          </w:tcPr>
          <w:p>
            <w:r/>
            <w:r>
              <w:rPr>
                <w:rFonts w:ascii="맑은 고딕" w:hAnsi="맑은 고딕" w:eastAsia="맑은 고딕"/>
                <w:b/>
                <w:sz w:val="17"/>
              </w:rPr>
              <w:t>요구 물성 수</w:t>
            </w:r>
          </w:p>
        </w:tc>
        <w:tc>
          <w:tcPr>
            <w:tcW w:type="dxa" w:w="6406"/>
          </w:tcPr>
          <w:p>
            <w:r/>
            <w:r>
              <w:rPr>
                <w:rFonts w:ascii="맑은 고딕" w:hAnsi="맑은 고딕" w:eastAsia="맑은 고딕"/>
                <w:b/>
                <w:sz w:val="17"/>
              </w:rPr>
              <w:t>의미</w:t>
            </w:r>
          </w:p>
        </w:tc>
      </w:tr>
      <w:tr>
        <w:tc>
          <w:tcPr>
            <w:tcW w:type="dxa" w:w="1701"/>
          </w:tcPr>
          <w:p>
            <w:r/>
            <w:r>
              <w:rPr>
                <w:rFonts w:ascii="맑은 고딕" w:hAnsi="맑은 고딕" w:eastAsia="맑은 고딕"/>
                <w:sz w:val="17"/>
              </w:rPr>
              <w:t>온도</w:t>
            </w:r>
          </w:p>
        </w:tc>
        <w:tc>
          <w:tcPr>
            <w:tcW w:type="dxa" w:w="1247"/>
          </w:tcPr>
          <w:p>
            <w:r/>
            <w:r>
              <w:rPr>
                <w:rFonts w:ascii="맑은 고딕" w:hAnsi="맑은 고딕" w:eastAsia="맑은 고딕"/>
                <w:sz w:val="17"/>
              </w:rPr>
              <w:t>254</w:t>
            </w:r>
          </w:p>
        </w:tc>
        <w:tc>
          <w:tcPr>
            <w:tcW w:type="dxa" w:w="6406"/>
          </w:tcPr>
          <w:p>
            <w:r/>
            <w:r>
              <w:rPr>
                <w:rFonts w:ascii="맑은 고딕" w:hAnsi="맑은 고딕" w:eastAsia="맑은 고딕"/>
                <w:sz w:val="17"/>
              </w:rPr>
              <w:t>지배 조건축. 물성 하나를 상온 1점으로 갖는 것은 사실상 갖지 않은 것과 같다</w:t>
            </w:r>
          </w:p>
        </w:tc>
      </w:tr>
      <w:tr>
        <w:tc>
          <w:tcPr>
            <w:tcW w:type="dxa" w:w="1701"/>
          </w:tcPr>
          <w:p>
            <w:r/>
            <w:r>
              <w:rPr>
                <w:rFonts w:ascii="맑은 고딕" w:hAnsi="맑은 고딕" w:eastAsia="맑은 고딕"/>
                <w:sz w:val="17"/>
              </w:rPr>
              <w:t>사이클·시간</w:t>
            </w:r>
          </w:p>
        </w:tc>
        <w:tc>
          <w:tcPr>
            <w:tcW w:type="dxa" w:w="1247"/>
          </w:tcPr>
          <w:p>
            <w:r/>
            <w:r>
              <w:rPr>
                <w:rFonts w:ascii="맑은 고딕" w:hAnsi="맑은 고딕" w:eastAsia="맑은 고딕"/>
                <w:sz w:val="17"/>
              </w:rPr>
              <w:t>90</w:t>
            </w:r>
          </w:p>
        </w:tc>
        <w:tc>
          <w:tcPr>
            <w:tcW w:type="dxa" w:w="6406"/>
          </w:tcPr>
          <w:p>
            <w:r/>
            <w:r>
              <w:rPr>
                <w:rFonts w:ascii="맑은 고딕" w:hAnsi="맑은 고딕" w:eastAsia="맑은 고딕"/>
                <w:sz w:val="17"/>
              </w:rPr>
              <w:t>경시 열화축. 출하 시점 물성만으로는 시장 불량을 예측할 수 없다</w:t>
            </w:r>
          </w:p>
        </w:tc>
      </w:tr>
      <w:tr>
        <w:tc>
          <w:tcPr>
            <w:tcW w:type="dxa" w:w="1701"/>
          </w:tcPr>
          <w:p>
            <w:r/>
            <w:r>
              <w:rPr>
                <w:rFonts w:ascii="맑은 고딕" w:hAnsi="맑은 고딕" w:eastAsia="맑은 고딕"/>
                <w:sz w:val="17"/>
              </w:rPr>
              <w:t>변형률속도</w:t>
            </w:r>
          </w:p>
        </w:tc>
        <w:tc>
          <w:tcPr>
            <w:tcW w:type="dxa" w:w="1247"/>
          </w:tcPr>
          <w:p>
            <w:r/>
            <w:r>
              <w:rPr>
                <w:rFonts w:ascii="맑은 고딕" w:hAnsi="맑은 고딕" w:eastAsia="맑은 고딕"/>
                <w:sz w:val="17"/>
              </w:rPr>
              <w:t>48</w:t>
            </w:r>
          </w:p>
        </w:tc>
        <w:tc>
          <w:tcPr>
            <w:tcW w:type="dxa" w:w="6406"/>
          </w:tcPr>
          <w:p>
            <w:r/>
            <w:r>
              <w:rPr>
                <w:rFonts w:ascii="맑은 고딕" w:hAnsi="맑은 고딕" w:eastAsia="맑은 고딕"/>
                <w:sz w:val="17"/>
              </w:rPr>
              <w:t>낙하·충격축. 준정적 값으로 동적 사건을 풀면 하중 경로가 오배분된다</w:t>
            </w:r>
          </w:p>
        </w:tc>
      </w:tr>
      <w:tr>
        <w:tc>
          <w:tcPr>
            <w:tcW w:type="dxa" w:w="1701"/>
          </w:tcPr>
          <w:p>
            <w:r/>
            <w:r>
              <w:rPr>
                <w:rFonts w:ascii="맑은 고딕" w:hAnsi="맑은 고딕" w:eastAsia="맑은 고딕"/>
                <w:sz w:val="17"/>
              </w:rPr>
              <w:t>습도·확산</w:t>
            </w:r>
          </w:p>
        </w:tc>
        <w:tc>
          <w:tcPr>
            <w:tcW w:type="dxa" w:w="1247"/>
          </w:tcPr>
          <w:p>
            <w:r/>
            <w:r>
              <w:rPr>
                <w:rFonts w:ascii="맑은 고딕" w:hAnsi="맑은 고딕" w:eastAsia="맑은 고딕"/>
                <w:sz w:val="17"/>
              </w:rPr>
              <w:t>48</w:t>
            </w:r>
          </w:p>
        </w:tc>
        <w:tc>
          <w:tcPr>
            <w:tcW w:type="dxa" w:w="6406"/>
          </w:tcPr>
          <w:p>
            <w:r/>
            <w:r>
              <w:rPr>
                <w:rFonts w:ascii="맑은 고딕" w:hAnsi="맑은 고딕" w:eastAsia="맑은 고딕"/>
                <w:sz w:val="17"/>
              </w:rPr>
              <w:t>침투·수송축. 봉지·접착 계면의 장기 신뢰성을 지배한다</w:t>
            </w:r>
          </w:p>
        </w:tc>
      </w:tr>
      <w:tr>
        <w:tc>
          <w:tcPr>
            <w:tcW w:type="dxa" w:w="1701"/>
          </w:tcPr>
          <w:p>
            <w:r/>
            <w:r>
              <w:rPr>
                <w:rFonts w:ascii="맑은 고딕" w:hAnsi="맑은 고딕" w:eastAsia="맑은 고딕"/>
                <w:sz w:val="17"/>
              </w:rPr>
              <w:t>SOC·전기화학</w:t>
            </w:r>
          </w:p>
        </w:tc>
        <w:tc>
          <w:tcPr>
            <w:tcW w:type="dxa" w:w="1247"/>
          </w:tcPr>
          <w:p>
            <w:r/>
            <w:r>
              <w:rPr>
                <w:rFonts w:ascii="맑은 고딕" w:hAnsi="맑은 고딕" w:eastAsia="맑은 고딕"/>
                <w:sz w:val="17"/>
              </w:rPr>
              <w:t>45</w:t>
            </w:r>
          </w:p>
        </w:tc>
        <w:tc>
          <w:tcPr>
            <w:tcW w:type="dxa" w:w="6406"/>
          </w:tcPr>
          <w:p>
            <w:r/>
            <w:r>
              <w:rPr>
                <w:rFonts w:ascii="맑은 고딕" w:hAnsi="맑은 고딕" w:eastAsia="맑은 고딕"/>
                <w:sz w:val="17"/>
              </w:rPr>
              <w:t>배터리 고유축. 현 DB 에 도메인 자체가 없다</w:t>
            </w:r>
          </w:p>
        </w:tc>
      </w:tr>
      <w:tr>
        <w:tc>
          <w:tcPr>
            <w:tcW w:type="dxa" w:w="1701"/>
          </w:tcPr>
          <w:p>
            <w:r/>
            <w:r>
              <w:rPr>
                <w:rFonts w:ascii="맑은 고딕" w:hAnsi="맑은 고딕" w:eastAsia="맑은 고딕"/>
                <w:sz w:val="17"/>
              </w:rPr>
              <w:t>방향·이방성</w:t>
            </w:r>
          </w:p>
        </w:tc>
        <w:tc>
          <w:tcPr>
            <w:tcW w:type="dxa" w:w="1247"/>
          </w:tcPr>
          <w:p>
            <w:r/>
            <w:r>
              <w:rPr>
                <w:rFonts w:ascii="맑은 고딕" w:hAnsi="맑은 고딕" w:eastAsia="맑은 고딕"/>
                <w:sz w:val="17"/>
              </w:rPr>
              <w:t>29</w:t>
            </w:r>
          </w:p>
        </w:tc>
        <w:tc>
          <w:tcPr>
            <w:tcW w:type="dxa" w:w="6406"/>
          </w:tcPr>
          <w:p>
            <w:r/>
            <w:r>
              <w:rPr>
                <w:rFonts w:ascii="맑은 고딕" w:hAnsi="맑은 고딕" w:eastAsia="맑은 고딕"/>
                <w:sz w:val="17"/>
              </w:rPr>
              <w:t>적층·권취 구조축. 등방 단일값으로는 구조 변경 효과가 해석에 안 나타난다</w:t>
            </w:r>
          </w:p>
        </w:tc>
      </w:tr>
      <w:tr>
        <w:tc>
          <w:tcPr>
            <w:tcW w:type="dxa" w:w="1701"/>
          </w:tcPr>
          <w:p>
            <w:r/>
            <w:r>
              <w:rPr>
                <w:rFonts w:ascii="맑은 고딕" w:hAnsi="맑은 고딕" w:eastAsia="맑은 고딕"/>
                <w:sz w:val="17"/>
              </w:rPr>
              <w:t>주파수</w:t>
            </w:r>
          </w:p>
        </w:tc>
        <w:tc>
          <w:tcPr>
            <w:tcW w:type="dxa" w:w="1247"/>
          </w:tcPr>
          <w:p>
            <w:r/>
            <w:r>
              <w:rPr>
                <w:rFonts w:ascii="맑은 고딕" w:hAnsi="맑은 고딕" w:eastAsia="맑은 고딕"/>
                <w:sz w:val="17"/>
              </w:rPr>
              <w:t>24</w:t>
            </w:r>
          </w:p>
        </w:tc>
        <w:tc>
          <w:tcPr>
            <w:tcW w:type="dxa" w:w="6406"/>
          </w:tcPr>
          <w:p>
            <w:r/>
            <w:r>
              <w:rPr>
                <w:rFonts w:ascii="맑은 고딕" w:hAnsi="맑은 고딕" w:eastAsia="맑은 고딕"/>
                <w:sz w:val="17"/>
              </w:rPr>
              <w:t>점탄성축. Prony·시간-온도 이동인자가 있어야 성립한다</w:t>
            </w:r>
          </w:p>
        </w:tc>
      </w:tr>
      <w:tr>
        <w:tc>
          <w:tcPr>
            <w:tcW w:type="dxa" w:w="1701"/>
          </w:tcPr>
          <w:p>
            <w:r/>
            <w:r>
              <w:rPr>
                <w:rFonts w:ascii="맑은 고딕" w:hAnsi="맑은 고딕" w:eastAsia="맑은 고딕"/>
                <w:sz w:val="17"/>
              </w:rPr>
              <w:t>계면</w:t>
            </w:r>
          </w:p>
        </w:tc>
        <w:tc>
          <w:tcPr>
            <w:tcW w:type="dxa" w:w="1247"/>
          </w:tcPr>
          <w:p>
            <w:r/>
            <w:r>
              <w:rPr>
                <w:rFonts w:ascii="맑은 고딕" w:hAnsi="맑은 고딕" w:eastAsia="맑은 고딕"/>
                <w:sz w:val="17"/>
              </w:rPr>
              <w:t>18</w:t>
            </w:r>
          </w:p>
        </w:tc>
        <w:tc>
          <w:tcPr>
            <w:tcW w:type="dxa" w:w="6406"/>
          </w:tcPr>
          <w:p>
            <w:r/>
            <w:r>
              <w:rPr>
                <w:rFonts w:ascii="맑은 고딕" w:hAnsi="맑은 고딕" w:eastAsia="맑은 고딕"/>
                <w:sz w:val="17"/>
              </w:rPr>
              <w:t>이종 접합축. 신규 구조가 늘수록 계면 수가 늘고 파괴가 계면으로 옮겨간다</w:t>
            </w:r>
          </w:p>
        </w:tc>
      </w:tr>
    </w:tbl>
    <w:p>
      <w:pPr>
        <w:spacing w:after="40"/>
      </w:pPr>
    </w:p>
    <w:p>
      <w:r>
        <w:rPr>
          <w:rFonts w:ascii="맑은 고딕" w:hAnsi="맑은 고딕" w:eastAsia="맑은 고딕"/>
          <w:b/>
        </w:rPr>
        <w:t>공통 뿌리는 하나다 — 물성을 스칼라로 갖고 있고 조건축으로 갖고 있지 않다.</w:t>
      </w:r>
    </w:p>
    <w:p>
      <w:r>
        <w:rPr>
          <w:rFonts w:ascii="맑은 고딕" w:hAnsi="맑은 고딕" w:eastAsia="맑은 고딕"/>
          <w:b w:val="0"/>
        </w:rPr>
        <w:t>온도축이 254건으로 압도적인데, 이는 재료 DB 에 값이 없다는 뜻이 아니라 '있는 값이 어느 조건에서 잰 것인지 모른다'는 뜻이다. 신규 구조는 사용 조건을 기존 경험 범위 밖으로 밀어내므로, 조건축 없는 물성은 신규 구조에서 가장 먼저 무력해진다. 배터리는 여기에 SOC·전기화학축이, 디스플레이는 계면·이방성축이 하나씩 더 얹힌다.</w:t>
      </w:r>
    </w:p>
    <w:p>
      <w:pPr>
        <w:pStyle w:val="Heading2"/>
        <w:spacing w:before="140"/>
      </w:pPr>
      <w:r>
        <w:t>5-2. 해석 체계 — 사내 도구로 어디까지 되는가</w:t>
      </w:r>
    </w:p>
    <w:tbl>
      <w:tblPr>
        <w:tblStyle w:val="TableGrid"/>
        <w:tblW w:type="auto" w:w="0"/>
        <w:tblLook w:firstColumn="1" w:firstRow="1" w:lastColumn="0" w:lastRow="0" w:noHBand="0" w:noVBand="1" w:val="04A0"/>
      </w:tblPr>
      <w:tblGrid>
        <w:gridCol w:w="3362"/>
        <w:gridCol w:w="3362"/>
        <w:gridCol w:w="3362"/>
      </w:tblGrid>
      <w:tr>
        <w:tc>
          <w:tcPr>
            <w:tcW w:type="dxa" w:w="2268"/>
          </w:tcPr>
          <w:p>
            <w:r/>
            <w:r>
              <w:rPr>
                <w:rFonts w:ascii="맑은 고딕" w:hAnsi="맑은 고딕" w:eastAsia="맑은 고딕"/>
                <w:b/>
                <w:sz w:val="17"/>
              </w:rPr>
              <w:t>도구 가용성</w:t>
            </w:r>
          </w:p>
        </w:tc>
        <w:tc>
          <w:tcPr>
            <w:tcW w:type="dxa" w:w="1134"/>
          </w:tcPr>
          <w:p>
            <w:r/>
            <w:r>
              <w:rPr>
                <w:rFonts w:ascii="맑은 고딕" w:hAnsi="맑은 고딕" w:eastAsia="맑은 고딕"/>
                <w:b/>
                <w:sz w:val="17"/>
              </w:rPr>
              <w:t>해석 수</w:t>
            </w:r>
          </w:p>
        </w:tc>
        <w:tc>
          <w:tcPr>
            <w:tcW w:type="dxa" w:w="5953"/>
          </w:tcPr>
          <w:p>
            <w:r/>
            <w:r>
              <w:rPr>
                <w:rFonts w:ascii="맑은 고딕" w:hAnsi="맑은 고딕" w:eastAsia="맑은 고딕"/>
                <w:b/>
                <w:sz w:val="17"/>
              </w:rPr>
              <w:t>처방</w:t>
            </w:r>
          </w:p>
        </w:tc>
      </w:tr>
      <w:tr>
        <w:tc>
          <w:tcPr>
            <w:tcW w:type="dxa" w:w="2268"/>
          </w:tcPr>
          <w:p>
            <w:r/>
            <w:r>
              <w:rPr>
                <w:rFonts w:ascii="맑은 고딕" w:hAnsi="맑은 고딕" w:eastAsia="맑은 고딕"/>
                <w:sz w:val="17"/>
              </w:rPr>
              <w:t>사내 도구로 가능</w:t>
            </w:r>
          </w:p>
        </w:tc>
        <w:tc>
          <w:tcPr>
            <w:tcW w:type="dxa" w:w="1134"/>
          </w:tcPr>
          <w:p>
            <w:r/>
            <w:r>
              <w:rPr>
                <w:rFonts w:ascii="맑은 고딕" w:hAnsi="맑은 고딕" w:eastAsia="맑은 고딕"/>
                <w:sz w:val="17"/>
              </w:rPr>
              <w:t>14</w:t>
            </w:r>
          </w:p>
        </w:tc>
        <w:tc>
          <w:tcPr>
            <w:tcW w:type="dxa" w:w="5953"/>
          </w:tcPr>
          <w:p>
            <w:r/>
            <w:r>
              <w:rPr>
                <w:rFonts w:ascii="맑은 고딕" w:hAnsi="맑은 고딕" w:eastAsia="맑은 고딕"/>
                <w:sz w:val="17"/>
              </w:rPr>
              <w:t>물성만 채우면 즉시 착수. LS-DYNA·Code_Aster·OpenRadioss 로 커버</w:t>
            </w:r>
          </w:p>
        </w:tc>
      </w:tr>
      <w:tr>
        <w:tc>
          <w:tcPr>
            <w:tcW w:type="dxa" w:w="2268"/>
          </w:tcPr>
          <w:p>
            <w:r/>
            <w:r>
              <w:rPr>
                <w:rFonts w:ascii="맑은 고딕" w:hAnsi="맑은 고딕" w:eastAsia="맑은 고딕"/>
                <w:sz w:val="17"/>
              </w:rPr>
              <w:t>부분 가능</w:t>
            </w:r>
          </w:p>
        </w:tc>
        <w:tc>
          <w:tcPr>
            <w:tcW w:type="dxa" w:w="1134"/>
          </w:tcPr>
          <w:p>
            <w:r/>
            <w:r>
              <w:rPr>
                <w:rFonts w:ascii="맑은 고딕" w:hAnsi="맑은 고딕" w:eastAsia="맑은 고딕"/>
                <w:sz w:val="17"/>
              </w:rPr>
              <w:t>14</w:t>
            </w:r>
          </w:p>
        </w:tc>
        <w:tc>
          <w:tcPr>
            <w:tcW w:type="dxa" w:w="5953"/>
          </w:tcPr>
          <w:p>
            <w:r/>
            <w:r>
              <w:rPr>
                <w:rFonts w:ascii="맑은 고딕" w:hAnsi="맑은 고딕" w:eastAsia="맑은 고딕"/>
                <w:sz w:val="17"/>
              </w:rPr>
              <w:t>솔버는 있으나 구성모델·전처리 파이프라인이 없다. 모델링 체계부터 세워야 한다</w:t>
            </w:r>
          </w:p>
        </w:tc>
      </w:tr>
      <w:tr>
        <w:tc>
          <w:tcPr>
            <w:tcW w:type="dxa" w:w="2268"/>
          </w:tcPr>
          <w:p>
            <w:r/>
            <w:r>
              <w:rPr>
                <w:rFonts w:ascii="맑은 고딕" w:hAnsi="맑은 고딕" w:eastAsia="맑은 고딕"/>
                <w:sz w:val="17"/>
              </w:rPr>
              <w:t>불가·사내 공백</w:t>
            </w:r>
          </w:p>
        </w:tc>
        <w:tc>
          <w:tcPr>
            <w:tcW w:type="dxa" w:w="1134"/>
          </w:tcPr>
          <w:p>
            <w:r/>
            <w:r>
              <w:rPr>
                <w:rFonts w:ascii="맑은 고딕" w:hAnsi="맑은 고딕" w:eastAsia="맑은 고딕"/>
                <w:sz w:val="17"/>
              </w:rPr>
              <w:t>12</w:t>
            </w:r>
          </w:p>
        </w:tc>
        <w:tc>
          <w:tcPr>
            <w:tcW w:type="dxa" w:w="5953"/>
          </w:tcPr>
          <w:p>
            <w:r/>
            <w:r>
              <w:rPr>
                <w:rFonts w:ascii="맑은 고딕" w:hAnsi="맑은 고딕" w:eastAsia="맑은 고딕"/>
                <w:sz w:val="17"/>
              </w:rPr>
              <w:t>해석 자체가 사내에 없다. 도입 여부를 먼저 결정해야 한다</w:t>
            </w:r>
          </w:p>
        </w:tc>
      </w:tr>
    </w:tbl>
    <w:p>
      <w:pPr>
        <w:spacing w:after="40"/>
      </w:pPr>
    </w:p>
    <w:p>
      <w:r>
        <w:rPr>
          <w:rFonts w:ascii="맑은 고딕" w:hAnsi="맑은 고딕" w:eastAsia="맑은 고딕"/>
          <w:b/>
        </w:rPr>
        <w:t>해석 40건 중 물성만 채우면 바로 돌릴 수 있는 것이 14건이다. 당장의 병목은 해석 능력이 아니라 물성이다.</w:t>
      </w:r>
    </w:p>
    <w:p>
      <w:r>
        <w:rPr>
          <w:rFonts w:ascii="맑은 고딕" w:hAnsi="맑은 고딕" w:eastAsia="맑은 고딕"/>
          <w:b w:val="0"/>
        </w:rPr>
        <w:t>'부분 가능' 14건은 솔버가 있어도 구성모델이 없는 경우로 셀 이방성 균질화·압밀 lock-up 이 대표다. '불가·사내 공백' 12건은 전기화학·광물리처럼 해석 체계 자체가 사내에 없는 영역이라, 물성을 채워도 열리지 않는다.</w:t>
      </w:r>
    </w:p>
    <w:p>
      <w:pPr>
        <w:pStyle w:val="Heading2"/>
        <w:spacing w:before="140"/>
      </w:pPr>
      <w:r>
        <w:t>5-3. 재료 DB 확충 로드맵</w:t>
      </w:r>
    </w:p>
    <w:p>
      <w:r>
        <w:rPr>
          <w:rFonts w:ascii="맑은 고딕" w:hAnsi="맑은 고딕" w:eastAsia="맑은 고딕"/>
          <w:b w:val="0"/>
        </w:rPr>
        <w:t>가장 많은 실패 모드를 막는 순서로 3단계를 제안한다. 근거는 요구 빈도와 대조 결과다.</w:t>
      </w:r>
    </w:p>
    <w:tbl>
      <w:tblPr>
        <w:tblStyle w:val="TableGrid"/>
        <w:tblW w:type="auto" w:w="0"/>
        <w:tblLook w:firstColumn="1" w:firstRow="1" w:lastColumn="0" w:lastRow="0" w:noHBand="0" w:noVBand="1" w:val="04A0"/>
      </w:tblPr>
      <w:tblGrid>
        <w:gridCol w:w="3362"/>
        <w:gridCol w:w="3362"/>
        <w:gridCol w:w="3362"/>
      </w:tblGrid>
      <w:tr>
        <w:tc>
          <w:tcPr>
            <w:tcW w:type="dxa" w:w="1587"/>
          </w:tcPr>
          <w:p>
            <w:r/>
            <w:r>
              <w:rPr>
                <w:rFonts w:ascii="맑은 고딕" w:hAnsi="맑은 고딕" w:eastAsia="맑은 고딕"/>
                <w:b/>
                <w:sz w:val="17"/>
              </w:rPr>
              <w:t>단계</w:t>
            </w:r>
          </w:p>
        </w:tc>
        <w:tc>
          <w:tcPr>
            <w:tcW w:type="dxa" w:w="4082"/>
          </w:tcPr>
          <w:p>
            <w:r/>
            <w:r>
              <w:rPr>
                <w:rFonts w:ascii="맑은 고딕" w:hAnsi="맑은 고딕" w:eastAsia="맑은 고딕"/>
                <w:b/>
                <w:sz w:val="17"/>
              </w:rPr>
              <w:t>무엇을</w:t>
            </w:r>
          </w:p>
        </w:tc>
        <w:tc>
          <w:tcPr>
            <w:tcW w:type="dxa" w:w="3685"/>
          </w:tcPr>
          <w:p>
            <w:r/>
            <w:r>
              <w:rPr>
                <w:rFonts w:ascii="맑은 고딕" w:hAnsi="맑은 고딕" w:eastAsia="맑은 고딕"/>
                <w:b/>
                <w:sz w:val="17"/>
              </w:rPr>
              <w:t>왜 먼저인가</w:t>
            </w:r>
          </w:p>
        </w:tc>
      </w:tr>
      <w:tr>
        <w:tc>
          <w:tcPr>
            <w:tcW w:type="dxa" w:w="1587"/>
          </w:tcPr>
          <w:p>
            <w:r/>
            <w:r>
              <w:rPr>
                <w:rFonts w:ascii="맑은 고딕" w:hAnsi="맑은 고딕" w:eastAsia="맑은 고딕"/>
                <w:sz w:val="17"/>
              </w:rPr>
              <w:t>1단계 — 조건축 확장</w:t>
            </w:r>
          </w:p>
        </w:tc>
        <w:tc>
          <w:tcPr>
            <w:tcW w:type="dxa" w:w="4082"/>
          </w:tcPr>
          <w:p>
            <w:r/>
            <w:r>
              <w:rPr>
                <w:rFonts w:ascii="맑은 고딕" w:hAnsi="맑은 고딕" w:eastAsia="맑은 고딕"/>
                <w:sz w:val="17"/>
              </w:rPr>
              <w:t>이미 값이 있는 물성에 온도축을 붙인다(영률·열전도·CTE·전기전도·점탄성 Prony). 가장 많이 요구된 키: structure.layer_thickness(11회), mechanical.youngs_modulus(10회), mechanical.prony_shear_modulus(10회), chemical.activation_energy(9회), physical.diffusion_coefficient(8회)</w:t>
            </w:r>
          </w:p>
        </w:tc>
        <w:tc>
          <w:tcPr>
            <w:tcW w:type="dxa" w:w="3685"/>
          </w:tcPr>
          <w:p>
            <w:r/>
            <w:r>
              <w:rPr>
                <w:rFonts w:ascii="맑은 고딕" w:hAnsi="맑은 고딕" w:eastAsia="맑은 고딕"/>
                <w:sz w:val="17"/>
              </w:rPr>
              <w:t>새 시험 없이 기존 재료를 온도 스윕으로 재측정하면 되고, 254건의 온도축 요구를 한 번에 덮는다</w:t>
            </w:r>
          </w:p>
        </w:tc>
      </w:tr>
      <w:tr>
        <w:tc>
          <w:tcPr>
            <w:tcW w:type="dxa" w:w="1587"/>
          </w:tcPr>
          <w:p>
            <w:r/>
            <w:r>
              <w:rPr>
                <w:rFonts w:ascii="맑은 고딕" w:hAnsi="맑은 고딕" w:eastAsia="맑은 고딕"/>
                <w:sz w:val="17"/>
              </w:rPr>
              <w:t>2단계 — 실질 공백 해소</w:t>
            </w:r>
          </w:p>
        </w:tc>
        <w:tc>
          <w:tcPr>
            <w:tcW w:type="dxa" w:w="4082"/>
          </w:tcPr>
          <w:p>
            <w:r/>
            <w:r>
              <w:rPr>
                <w:rFonts w:ascii="맑은 고딕" w:hAnsi="맑은 고딕" w:eastAsia="맑은 고딕"/>
                <w:sz w:val="17"/>
              </w:rPr>
              <w:t>키는 있으나 관측 재료가 극소인 것 — chemical.activation_energy(1건)가 최우선. structure.layer_thickness(12건)는 디스플레이 11개 모드가 물고 있다</w:t>
            </w:r>
          </w:p>
        </w:tc>
        <w:tc>
          <w:tcPr>
            <w:tcW w:type="dxa" w:w="3685"/>
          </w:tcPr>
          <w:p>
            <w:r/>
            <w:r>
              <w:rPr>
                <w:rFonts w:ascii="맑은 고딕" w:hAnsi="맑은 고딕" w:eastAsia="맑은 고딕"/>
                <w:sz w:val="17"/>
              </w:rPr>
              <w:t>활성화에너지가 없으면 모든 가속시험을 실사용 조건으로 환산할 수 없다 — 가속시험 체계 전체가 근거를 잃는다</w:t>
            </w:r>
          </w:p>
        </w:tc>
      </w:tr>
      <w:tr>
        <w:tc>
          <w:tcPr>
            <w:tcW w:type="dxa" w:w="1587"/>
          </w:tcPr>
          <w:p>
            <w:r/>
            <w:r>
              <w:rPr>
                <w:rFonts w:ascii="맑은 고딕" w:hAnsi="맑은 고딕" w:eastAsia="맑은 고딕"/>
                <w:sz w:val="17"/>
              </w:rPr>
              <w:t>3단계 — 신규 도메인·키 신설</w:t>
            </w:r>
          </w:p>
        </w:tc>
        <w:tc>
          <w:tcPr>
            <w:tcW w:type="dxa" w:w="4082"/>
          </w:tcPr>
          <w:p>
            <w:r/>
            <w:r>
              <w:rPr>
                <w:rFonts w:ascii="맑은 고딕" w:hAnsi="맑은 고딕" w:eastAsia="맑은 고딕"/>
                <w:sz w:val="17"/>
              </w:rPr>
              <w:t>electrochemical 도메인 신설(현 DB 에 도메인 자체가 없다), 젤리롤 균질화 압밀 곡선, OLED 소자 열화 물성, 면방향 분포형 물성을 담을 스키마</w:t>
            </w:r>
          </w:p>
        </w:tc>
        <w:tc>
          <w:tcPr>
            <w:tcW w:type="dxa" w:w="3685"/>
          </w:tcPr>
          <w:p>
            <w:r/>
            <w:r>
              <w:rPr>
                <w:rFonts w:ascii="맑은 고딕" w:hAnsi="맑은 고딕" w:eastAsia="맑은 고딕"/>
                <w:sz w:val="17"/>
              </w:rPr>
              <w:t>배터리 전기화학과 셀 균질화는 키를 만들지 않으면 값을 만들어도 저장할 자리가 없다</w:t>
            </w:r>
          </w:p>
        </w:tc>
      </w:tr>
    </w:tbl>
    <w:p>
      <w:pPr>
        <w:spacing w:after="40"/>
      </w:pPr>
    </w:p>
    <w:p>
      <w:pPr>
        <w:pStyle w:val="Heading2"/>
        <w:spacing w:before="140"/>
      </w:pPr>
      <w:r>
        <w:t>5-4. 이 계획으로도 예측할 수 없는 것</w:t>
      </w:r>
    </w:p>
    <w:p>
      <w:pPr>
        <w:pStyle w:val="ListBullet"/>
        <w:spacing w:after="20"/>
      </w:pPr>
      <w:r>
        <w:rPr>
          <w:rFonts w:ascii="맑은 고딕" w:hAnsi="맑은 고딕" w:eastAsia="맑은 고딕"/>
        </w:rPr>
        <w:t>사용자 사용 패턴 — 듀티·충전 습관·보관 온도 이력은 물성이 아니라 필드 데이터다. 가속시험의 환산 대상이 되는 실사용 프로파일 자체는 텔레메트리로만 얻는다.</w:t>
      </w:r>
    </w:p>
    <w:p>
      <w:pPr>
        <w:pStyle w:val="ListBullet"/>
        <w:spacing w:after="20"/>
      </w:pPr>
      <w:r>
        <w:rPr>
          <w:rFonts w:ascii="맑은 고딕" w:hAnsi="맑은 고딕" w:eastAsia="맑은 고딕"/>
        </w:rPr>
        <w:t>공정 산포 — 물성은 재료의 성질이고 불량은 공정 산포에서도 온다. 조립 공차·라미 조건·경화 이력은 재료 DB 가 아니라 공정 데이터에 있다.</w:t>
      </w:r>
    </w:p>
    <w:p>
      <w:pPr>
        <w:pStyle w:val="ListBullet"/>
        <w:spacing w:after="20"/>
      </w:pPr>
      <w:r>
        <w:rPr>
          <w:rFonts w:ascii="맑은 고딕" w:hAnsi="맑은 고딕" w:eastAsia="맑은 고딕"/>
        </w:rPr>
        <w:t>이종 계면의 실제 상태 — DB 의 계면 물성은 표준 시편 값이다. 실제 세트의 계면은 전처리·오염·경화 이력에 따라 달라지며 그 편차는 물성표로 닫히지 않는다.</w:t>
      </w:r>
    </w:p>
    <w:p>
      <w:pPr>
        <w:pStyle w:val="ListBullet"/>
        <w:spacing w:after="20"/>
      </w:pPr>
      <w:r>
        <w:rPr>
          <w:rFonts w:ascii="맑은 고딕" w:hAnsi="맑은 고딕" w:eastAsia="맑은 고딕"/>
        </w:rPr>
        <w:t>판정 계층 — 디스플레이는 보정 소프트웨어가 물리량과 관측 사이에 끼어 있어, 물성·해석이 맞아도 '화면에 보이는 것'은 별도 모델이 필요하다.</w:t>
      </w:r>
    </w:p>
    <w:p>
      <w:pPr>
        <w:pStyle w:val="Heading2"/>
        <w:spacing w:before="140"/>
      </w:pPr>
      <w:r>
        <w:t>5-5. 사내 지식 공백</w:t>
      </w:r>
    </w:p>
    <w:p>
      <w:r>
        <w:rPr>
          <w:rFonts w:ascii="맑은 고딕" w:hAnsi="맑은 고딕" w:eastAsia="맑은 고딕"/>
          <w:b w:val="0"/>
          <w:sz w:val="18"/>
        </w:rPr>
        <w:t>각 범주의 지식카드에서 답을 찾지 못한 항목이다. 이번 도출이 근거를 대지 못한 부분이므로 그대로 다음 확보 대상이 된다.</w:t>
      </w:r>
    </w:p>
    <w:p>
      <w:r>
        <w:rPr>
          <w:rFonts w:ascii="맑은 고딕" w:hAnsi="맑은 고딕" w:eastAsia="맑은 고딕"/>
          <w:b/>
          <w:sz w:val="18"/>
        </w:rPr>
        <w:t>배터리 — 신규 구조 개발 중 예측 실패 — 16건</w:t>
      </w:r>
    </w:p>
    <w:p>
      <w:pPr>
        <w:pStyle w:val="ListBullet"/>
        <w:spacing w:after="20"/>
      </w:pPr>
      <w:r>
        <w:rPr>
          <w:rFonts w:ascii="맑은 고딕" w:hAnsi="맑은 고딕" w:eastAsia="맑은 고딕"/>
        </w:rPr>
        <w:t>전기화학 결합 물성 카테고리 자체가 사내 재료 DB(정의 157종)에 없다 — 고상 리튬 확산계수, 교환전류밀도, 전해액 이온전도도·전달수, OCP-화학량론 곡선, SEI·석출 반응 파라미터 어느 것도 정의되어 있지 않아 P2D나 석출 부반응 모델을 구성할 입력이 원천적으로 없다. 전기화학 모델의 필요성은 카드가 말하지만 그 입력의 소재는 어디에도 없다.</w:t>
      </w:r>
    </w:p>
    <w:p>
      <w:pPr>
        <w:pStyle w:val="ListBullet"/>
        <w:spacing w:after="20"/>
      </w:pPr>
      <w:r>
        <w:rPr>
          <w:rFonts w:ascii="맑은 고딕" w:hAnsi="맑은 고딕" w:eastAsia="맑은 고딕"/>
        </w:rPr>
        <w:t>젤리롤·스택 균질화 물성의 물성키가 없다 — 이방성 압밀(압축) 곡선, lock-up 변형률, 두께방향 층간 인장 강도·CZM 파라미터, 변형률속도 의존성이 재료 인벤토리에 정의조차 되어 있지 않다. 카드는 '문헌값 유용은 위험'이라고 경고할 뿐 사내 실측 절차·시편 규격·합격 기준을 제시하지 않는다.</w:t>
      </w:r>
    </w:p>
    <w:p>
      <w:pPr>
        <w:pStyle w:val="ListBullet"/>
        <w:spacing w:after="20"/>
      </w:pPr>
      <w:r>
        <w:rPr>
          <w:rFonts w:ascii="맑은 고딕" w:hAnsi="맑은 고딕" w:eastAsia="맑은 고딕"/>
        </w:rPr>
        <w:t>SOC·온도·사이클 의존 팽창 고유변형 함수가 없다 — mechanical.swelling_strain 관측이 5건뿐이고 조건축이 붙어 있지 않다. '실측 기반 팽창 함수'를 P2D에 건다는 방법론만 있고 그 함수의 실체가 없다.</w:t>
      </w:r>
    </w:p>
    <w:p>
      <w:pPr>
        <w:pStyle w:val="ListBullet"/>
        <w:spacing w:after="20"/>
      </w:pPr>
      <w:r>
        <w:rPr>
          <w:rFonts w:ascii="맑은 고딕" w:hAnsi="맑은 고딕" w:eastAsia="맑은 고딕"/>
        </w:rPr>
        <w:t>셀 열물성이 등방 스칼라 수준에 머문다 — 젤리롤의 면내/두께방향 이방성 열전도, 엔트로피(가역) 발열 계수, 탭·파우치·계면 접촉열저항이 없어 셀 내부 온도 구배와 NTC 위치 대표성을 풀 수 없다.</w:t>
      </w:r>
    </w:p>
    <w:p>
      <w:pPr>
        <w:pStyle w:val="ListBullet"/>
        <w:spacing w:after="20"/>
      </w:pPr>
      <w:r>
        <w:rPr>
          <w:rFonts w:ascii="맑은 고딕" w:hAnsi="맑은 고딕" w:eastAsia="맑은 고딕"/>
        </w:rPr>
        <w:t>가스 발생 속도론이 없다 — 전해액 산화 분해의 전위·온도·SOC 의존 반응 모델과 파라미터가 사내 지식에 없고, chemical.activation_energy 관측이 1건뿐이라 온도 가속·Arrhenius 외삽의 근거조차 성립하지 않는다.</w:t>
      </w:r>
    </w:p>
    <w:p>
      <w:pPr>
        <w:pStyle w:val="ListBullet"/>
        <w:spacing w:after="20"/>
      </w:pPr>
      <w:r>
        <w:rPr>
          <w:rFonts w:ascii="맑은 고딕" w:hAnsi="맑은 고딕" w:eastAsia="맑은 고딕"/>
        </w:rPr>
        <w:t>전해액 함침 관련 물성이 전무하다 — 전해액 표면장력·점도, 전극·분리막에 대한 접촉각, 다공질 투과율이 없다. physical.contact_angle_water 39건은 물 기준이라 대체재가 되지 못하고 porosity도 8건에 그친다.</w:t>
      </w:r>
    </w:p>
    <w:p>
      <w:r>
        <w:rPr>
          <w:rFonts w:ascii="맑은 고딕" w:hAnsi="맑은 고딕" w:eastAsia="맑은 고딕"/>
          <w:b/>
          <w:sz w:val="18"/>
        </w:rPr>
        <w:t>배터리 — 시장 불량 — 18건</w:t>
      </w:r>
    </w:p>
    <w:p>
      <w:pPr>
        <w:pStyle w:val="ListBullet"/>
        <w:spacing w:after="20"/>
      </w:pPr>
      <w:r>
        <w:rPr>
          <w:rFonts w:ascii="맑은 고딕" w:hAnsi="맑은 고딕" w:eastAsia="맑은 고딕"/>
        </w:rPr>
        <w:t>재료 DB에 전기화학 물성 카테고리 자체가 없다. material_inventory의 11개 도메인(mechanical·optical·thermal·chemical·physical·electrical·interface·structure·magnetic·rheological·acoustic) 어디에도 리튬 고상 확산계수, 교환전류밀도, 전해액 이온전도도, 전달계수, 엔트로피 계수(dU/dT), 전극 다공도·굴곡</w:t>
      </w:r>
    </w:p>
    <w:p>
      <w:pPr>
        <w:pStyle w:val="ListBullet"/>
        <w:spacing w:after="20"/>
      </w:pPr>
      <w:r>
        <w:rPr>
          <w:rFonts w:ascii="맑은 고딕" w:hAnsi="맑은 고딕" w:eastAsia="맑은 고딕"/>
        </w:rPr>
        <w:t>충방전 팽창변형률(mechanical.swelling_strain)의 관측 재료가 5건뿐이며, SOC·온도·실리콘 함량·전극 압연밀도에 따른 팽창 함수 형태가 없다. 가역 호흡조차 실측 기반 함수 없이 문헌 대표값(흑연 13%)에 의존한다.</w:t>
      </w:r>
    </w:p>
    <w:p>
      <w:pPr>
        <w:pStyle w:val="ListBullet"/>
        <w:spacing w:after="20"/>
      </w:pPr>
      <w:r>
        <w:rPr>
          <w:rFonts w:ascii="맑은 고딕" w:hAnsi="맑은 고딕" w:eastAsia="맑은 고딕"/>
        </w:rPr>
        <w:t>비가역 가스 스웰링을 예측하는 모델도 그 입력 물성도 없다. 온도·상한전압·전해액 조성에 따른 가스 발생 속도와 조성(CO2 등), 발생 가스의 파우치 내 압력-체적 관계가 사내에 정리돼 있지 않다. EOL 성장은 예측이 아니라 8~10% 관행 숫자로 대체돼 있다.</w:t>
      </w:r>
    </w:p>
    <w:p>
      <w:pPr>
        <w:pStyle w:val="ListBullet"/>
        <w:spacing w:after="20"/>
      </w:pPr>
      <w:r>
        <w:rPr>
          <w:rFonts w:ascii="맑은 고딕" w:hAnsi="맑은 고딕" w:eastAsia="맑은 고딕"/>
        </w:rPr>
        <w:t>젤리롤·스택 균질화 물성의 조건 의존 데이터가 없다. 수명말기 두께 성장 상태, SOC, 저온, 낙하 변형률속도에서의 이방성 압축 곡선과 lock-up 시점이 없어, 시장 불량이 실제로 나는 조건의 셀 강성을 해석에 넣을 수 없다.</w:t>
      </w:r>
    </w:p>
    <w:p>
      <w:pPr>
        <w:pStyle w:val="ListBullet"/>
        <w:spacing w:after="20"/>
      </w:pPr>
      <w:r>
        <w:rPr>
          <w:rFonts w:ascii="맑은 고딕" w:hAnsi="맑은 고딕" w:eastAsia="맑은 고딕"/>
        </w:rPr>
        <w:t>파우치 외장(알루미늄 라미네이트)과 실링부(CPP 실란트)의 물성이 없다. 실링 강도, 가스 내압 하 크리프, 벤트 개방 압력, 층간 접착에너지, 수분·가스 투과가 모두 비어 있다. 지식카드는 '실링부 벤트가 파우치 셀의 사실상 전부'라고 하면서도 정량 물성을 갖고 있지 않다.</w:t>
      </w:r>
    </w:p>
    <w:p>
      <w:pPr>
        <w:pStyle w:val="ListBullet"/>
        <w:spacing w:after="20"/>
      </w:pPr>
      <w:r>
        <w:rPr>
          <w:rFonts w:ascii="맑은 고딕" w:hAnsi="맑은 고딕" w:eastAsia="맑은 고딕"/>
        </w:rPr>
        <w:t>분리막(PE/PP)의 물성값이 없다. material-twin-analyst에는 'PE/PP Separator'라는 재질 항목만 존재하고 셧다운 온도, 열수축률, 천공강도, MD/TD 이방성 인장 같은 안전 판정에 직결되는 값이 관측되지 않는다. 흑연 음극·실리콘 음극·도전재도 재질명만 있는 상태다.</w:t>
      </w:r>
    </w:p>
    <w:p>
      <w:r>
        <w:rPr>
          <w:rFonts w:ascii="맑은 고딕" w:hAnsi="맑은 고딕" w:eastAsia="맑은 고딕"/>
          <w:b/>
          <w:sz w:val="18"/>
        </w:rPr>
        <w:t>디스플레이 — 신규 구조 개발 중 예측 실패 — 14건</w:t>
      </w:r>
    </w:p>
    <w:p>
      <w:pPr>
        <w:pStyle w:val="ListBullet"/>
        <w:spacing w:after="20"/>
      </w:pPr>
      <w:r>
        <w:rPr>
          <w:rFonts w:ascii="맑은 고딕" w:hAnsi="맑은 고딕" w:eastAsia="맑은 고딕"/>
        </w:rPr>
        <w:t>전단 점탄성 물성 전무 — prony_shear_modulus {0}, prony_relative_bulk_modulus {0}, prony_bulk_modulus {0}. 인장 Prony는 81/77/31건 확보돼 있으나, 폴딩·크리즈·층간 슬립은 전단이 지배 모드다. 지금은 인장 완화 스펙트럼을 전단에 대용하고 있고 그 오차 크기를 아무도 모른다.</w:t>
      </w:r>
    </w:p>
    <w:p>
      <w:pPr>
        <w:pStyle w:val="ListBullet"/>
        <w:spacing w:after="20"/>
      </w:pPr>
      <w:r>
        <w:rPr>
          <w:rFonts w:ascii="맑은 고딕" w:hAnsi="맑은 고딕" w:eastAsia="맑은 고딕"/>
        </w:rPr>
        <w:t xml:space="preserve">대변형·장기 크리프 구성모델 입력 부재 — hyperelastic_coefficient {0}, hyperelastic_exponent {0}, incompressibility_d {0}, norton_coefficient {0}, norton_exponent {0}, compression_set {1}, friction_coefficient {2}. 쿠션 폼·OCA의 대변형 압축과 크리프 잔류, 층간 슬립 </w:t>
      </w:r>
    </w:p>
    <w:p>
      <w:pPr>
        <w:pStyle w:val="ListBullet"/>
        <w:spacing w:after="20"/>
      </w:pPr>
      <w:r>
        <w:rPr>
          <w:rFonts w:ascii="맑은 고딕" w:hAnsi="맑은 고딕" w:eastAsia="맑은 고딕"/>
        </w:rPr>
        <w:t>박막 계면 CZM 3파라미터 중 최대 트랙션 실측이 3건(cohesive_strength {3}), tack {0}. 게다가 GIC/GIIC 취득에 쓰는 ASTM D5528·D7905가 복합재 적층판 기준이라 수십 µm 디스플레이 접착층용 시편·시험법이 사내에 정립돼 있지 않다 — 시험법 자체가 공백이다.</w:t>
      </w:r>
    </w:p>
    <w:p>
      <w:pPr>
        <w:pStyle w:val="ListBullet"/>
        <w:spacing w:after="20"/>
      </w:pPr>
      <w:r>
        <w:rPr>
          <w:rFonts w:ascii="맑은 고딕" w:hAnsi="맑은 고딕" w:eastAsia="맑은 고딕"/>
        </w:rPr>
        <w:t>배리어·투습 물성 공백 — WVTR {5}, 수분투과도 {3}, 포화 수분농도 Csat {5}, 흡습팽창계수 CHE {1}. TFE 크랙 이후 '수분 침투 → 암점 성장'의 속도를 정량화할 수 없어 크랙 발생 여부만 알고 심각도·잠복기를 모른다.</w:t>
      </w:r>
    </w:p>
    <w:p>
      <w:pPr>
        <w:pStyle w:val="ListBullet"/>
        <w:spacing w:after="20"/>
      </w:pPr>
      <w:r>
        <w:rPr>
          <w:rFonts w:ascii="맑은 고딕" w:hAnsi="맑은 고딕" w:eastAsia="맑은 고딕"/>
        </w:rPr>
        <w:t>OLED 소자 열화 동역학 물성 전무 — PLQY {0}, 여기상태 수명 {0}, 이분자 소광 속도상수 {0}, Stern-Volmer 상수 {0}, 내자외선성 {0}. 번인·롤오프 메커니즘 설명 카드는 있으나 예측에 넣을 숫자가 하나도 없다.</w:t>
      </w:r>
    </w:p>
    <w:p>
      <w:pPr>
        <w:pStyle w:val="ListBullet"/>
        <w:spacing w:after="20"/>
      </w:pPr>
      <w:r>
        <w:rPr>
          <w:rFonts w:ascii="맑은 고딕" w:hAnsi="맑은 고딕" w:eastAsia="맑은 고딕"/>
        </w:rPr>
        <w:t>사내 sim-* 21개 도메인 목록에 (1) OLED 소자 열화·수명 예측, (2) 터치/센서 정전용량 전기해석, (3) 구조 응력 → 광학 출력(무라·반사) 연성이 존재하지 않는다. 즉 디스플레이 신규 구조의 핵심 실패 모드 상당수가 '풀 해석이 없는' 상태다.</w:t>
      </w:r>
    </w:p>
    <w:p>
      <w:r>
        <w:rPr>
          <w:rFonts w:ascii="맑은 고딕" w:hAnsi="맑은 고딕" w:eastAsia="맑은 고딕"/>
          <w:b/>
          <w:sz w:val="18"/>
        </w:rPr>
        <w:t>디스플레이 — 시장 불량 — 13건</w:t>
      </w:r>
    </w:p>
    <w:p>
      <w:pPr>
        <w:pStyle w:val="ListBullet"/>
        <w:spacing w:after="20"/>
      </w:pPr>
      <w:r>
        <w:rPr>
          <w:rFonts w:ascii="맑은 고딕" w:hAnsi="맑은 고딕" w:eastAsia="맑은 고딕"/>
        </w:rPr>
        <w:t>COE/pol-less 구조의 시장 열화 카드가 없다. 필드 축 지식카드 전체에 COE·pol-less가 0건이고 설계 축(knowledge_disp_new.md)에만 투과율 관점 카드 1건이 있을 뿐이다. 컬러필터 색소의 광·열 열화, 블랙PDL 열화, 원편광판 제거 후 외광 반사 증가의 장기 필드 모드가 정의되어 있지 않다.</w:t>
      </w:r>
    </w:p>
    <w:p>
      <w:pPr>
        <w:pStyle w:val="ListBullet"/>
        <w:spacing w:after="20"/>
      </w:pPr>
      <w:r>
        <w:rPr>
          <w:rFonts w:ascii="맑은 고딕" w:hAnsi="맑은 고딕" w:eastAsia="맑은 고딕"/>
        </w:rPr>
        <w:t>롤러블 관련 카드가 0건이다. 권취·전개 반복, 롤 곡률의 시간 변화, 슬라이딩 마모·이물 유입 같은 롤러블 고유 시장 불량 모드가 사내 지식으로 존재하지 않는다.</w:t>
      </w:r>
    </w:p>
    <w:p>
      <w:pPr>
        <w:pStyle w:val="ListBullet"/>
        <w:spacing w:after="20"/>
      </w:pPr>
      <w:r>
        <w:rPr>
          <w:rFonts w:ascii="맑은 고딕" w:hAnsi="맑은 고딕" w:eastAsia="맑은 고딕"/>
        </w:rPr>
        <w:t>응력-광학(광탄성) 결합 축이 통째로 없다. 재료 물성 정의에 응력광학계수 항목 자체가 없고 birefringence는 10건뿐이며, 기계 해석의 잔류응력을 Re·축 분포로 변환하는 해석 카드도 없다.</w:t>
      </w:r>
    </w:p>
    <w:p>
      <w:pPr>
        <w:pStyle w:val="ListBullet"/>
        <w:spacing w:after="20"/>
      </w:pPr>
      <w:r>
        <w:rPr>
          <w:rFonts w:ascii="맑은 고딕" w:hAnsi="맑은 고딕" w:eastAsia="맑은 고딕"/>
        </w:rPr>
        <w:t>Prony 전단·체적 항이 관측 0건이다(prony_shear_modulus, prony_bulk_modulus, prony_relative_bulk_modulus). 크리즈·딜라미네이션을 지배하는 것이 전단 완화인데 보유한 것은 인장 항 31건과 완화시간 81건뿐이라, 폴더블 스택 해석의 핵심 입력이 비어 있다.</w:t>
      </w:r>
    </w:p>
    <w:p>
      <w:pPr>
        <w:pStyle w:val="ListBullet"/>
        <w:spacing w:after="20"/>
      </w:pPr>
      <w:r>
        <w:rPr>
          <w:rFonts w:ascii="맑은 고딕" w:hAnsi="맑은 고딕" w:eastAsia="맑은 고딕"/>
        </w:rPr>
        <w:t>대변형·장기 크리프 물성이 없다. 초탄성 계수·지수 0건, 비압축 파라미터 0건, Norton 크리프 계수·지수 0건, 압축영구변형 1건이다. 쿠션 폼·OCA의 densification과 에이징 후 바닥침을 풀 수 없다.</w:t>
      </w:r>
    </w:p>
    <w:p>
      <w:pPr>
        <w:pStyle w:val="ListBullet"/>
        <w:spacing w:after="20"/>
      </w:pPr>
      <w:r>
        <w:rPr>
          <w:rFonts w:ascii="맑은 고딕" w:hAnsi="맑은 고딕" w:eastAsia="맑은 고딕"/>
        </w:rPr>
        <w:t>OLED 발광재료 열화 물성이 전부 0건이다(PLQY, 여기상태 수명, 이분자 소광 속도상수, Stern-Volmer 상수). 번인·UPC 차등 열화를 사전 계산할 재료 파라미터와 수명 가속식(전류밀도 멱지수, 활성화에너지) 카드가 모두 없다.</w:t>
      </w:r>
    </w:p>
    <w:p>
      <w:pPr>
        <w:pStyle w:val="Heading1"/>
        <w:spacing w:before="200"/>
      </w:pPr>
      <w:r>
        <w:t>부록 A. 근거와 방법</w:t>
      </w:r>
    </w:p>
    <w:p>
      <w:pPr>
        <w:pStyle w:val="ListBullet"/>
        <w:spacing w:after="20"/>
      </w:pPr>
      <w:r>
        <w:rPr>
          <w:rFonts w:ascii="맑은 고딕" w:hAnsi="맑은 고딕" w:eastAsia="맑은 고딕"/>
        </w:rPr>
        <w:t>전문가 지식카드 — 사내 722명·레코드 22,412건 중 하드웨어 11개 도메인 249명에게 문제 축 5개(배터리 신규/시장, 디스플레이 신규/시장, 예측)로 agent_search(hybrid) 질의. 1,245건 전량 히트, 발췌 총 117만 자.</w:t>
      </w:r>
    </w:p>
    <w:p>
      <w:pPr>
        <w:pStyle w:val="ListBullet"/>
        <w:spacing w:after="20"/>
      </w:pPr>
      <w:r>
        <w:rPr>
          <w:rFonts w:ascii="맑은 고딕" w:hAnsi="맑은 고딕" w:eastAsia="맑은 고딕"/>
        </w:rPr>
        <w:t>재료 DB — MaterialTwin 실측. 재료 544건, 카테고리 polymer 300, metal 80, composite 74, ceramic 44, rubber 24, foam 22. 물성 정의 157종(11개 도메인, 68종 표준 명시, 113종 조건 의존), 값 관측 키 134종, 재료당 물성 평균 41.7종·최대 512종.</w:t>
      </w:r>
    </w:p>
    <w:p>
      <w:pPr>
        <w:pStyle w:val="ListBullet"/>
        <w:spacing w:after="20"/>
      </w:pPr>
      <w:r>
        <w:rPr>
          <w:rFonts w:ascii="맑은 고딕" w:hAnsi="맑은 고딕" w:eastAsia="맑은 고딕"/>
        </w:rPr>
        <w:t>도출 방식 — 범주별로 (1) 지식카드 기반 실패 모드 정의 → (2) 해석법·복합물성 도출 → (3) 재료 DB 대조 → (4) 종합. 각 단계는 앞 단계 산출을 입력으로 받는다.</w:t>
      </w:r>
    </w:p>
    <w:p>
      <w:pPr>
        <w:pStyle w:val="ListBullet"/>
        <w:spacing w:after="20"/>
      </w:pPr>
      <w:r>
        <w:rPr>
          <w:rFonts w:ascii="맑은 고딕" w:hAnsi="맑은 고딕" w:eastAsia="맑은 고딕"/>
        </w:rPr>
        <w:t>한계 — 지식카드에 없는 것은 각 범주의 '사내 지식 공백'에 명시했다. 물성 키 매핑은 이름 기반 추정이라 실제 저장 여부는 키별로 재확인이 필요하다.</w:t>
      </w:r>
    </w:p>
    <w:p>
      <w:pPr>
        <w:pStyle w:val="Heading1"/>
        <w:spacing w:before="200"/>
      </w:pPr>
      <w:r>
        <w:t>부록 B. 재료 DB 물성 인벤토리(도메인별)</w:t>
      </w:r>
    </w:p>
    <w:p>
      <w:r>
        <w:rPr>
          <w:rFonts w:ascii="맑은 고딕" w:hAnsi="맑은 고딕" w:eastAsia="맑은 고딕"/>
          <w:b w:val="0"/>
          <w:sz w:val="18"/>
        </w:rPr>
        <w:t>정의된 물성과 실측 보유 현황이다. `{n}` 은 그 물성 값을 가진 재료 수이며 0이면 정의만 있고 값이 없다.</w:t>
      </w:r>
    </w:p>
    <w:p>
      <w:pPr>
        <w:pStyle w:val="Heading3"/>
        <w:spacing w:before="100"/>
      </w:pPr>
      <w:r>
        <w:t>mechanical — 정의 54종 / 값 관측 46종</w:t>
      </w:r>
    </w:p>
    <w:p>
      <w:r>
        <w:rPr>
          <w:rFonts w:ascii="맑은 고딕" w:hAnsi="맑은 고딕" w:eastAsia="맑은 고딕"/>
          <w:b w:val="0"/>
          <w:sz w:val="17"/>
        </w:rPr>
        <w:t>`mechanical.youngs_modulus` 영률 (Pa) [ASTM E111] (조건부) {402}</w:t>
      </w:r>
    </w:p>
    <w:p>
      <w:r>
        <w:rPr>
          <w:rFonts w:ascii="맑은 고딕" w:hAnsi="맑은 고딕" w:eastAsia="맑은 고딕"/>
          <w:b w:val="0"/>
          <w:sz w:val="17"/>
        </w:rPr>
        <w:t>`mechanical.yield_strength_at_rate` 변형률속도별 항복강도 (Pa) (조건부) {141}</w:t>
      </w:r>
    </w:p>
    <w:p>
      <w:r>
        <w:rPr>
          <w:rFonts w:ascii="맑은 고딕" w:hAnsi="맑은 고딕" w:eastAsia="맑은 고딕"/>
          <w:b w:val="0"/>
          <w:sz w:val="17"/>
        </w:rPr>
        <w:t>`mechanical.tensile_strength` 인장강도(UTS) (Pa) [ISO 6892] (조건부) {133}</w:t>
      </w:r>
    </w:p>
    <w:p>
      <w:r>
        <w:rPr>
          <w:rFonts w:ascii="맑은 고딕" w:hAnsi="맑은 고딕" w:eastAsia="맑은 고딕"/>
          <w:b w:val="0"/>
          <w:sz w:val="17"/>
        </w:rPr>
        <w:t>`mechanical.elongation_at_break` 파단연신율 (1) [ISO 6892] (조건부) {111}</w:t>
      </w:r>
    </w:p>
    <w:p>
      <w:r>
        <w:rPr>
          <w:rFonts w:ascii="맑은 고딕" w:hAnsi="맑은 고딕" w:eastAsia="맑은 고딕"/>
          <w:b w:val="0"/>
          <w:sz w:val="17"/>
        </w:rPr>
        <w:t>`mechanical.poisson_ratio` 포아송비 (1) [ASTM E132] (조건부) {85}</w:t>
      </w:r>
    </w:p>
    <w:p>
      <w:r>
        <w:rPr>
          <w:rFonts w:ascii="맑은 고딕" w:hAnsi="맑은 고딕" w:eastAsia="맑은 고딕"/>
          <w:b w:val="0"/>
          <w:sz w:val="17"/>
        </w:rPr>
        <w:t>`mechanical.prony_relaxation_time` Prony 완화시간 (s) (조건부) {81}</w:t>
      </w:r>
    </w:p>
    <w:p>
      <w:r>
        <w:rPr>
          <w:rFonts w:ascii="맑은 고딕" w:hAnsi="맑은 고딕" w:eastAsia="맑은 고딕"/>
          <w:b w:val="0"/>
          <w:sz w:val="17"/>
        </w:rPr>
        <w:t>`mechanical.prony_relative_modulus` Prony 상대완화계수 (1) (조건부) {77}</w:t>
      </w:r>
    </w:p>
    <w:p>
      <w:r>
        <w:rPr>
          <w:rFonts w:ascii="맑은 고딕" w:hAnsi="맑은 고딕" w:eastAsia="맑은 고딕"/>
          <w:b w:val="0"/>
          <w:sz w:val="17"/>
        </w:rPr>
        <w:t>`mechanical.yield_strength` 항복강도 (Pa) [ISO 6892] (조건부) {56}</w:t>
      </w:r>
    </w:p>
    <w:p>
      <w:r>
        <w:rPr>
          <w:rFonts w:ascii="맑은 고딕" w:hAnsi="맑은 고딕" w:eastAsia="맑은 고딕"/>
          <w:b w:val="0"/>
          <w:sz w:val="17"/>
        </w:rPr>
        <w:t>`mechanical.hardness_vickers` 비커스 경도 (HV) [ISO 6507] {55}</w:t>
      </w:r>
    </w:p>
    <w:p>
      <w:r>
        <w:rPr>
          <w:rFonts w:ascii="맑은 고딕" w:hAnsi="맑은 고딕" w:eastAsia="맑은 고딕"/>
          <w:b w:val="0"/>
          <w:sz w:val="17"/>
        </w:rPr>
        <w:t>`mechanical.anand_constant` Anand 점소성 상수 (1) (조건부) {45}</w:t>
      </w:r>
    </w:p>
    <w:p>
      <w:r>
        <w:rPr>
          <w:rFonts w:ascii="맑은 고딕" w:hAnsi="맑은 고딕" w:eastAsia="맑은 고딕"/>
          <w:b w:val="0"/>
          <w:sz w:val="17"/>
        </w:rPr>
        <w:t>`mechanical.fatigue_strength_coefficient` 피로강도계수 σf' (Pa) [ASTM E466] (조건부) {41}</w:t>
      </w:r>
    </w:p>
    <w:p>
      <w:r>
        <w:rPr>
          <w:rFonts w:ascii="맑은 고딕" w:hAnsi="맑은 고딕" w:eastAsia="맑은 고딕"/>
          <w:b w:val="0"/>
          <w:sz w:val="17"/>
        </w:rPr>
        <w:t>`mechanical.fatigue_strength_exponent` 피로강도지수 b (1) [ASTM E466] (조건부) {41}</w:t>
      </w:r>
    </w:p>
    <w:p>
      <w:r>
        <w:rPr>
          <w:rFonts w:ascii="맑은 고딕" w:hAnsi="맑은 고딕" w:eastAsia="맑은 고딕"/>
          <w:b w:val="0"/>
          <w:sz w:val="17"/>
        </w:rPr>
        <w:t>`mechanical.fatigue_ductility_coefficient` 피로연성계수 εf' (1) [ASTM E606] (조건부) {33}</w:t>
      </w:r>
    </w:p>
    <w:p>
      <w:r>
        <w:rPr>
          <w:rFonts w:ascii="맑은 고딕" w:hAnsi="맑은 고딕" w:eastAsia="맑은 고딕"/>
          <w:b w:val="0"/>
          <w:sz w:val="17"/>
        </w:rPr>
        <w:t>`mechanical.fatigue_ductility_exponent` 피로연성지수 c (1) [ASTM E606] (조건부) {33}</w:t>
      </w:r>
    </w:p>
    <w:p>
      <w:r>
        <w:rPr>
          <w:rFonts w:ascii="맑은 고딕" w:hAnsi="맑은 고딕" w:eastAsia="맑은 고딕"/>
          <w:b w:val="0"/>
          <w:sz w:val="17"/>
        </w:rPr>
        <w:t>`mechanical.morrow_energy_coefficient` Morrow 에너지 계수 (1) (조건부) {33}</w:t>
      </w:r>
    </w:p>
    <w:p>
      <w:r>
        <w:rPr>
          <w:rFonts w:ascii="맑은 고딕" w:hAnsi="맑은 고딕" w:eastAsia="맑은 고딕"/>
          <w:b w:val="0"/>
          <w:sz w:val="17"/>
        </w:rPr>
        <w:t>`mechanical.morrow_energy_exponent` Morrow 에너지 지수 (1) (조건부) {33}</w:t>
      </w:r>
    </w:p>
    <w:p>
      <w:r>
        <w:rPr>
          <w:rFonts w:ascii="맑은 고딕" w:hAnsi="맑은 고딕" w:eastAsia="맑은 고딕"/>
          <w:b w:val="0"/>
          <w:sz w:val="17"/>
        </w:rPr>
        <w:t>`mechanical.prony_tensile_modulus` Prony 인장완화 항 (Pa) (조건부) {31}</w:t>
      </w:r>
    </w:p>
    <w:p>
      <w:r>
        <w:rPr>
          <w:rFonts w:ascii="맑은 고딕" w:hAnsi="맑은 고딕" w:eastAsia="맑은 고딕"/>
          <w:b w:val="0"/>
          <w:sz w:val="17"/>
        </w:rPr>
        <w:t>`mechanical.johnson_cook_damage` Johnson-Cook 파괴상수 (1) (조건부) {30}</w:t>
      </w:r>
    </w:p>
    <w:p>
      <w:r>
        <w:rPr>
          <w:rFonts w:ascii="맑은 고딕" w:hAnsi="맑은 고딕" w:eastAsia="맑은 고딕"/>
          <w:b w:val="0"/>
          <w:sz w:val="17"/>
        </w:rPr>
        <w:t>`mechanical.flexural_strength` 굽힘강도 (Pa) [ISO 178] {29}</w:t>
      </w:r>
    </w:p>
    <w:p>
      <w:r>
        <w:rPr>
          <w:rFonts w:ascii="맑은 고딕" w:hAnsi="맑은 고딕" w:eastAsia="맑은 고딕"/>
          <w:b w:val="0"/>
          <w:sz w:val="17"/>
        </w:rPr>
        <w:t>`mechanical.fatigue_strength` 피로한도 (Pa) (조건부) {26}</w:t>
      </w:r>
    </w:p>
    <w:p>
      <w:r>
        <w:rPr>
          <w:rFonts w:ascii="맑은 고딕" w:hAnsi="맑은 고딕" w:eastAsia="맑은 고딕"/>
          <w:b w:val="0"/>
          <w:sz w:val="17"/>
        </w:rPr>
        <w:t>`mechanical.creep_rate` 정상상태 크리프율 (1/s) (조건부) {23}</w:t>
      </w:r>
    </w:p>
    <w:p>
      <w:r>
        <w:rPr>
          <w:rFonts w:ascii="맑은 고딕" w:hAnsi="맑은 고딕" w:eastAsia="맑은 고딕"/>
          <w:b w:val="0"/>
          <w:sz w:val="17"/>
        </w:rPr>
        <w:t>`mechanical.fracture_toughness` 파괴인성 (Pa*m^0.5) [ASTM E399] (조건부) {21}</w:t>
      </w:r>
    </w:p>
    <w:p>
      <w:r>
        <w:rPr>
          <w:rFonts w:ascii="맑은 고딕" w:hAnsi="맑은 고딕" w:eastAsia="맑은 고딕"/>
          <w:b w:val="0"/>
          <w:sz w:val="17"/>
        </w:rPr>
        <w:t>`mechanical.shear_modulus` 전단탄성계수 (Pa) (조건부) {20}</w:t>
      </w:r>
    </w:p>
    <w:p>
      <w:r>
        <w:rPr>
          <w:rFonts w:ascii="맑은 고딕" w:hAnsi="맑은 고딕" w:eastAsia="맑은 고딕"/>
          <w:b w:val="0"/>
          <w:sz w:val="17"/>
        </w:rPr>
        <w:t>`mechanical.johnson_cook_c` Johnson-Cook C (율속감도) (1) (조건부) {18}</w:t>
      </w:r>
    </w:p>
    <w:p>
      <w:r>
        <w:rPr>
          <w:rFonts w:ascii="맑은 고딕" w:hAnsi="맑은 고딕" w:eastAsia="맑은 고딕"/>
          <w:b w:val="0"/>
          <w:sz w:val="17"/>
        </w:rPr>
        <w:t>`mechanical.flexural_modulus` 굽힘탄성계수 (Pa) [ISO 178] {16}</w:t>
      </w:r>
    </w:p>
    <w:p>
      <w:r>
        <w:rPr>
          <w:rFonts w:ascii="맑은 고딕" w:hAnsi="맑은 고딕" w:eastAsia="맑은 고딕"/>
          <w:b w:val="0"/>
          <w:sz w:val="17"/>
        </w:rPr>
        <w:t>`mechanical.property_retention` 노화 후 물성 유지율 (1) (조건부) {16}</w:t>
      </w:r>
    </w:p>
    <w:p>
      <w:r>
        <w:rPr>
          <w:rFonts w:ascii="맑은 고딕" w:hAnsi="맑은 고딕" w:eastAsia="맑은 고딕"/>
          <w:b w:val="0"/>
          <w:sz w:val="17"/>
        </w:rPr>
        <w:t>`mechanical.bulk_modulus` 체적탄성계수 (Pa) (조건부) {14}</w:t>
      </w:r>
    </w:p>
    <w:p>
      <w:r>
        <w:rPr>
          <w:rFonts w:ascii="맑은 고딕" w:hAnsi="맑은 고딕" w:eastAsia="맑은 고딕"/>
          <w:b w:val="0"/>
          <w:sz w:val="17"/>
        </w:rPr>
        <w:t>`mechanical.compressive_strength` 압축강도 (Pa) (조건부) {13}</w:t>
      </w:r>
    </w:p>
    <w:p>
      <w:r>
        <w:rPr>
          <w:rFonts w:ascii="맑은 고딕" w:hAnsi="맑은 고딕" w:eastAsia="맑은 고딕"/>
          <w:b w:val="0"/>
          <w:sz w:val="17"/>
        </w:rPr>
        <w:t>`mechanical.johnson_cook_a` Johnson-Cook A (초기항복) (Pa) (조건부) {13}</w:t>
      </w:r>
    </w:p>
    <w:p>
      <w:r>
        <w:rPr>
          <w:rFonts w:ascii="맑은 고딕" w:hAnsi="맑은 고딕" w:eastAsia="맑은 고딕"/>
          <w:b w:val="0"/>
          <w:sz w:val="17"/>
        </w:rPr>
        <w:t>`mechanical.johnson_cook_b` Johnson-Cook B (경화계수) (Pa) (조건부) {13}</w:t>
      </w:r>
    </w:p>
    <w:p>
      <w:r>
        <w:rPr>
          <w:rFonts w:ascii="맑은 고딕" w:hAnsi="맑은 고딕" w:eastAsia="맑은 고딕"/>
          <w:b w:val="0"/>
          <w:sz w:val="17"/>
        </w:rPr>
        <w:t>`mechanical.johnson_cook_n` Johnson-Cook n (경화지수) (1) (조건부) {13}</w:t>
      </w:r>
    </w:p>
    <w:p>
      <w:r>
        <w:rPr>
          <w:rFonts w:ascii="맑은 고딕" w:hAnsi="맑은 고딕" w:eastAsia="맑은 고딕"/>
          <w:b w:val="0"/>
          <w:sz w:val="17"/>
        </w:rPr>
        <w:t>`mechanical.impact_strength_izod` 아이조드 충격강도 (J/m) [ASTM D256] (조건부) {11}</w:t>
      </w:r>
    </w:p>
    <w:p>
      <w:r>
        <w:rPr>
          <w:rFonts w:ascii="맑은 고딕" w:hAnsi="맑은 고딕" w:eastAsia="맑은 고딕"/>
          <w:b w:val="0"/>
          <w:sz w:val="17"/>
        </w:rPr>
        <w:t>`mechanical.cowper_symonds_c` Cowper-Symonds C (1/s) (조건부) {9}</w:t>
      </w:r>
    </w:p>
    <w:p>
      <w:r>
        <w:rPr>
          <w:rFonts w:ascii="맑은 고딕" w:hAnsi="맑은 고딕" w:eastAsia="맑은 고딕"/>
          <w:b w:val="0"/>
          <w:sz w:val="17"/>
        </w:rPr>
        <w:t>`mechanical.cowper_symonds_p` Cowper-Symonds p (1) (조건부) {9}</w:t>
      </w:r>
    </w:p>
    <w:p>
      <w:r>
        <w:rPr>
          <w:rFonts w:ascii="맑은 고딕" w:hAnsi="맑은 고딕" w:eastAsia="맑은 고딕"/>
          <w:b w:val="0"/>
          <w:sz w:val="17"/>
        </w:rPr>
        <w:t>`mechanical.darveaux_constant` Darveaux 균열 상수 (1) (조건부) {8}</w:t>
      </w:r>
    </w:p>
    <w:p>
      <w:r>
        <w:rPr>
          <w:rFonts w:ascii="맑은 고딕" w:hAnsi="맑은 고딕" w:eastAsia="맑은 고딕"/>
          <w:b w:val="0"/>
          <w:sz w:val="17"/>
        </w:rPr>
        <w:t>`mechanical.dynamic_increase_factor` 동적증가계수(DIF) (1) (조건부) {6}</w:t>
      </w:r>
    </w:p>
    <w:p>
      <w:r>
        <w:rPr>
          <w:rFonts w:ascii="맑은 고딕" w:hAnsi="맑은 고딕" w:eastAsia="맑은 고딕"/>
          <w:b w:val="0"/>
          <w:sz w:val="17"/>
        </w:rPr>
        <w:t>`mechanical.johnson_cook_m` Johnson-Cook m (온도연화지수) (1) (조건부) {6}</w:t>
      </w:r>
    </w:p>
    <w:p>
      <w:r>
        <w:rPr>
          <w:rFonts w:ascii="맑은 고딕" w:hAnsi="맑은 고딕" w:eastAsia="맑은 고딕"/>
          <w:b w:val="0"/>
          <w:sz w:val="17"/>
        </w:rPr>
        <w:t>`mechanical.hardness_rockwell_c` 로크웰 경도 C (HRC) [ISO 6508] {5}</w:t>
      </w:r>
    </w:p>
    <w:p>
      <w:r>
        <w:rPr>
          <w:rFonts w:ascii="맑은 고딕" w:hAnsi="맑은 고딕" w:eastAsia="맑은 고딕"/>
          <w:b w:val="0"/>
          <w:sz w:val="17"/>
        </w:rPr>
        <w:t>`mechanical.swelling_strain` 충방전 팽창변형률 (1) (조건부) {5}</w:t>
      </w:r>
    </w:p>
    <w:p>
      <w:r>
        <w:rPr>
          <w:rFonts w:ascii="맑은 고딕" w:hAnsi="맑은 고딕" w:eastAsia="맑은 고딕"/>
          <w:b w:val="0"/>
          <w:sz w:val="17"/>
        </w:rPr>
        <w:t>`mechanical.depth_of_layer` 이온교환 깊이(DOL) (m) [ASTM C1422] {4}</w:t>
      </w:r>
    </w:p>
    <w:p>
      <w:r>
        <w:rPr>
          <w:rFonts w:ascii="맑은 고딕" w:hAnsi="맑은 고딕" w:eastAsia="맑은 고딕"/>
          <w:b w:val="0"/>
          <w:sz w:val="17"/>
        </w:rPr>
        <w:t>`mechanical.surface_compressive_stress` 표면압축응력(CS) (Pa) [ASTM C1422] (조건부) {3}</w:t>
      </w:r>
    </w:p>
    <w:p>
      <w:r>
        <w:rPr>
          <w:rFonts w:ascii="맑은 고딕" w:hAnsi="맑은 고딕" w:eastAsia="맑은 고딕"/>
          <w:b w:val="0"/>
          <w:sz w:val="17"/>
        </w:rPr>
        <w:t>`mechanical.friction_coefficient` 마찰계수 (1) [ASTM D1894] (조건부) {2}</w:t>
      </w:r>
    </w:p>
    <w:p>
      <w:r>
        <w:rPr>
          <w:rFonts w:ascii="맑은 고딕" w:hAnsi="맑은 고딕" w:eastAsia="맑은 고딕"/>
          <w:b w:val="0"/>
          <w:sz w:val="17"/>
        </w:rPr>
        <w:t>`mechanical.prony_long_term_modulus` Prony 장기 평형계수 (Pa) (조건부) {2}</w:t>
      </w:r>
    </w:p>
    <w:p>
      <w:r>
        <w:rPr>
          <w:rFonts w:ascii="맑은 고딕" w:hAnsi="맑은 고딕" w:eastAsia="맑은 고딕"/>
          <w:b w:val="0"/>
          <w:sz w:val="17"/>
        </w:rPr>
        <w:t>`mechanical.compression_set` 압축영구변형 (1) [ASTM D395] (조건부) {1}</w:t>
      </w:r>
    </w:p>
    <w:p>
      <w:r>
        <w:rPr>
          <w:rFonts w:ascii="맑은 고딕" w:hAnsi="맑은 고딕" w:eastAsia="맑은 고딕"/>
          <w:b w:val="0"/>
          <w:sz w:val="17"/>
        </w:rPr>
        <w:t>`mechanical.cure_shrinkage` 경화수축률 (1) [ASTM D2566] (조건부) {1}</w:t>
      </w:r>
    </w:p>
    <w:p>
      <w:r>
        <w:rPr>
          <w:rFonts w:ascii="맑은 고딕" w:hAnsi="맑은 고딕" w:eastAsia="맑은 고딕"/>
          <w:b w:val="0"/>
          <w:sz w:val="17"/>
        </w:rPr>
        <w:t>`mechanical.hardness_shore_a` 쇼어 A 경도 (ShoreA) [ASTM D2240] {1}</w:t>
      </w:r>
    </w:p>
    <w:p>
      <w:r>
        <w:rPr>
          <w:rFonts w:ascii="맑은 고딕" w:hAnsi="맑은 고딕" w:eastAsia="맑은 고딕"/>
          <w:b w:val="0"/>
          <w:sz w:val="17"/>
        </w:rPr>
        <w:t>`mechanical.hyperelastic_coefficient` 초탄성 계수 (Pa) (조건부) {0}</w:t>
      </w:r>
    </w:p>
    <w:p>
      <w:r>
        <w:rPr>
          <w:rFonts w:ascii="맑은 고딕" w:hAnsi="맑은 고딕" w:eastAsia="맑은 고딕"/>
          <w:b w:val="0"/>
          <w:sz w:val="17"/>
        </w:rPr>
        <w:t>`mechanical.hyperelastic_exponent` 초탄성 지수 (1) (조건부) {0}</w:t>
      </w:r>
    </w:p>
    <w:p>
      <w:r>
        <w:rPr>
          <w:rFonts w:ascii="맑은 고딕" w:hAnsi="맑은 고딕" w:eastAsia="맑은 고딕"/>
          <w:b w:val="0"/>
          <w:sz w:val="17"/>
        </w:rPr>
        <w:t>`mechanical.incompressibility_d` 비압축 파라미터 D (1/Pa) (조건부) {0}</w:t>
      </w:r>
    </w:p>
    <w:p>
      <w:r>
        <w:rPr>
          <w:rFonts w:ascii="맑은 고딕" w:hAnsi="맑은 고딕" w:eastAsia="맑은 고딕"/>
          <w:b w:val="0"/>
          <w:sz w:val="17"/>
        </w:rPr>
        <w:t>`mechanical.norton_coefficient` Norton 크리프 계수 A (1) (조건부) {0}</w:t>
      </w:r>
    </w:p>
    <w:p>
      <w:r>
        <w:rPr>
          <w:rFonts w:ascii="맑은 고딕" w:hAnsi="맑은 고딕" w:eastAsia="맑은 고딕"/>
          <w:b w:val="0"/>
          <w:sz w:val="17"/>
        </w:rPr>
        <w:t>`mechanical.norton_exponent` Norton 크리프 지수 n (1) (조건부) {0}</w:t>
      </w:r>
    </w:p>
    <w:p>
      <w:r>
        <w:rPr>
          <w:rFonts w:ascii="맑은 고딕" w:hAnsi="맑은 고딕" w:eastAsia="맑은 고딕"/>
          <w:b w:val="0"/>
          <w:sz w:val="17"/>
        </w:rPr>
        <w:t>`mechanical.prony_bulk_modulus` Prony 체적탄성률 항 (Pa) (조건부) {0}</w:t>
      </w:r>
    </w:p>
    <w:p>
      <w:r>
        <w:rPr>
          <w:rFonts w:ascii="맑은 고딕" w:hAnsi="맑은 고딕" w:eastAsia="맑은 고딕"/>
          <w:b w:val="0"/>
          <w:sz w:val="17"/>
        </w:rPr>
        <w:t>`mechanical.prony_relative_bulk_modulus` Prony 상대 체적계수 (1) (조건부) {0}</w:t>
      </w:r>
    </w:p>
    <w:p>
      <w:r>
        <w:rPr>
          <w:rFonts w:ascii="맑은 고딕" w:hAnsi="맑은 고딕" w:eastAsia="맑은 고딕"/>
          <w:b w:val="0"/>
          <w:sz w:val="17"/>
        </w:rPr>
        <w:t>`mechanical.prony_shear_modulus` Prony 전단탄성률 항 (Pa) (조건부) {0}</w:t>
      </w:r>
    </w:p>
    <w:p>
      <w:pPr>
        <w:pStyle w:val="Heading3"/>
        <w:spacing w:before="100"/>
      </w:pPr>
      <w:r>
        <w:t>optical — 정의 18종 / 값 관측 10종</w:t>
      </w:r>
    </w:p>
    <w:p>
      <w:r>
        <w:rPr>
          <w:rFonts w:ascii="맑은 고딕" w:hAnsi="맑은 고딕" w:eastAsia="맑은 고딕"/>
          <w:b w:val="0"/>
          <w:sz w:val="17"/>
        </w:rPr>
        <w:t>`optical.refractive_index` 굴절률 (1) (조건부) {217}</w:t>
      </w:r>
    </w:p>
    <w:p>
      <w:r>
        <w:rPr>
          <w:rFonts w:ascii="맑은 고딕" w:hAnsi="맑은 고딕" w:eastAsia="맑은 고딕"/>
          <w:b w:val="0"/>
          <w:sz w:val="17"/>
        </w:rPr>
        <w:t>`optical.extinction_coefficient` 소광계수 (1) (조건부) {84}</w:t>
      </w:r>
    </w:p>
    <w:p>
      <w:r>
        <w:rPr>
          <w:rFonts w:ascii="맑은 고딕" w:hAnsi="맑은 고딕" w:eastAsia="맑은 고딕"/>
          <w:b w:val="0"/>
          <w:sz w:val="17"/>
        </w:rPr>
        <w:t>`optical.emissivity_total` 전방사율 (1) [ASTM E408] (조건부) {65}</w:t>
      </w:r>
    </w:p>
    <w:p>
      <w:r>
        <w:rPr>
          <w:rFonts w:ascii="맑은 고딕" w:hAnsi="맑은 고딕" w:eastAsia="맑은 고딕"/>
          <w:b w:val="0"/>
          <w:sz w:val="17"/>
        </w:rPr>
        <w:t>`optical.abbe_number` 아베수 (1) {63}</w:t>
      </w:r>
    </w:p>
    <w:p>
      <w:r>
        <w:rPr>
          <w:rFonts w:ascii="맑은 고딕" w:hAnsi="맑은 고딕" w:eastAsia="맑은 고딕"/>
          <w:b w:val="0"/>
          <w:sz w:val="17"/>
        </w:rPr>
        <w:t>`optical.reflectance` 반사율 (1) (조건부) {62}</w:t>
      </w:r>
    </w:p>
    <w:p>
      <w:r>
        <w:rPr>
          <w:rFonts w:ascii="맑은 고딕" w:hAnsi="맑은 고딕" w:eastAsia="맑은 고딕"/>
          <w:b w:val="0"/>
          <w:sz w:val="17"/>
        </w:rPr>
        <w:t>`optical.transmittance` 투과율 (1) (조건부) {43}</w:t>
      </w:r>
    </w:p>
    <w:p>
      <w:r>
        <w:rPr>
          <w:rFonts w:ascii="맑은 고딕" w:hAnsi="맑은 고딕" w:eastAsia="맑은 고딕"/>
          <w:b w:val="0"/>
          <w:sz w:val="17"/>
        </w:rPr>
        <w:t>`optical.absorptance_solar` 태양흡수율 (1) [ASTM E903] {15}</w:t>
      </w:r>
    </w:p>
    <w:p>
      <w:r>
        <w:rPr>
          <w:rFonts w:ascii="맑은 고딕" w:hAnsi="맑은 고딕" w:eastAsia="맑은 고딕"/>
          <w:b w:val="0"/>
          <w:sz w:val="17"/>
        </w:rPr>
        <w:t>`optical.haze` 헤이즈 (1) [ASTM D1003] {14}</w:t>
      </w:r>
    </w:p>
    <w:p>
      <w:r>
        <w:rPr>
          <w:rFonts w:ascii="맑은 고딕" w:hAnsi="맑은 고딕" w:eastAsia="맑은 고딕"/>
          <w:b w:val="0"/>
          <w:sz w:val="17"/>
        </w:rPr>
        <w:t>`optical.birefringence` 복굴절 (1) (조건부) {10}</w:t>
      </w:r>
    </w:p>
    <w:p>
      <w:r>
        <w:rPr>
          <w:rFonts w:ascii="맑은 고딕" w:hAnsi="맑은 고딕" w:eastAsia="맑은 고딕"/>
          <w:b w:val="0"/>
          <w:sz w:val="17"/>
        </w:rPr>
        <w:t>`optical.emissivity_spectral` 분광방사율 (1) (조건부) {7}</w:t>
      </w:r>
    </w:p>
    <w:p>
      <w:r>
        <w:rPr>
          <w:rFonts w:ascii="맑은 고딕" w:hAnsi="맑은 고딕" w:eastAsia="맑은 고딕"/>
          <w:b w:val="0"/>
          <w:sz w:val="17"/>
        </w:rPr>
        <w:t>`optical.bimolecular_quenching_rate` 이분자 소광 속도상수 (m^3/(mol*s)) (조건부) {0}</w:t>
      </w:r>
    </w:p>
    <w:p>
      <w:r>
        <w:rPr>
          <w:rFonts w:ascii="맑은 고딕" w:hAnsi="맑은 고딕" w:eastAsia="맑은 고딕"/>
          <w:b w:val="0"/>
          <w:sz w:val="17"/>
        </w:rPr>
        <w:t>`optical.excited_state_lifetime` 여기상태 수명 (s) (조건부) {0}</w:t>
      </w:r>
    </w:p>
    <w:p>
      <w:r>
        <w:rPr>
          <w:rFonts w:ascii="맑은 고딕" w:hAnsi="맑은 고딕" w:eastAsia="맑은 고딕"/>
          <w:b w:val="0"/>
          <w:sz w:val="17"/>
        </w:rPr>
        <w:t>`optical.gloss_60deg` 광택(60도) (GU) [ASTM D523] {0}</w:t>
      </w:r>
    </w:p>
    <w:p>
      <w:r>
        <w:rPr>
          <w:rFonts w:ascii="맑은 고딕" w:hAnsi="맑은 고딕" w:eastAsia="맑은 고딕"/>
          <w:b w:val="0"/>
          <w:sz w:val="17"/>
        </w:rPr>
        <w:t>`optical.molar_absorptivity` 몰흡광계수 (m^2/mol) (조건부) {0}</w:t>
      </w:r>
    </w:p>
    <w:p>
      <w:r>
        <w:rPr>
          <w:rFonts w:ascii="맑은 고딕" w:hAnsi="맑은 고딕" w:eastAsia="맑은 고딕"/>
          <w:b w:val="0"/>
          <w:sz w:val="17"/>
        </w:rPr>
        <w:t>`optical.photoluminescence_quantum_yield` 광발광 양자수율 (1) (조건부) {0}</w:t>
      </w:r>
    </w:p>
    <w:p>
      <w:r>
        <w:rPr>
          <w:rFonts w:ascii="맑은 고딕" w:hAnsi="맑은 고딕" w:eastAsia="맑은 고딕"/>
          <w:b w:val="0"/>
          <w:sz w:val="17"/>
        </w:rPr>
        <w:t>`optical.singlet_oxygen_quantum_yield` 일중항 산소 양자수율 (1) (조건부) {0}</w:t>
      </w:r>
    </w:p>
    <w:p>
      <w:r>
        <w:rPr>
          <w:rFonts w:ascii="맑은 고딕" w:hAnsi="맑은 고딕" w:eastAsia="맑은 고딕"/>
          <w:b w:val="0"/>
          <w:sz w:val="17"/>
        </w:rPr>
        <w:t>`optical.stern_volmer_constant` Stern-Volmer 소광상수 (1/Pa) (조건부) {0}</w:t>
      </w:r>
    </w:p>
    <w:p>
      <w:r>
        <w:rPr>
          <w:rFonts w:ascii="맑은 고딕" w:hAnsi="맑은 고딕" w:eastAsia="맑은 고딕"/>
          <w:b w:val="0"/>
          <w:sz w:val="17"/>
        </w:rPr>
        <w:t>`optical.uv_resistance` 내자외선성 (-) {0}</w:t>
      </w:r>
    </w:p>
    <w:p>
      <w:pPr>
        <w:pStyle w:val="Heading3"/>
        <w:spacing w:before="100"/>
      </w:pPr>
      <w:r>
        <w:t>thermal — 정의 16종 / 값 관측 15종</w:t>
      </w:r>
    </w:p>
    <w:p>
      <w:r>
        <w:rPr>
          <w:rFonts w:ascii="맑은 고딕" w:hAnsi="맑은 고딕" w:eastAsia="맑은 고딕"/>
          <w:b w:val="0"/>
          <w:sz w:val="17"/>
        </w:rPr>
        <w:t>`thermal.expansion_linear` 선팽창계수(CTE) (1/K) [ASTM E228] (조건부) {419}</w:t>
      </w:r>
    </w:p>
    <w:p>
      <w:r>
        <w:rPr>
          <w:rFonts w:ascii="맑은 고딕" w:hAnsi="맑은 고딕" w:eastAsia="맑은 고딕"/>
          <w:b w:val="0"/>
          <w:sz w:val="17"/>
        </w:rPr>
        <w:t>`thermal.glass_transition` 유리전이온도 (K) [ASTM E1356] {208}</w:t>
      </w:r>
    </w:p>
    <w:p>
      <w:r>
        <w:rPr>
          <w:rFonts w:ascii="맑은 고딕" w:hAnsi="맑은 고딕" w:eastAsia="맑은 고딕"/>
          <w:b w:val="0"/>
          <w:sz w:val="17"/>
        </w:rPr>
        <w:t>`thermal.conductivity` 열전도율 (W/(m*K)) [ASTM E1461] (조건부) {151}</w:t>
      </w:r>
    </w:p>
    <w:p>
      <w:r>
        <w:rPr>
          <w:rFonts w:ascii="맑은 고딕" w:hAnsi="맑은 고딕" w:eastAsia="맑은 고딕"/>
          <w:b w:val="0"/>
          <w:sz w:val="17"/>
        </w:rPr>
        <w:t>`thermal.specific_heat` 비열 (J/(kg*K)) [ASTM E1269] (조건부) {88}</w:t>
      </w:r>
    </w:p>
    <w:p>
      <w:r>
        <w:rPr>
          <w:rFonts w:ascii="맑은 고딕" w:hAnsi="맑은 고딕" w:eastAsia="맑은 고딕"/>
          <w:b w:val="0"/>
          <w:sz w:val="17"/>
        </w:rPr>
        <w:t>`thermal.melting_point` 융점 (K) {52}</w:t>
      </w:r>
    </w:p>
    <w:p>
      <w:r>
        <w:rPr>
          <w:rFonts w:ascii="맑은 고딕" w:hAnsi="맑은 고딕" w:eastAsia="맑은 고딕"/>
          <w:b w:val="0"/>
          <w:sz w:val="17"/>
        </w:rPr>
        <w:t>`thermal.max_service_temp` 최대 사용온도 (K) {45}</w:t>
      </w:r>
    </w:p>
    <w:p>
      <w:r>
        <w:rPr>
          <w:rFonts w:ascii="맑은 고딕" w:hAnsi="맑은 고딕" w:eastAsia="맑은 고딕"/>
          <w:b w:val="0"/>
          <w:sz w:val="17"/>
        </w:rPr>
        <w:t>`thermal.diffusivity` 열확산율 (m^2/s) [ASTM E1461] (조건부) {13}</w:t>
      </w:r>
    </w:p>
    <w:p>
      <w:r>
        <w:rPr>
          <w:rFonts w:ascii="맑은 고딕" w:hAnsi="맑은 고딕" w:eastAsia="맑은 고딕"/>
          <w:b w:val="0"/>
          <w:sz w:val="17"/>
        </w:rPr>
        <w:t>`thermal.decomposition_temp` 분해온도 (K) [ASTM E1131] {12}</w:t>
      </w:r>
    </w:p>
    <w:p>
      <w:r>
        <w:rPr>
          <w:rFonts w:ascii="맑은 고딕" w:hAnsi="맑은 고딕" w:eastAsia="맑은 고딕"/>
          <w:b w:val="0"/>
          <w:sz w:val="17"/>
        </w:rPr>
        <w:t>`thermal.flammability_ul94` 난연등급(UL94) (-) [UL 94] (조건부) {12}</w:t>
      </w:r>
    </w:p>
    <w:p>
      <w:r>
        <w:rPr>
          <w:rFonts w:ascii="맑은 고딕" w:hAnsi="맑은 고딕" w:eastAsia="맑은 고딕"/>
          <w:b w:val="0"/>
          <w:sz w:val="17"/>
        </w:rPr>
        <w:t>`thermal.min_service_temp` 최소 사용온도 (K) {12}</w:t>
      </w:r>
    </w:p>
    <w:p>
      <w:r>
        <w:rPr>
          <w:rFonts w:ascii="맑은 고딕" w:hAnsi="맑은 고딕" w:eastAsia="맑은 고딕"/>
          <w:b w:val="0"/>
          <w:sz w:val="17"/>
        </w:rPr>
        <w:t>`thermal.vicat_softening` 비카트 연화온도 (K) [ISO 306] {10}</w:t>
      </w:r>
    </w:p>
    <w:p>
      <w:r>
        <w:rPr>
          <w:rFonts w:ascii="맑은 고딕" w:hAnsi="맑은 고딕" w:eastAsia="맑은 고딕"/>
          <w:b w:val="0"/>
          <w:sz w:val="17"/>
        </w:rPr>
        <w:t>`thermal.heat_deflection_temp` 열변형온도(HDT) (K) [ISO 75] (조건부) {8}</w:t>
      </w:r>
    </w:p>
    <w:p>
      <w:r>
        <w:rPr>
          <w:rFonts w:ascii="맑은 고딕" w:hAnsi="맑은 고딕" w:eastAsia="맑은 고딕"/>
          <w:b w:val="0"/>
          <w:sz w:val="17"/>
        </w:rPr>
        <w:t>`thermal.latent_heat_fusion` 융해잠열 (J/kg) {7}</w:t>
      </w:r>
    </w:p>
    <w:p>
      <w:r>
        <w:rPr>
          <w:rFonts w:ascii="맑은 고딕" w:hAnsi="맑은 고딕" w:eastAsia="맑은 고딕"/>
          <w:b w:val="0"/>
          <w:sz w:val="17"/>
        </w:rPr>
        <w:t>`thermal.flammability_loi` 산소지수(LOI) (1) [ISO 4589] {6}</w:t>
      </w:r>
    </w:p>
    <w:p>
      <w:r>
        <w:rPr>
          <w:rFonts w:ascii="맑은 고딕" w:hAnsi="맑은 고딕" w:eastAsia="맑은 고딕"/>
          <w:b w:val="0"/>
          <w:sz w:val="17"/>
        </w:rPr>
        <w:t>`thermal.thermal_resistance` 열저항 (K*m^2/W) [ASTM D5470] (조건부) {2}</w:t>
      </w:r>
    </w:p>
    <w:p>
      <w:r>
        <w:rPr>
          <w:rFonts w:ascii="맑은 고딕" w:hAnsi="맑은 고딕" w:eastAsia="맑은 고딕"/>
          <w:b w:val="0"/>
          <w:sz w:val="17"/>
        </w:rPr>
        <w:t>`thermal.decomposition_time_t260` 내열시간 T260 (s) [IPC-TM-650 2.4.24.1] {0}</w:t>
      </w:r>
    </w:p>
    <w:p>
      <w:pPr>
        <w:pStyle w:val="Heading3"/>
        <w:spacing w:before="100"/>
      </w:pPr>
      <w:r>
        <w:t>chemical — 정의 15종 / 값 관측 14종</w:t>
      </w:r>
    </w:p>
    <w:p>
      <w:r>
        <w:rPr>
          <w:rFonts w:ascii="맑은 고딕" w:hAnsi="맑은 고딕" w:eastAsia="맑은 고딕"/>
          <w:b w:val="0"/>
          <w:sz w:val="17"/>
        </w:rPr>
        <w:t>`chemical.water_absorption_24h` 수분흡수율(24h) (1) [ASTM D570] {47}</w:t>
      </w:r>
    </w:p>
    <w:p>
      <w:r>
        <w:rPr>
          <w:rFonts w:ascii="맑은 고딕" w:hAnsi="맑은 고딕" w:eastAsia="맑은 고딕"/>
          <w:b w:val="0"/>
          <w:sz w:val="17"/>
        </w:rPr>
        <w:t>`chemical.water_absorption_saturation` 포화수분흡수율 (1) [ASTM D570] {35}</w:t>
      </w:r>
    </w:p>
    <w:p>
      <w:r>
        <w:rPr>
          <w:rFonts w:ascii="맑은 고딕" w:hAnsi="맑은 고딕" w:eastAsia="맑은 고딕"/>
          <w:b w:val="0"/>
          <w:sz w:val="17"/>
        </w:rPr>
        <w:t>`chemical.galvanic_potential` 갈바닉 전위 (V) (조건부) {25}</w:t>
      </w:r>
    </w:p>
    <w:p>
      <w:r>
        <w:rPr>
          <w:rFonts w:ascii="맑은 고딕" w:hAnsi="맑은 고딕" w:eastAsia="맑은 고딕"/>
          <w:b w:val="0"/>
          <w:sz w:val="17"/>
        </w:rPr>
        <w:t>`chemical.outgassing_tml` 아웃가싱 TML (1) [ASTM E595] {17}</w:t>
      </w:r>
    </w:p>
    <w:p>
      <w:r>
        <w:rPr>
          <w:rFonts w:ascii="맑은 고딕" w:hAnsi="맑은 고딕" w:eastAsia="맑은 고딕"/>
          <w:b w:val="0"/>
          <w:sz w:val="17"/>
        </w:rPr>
        <w:t>`chemical.outgassing_cvcm` 아웃가싱 CVCM (1) [ASTM E595] {16}</w:t>
      </w:r>
    </w:p>
    <w:p>
      <w:r>
        <w:rPr>
          <w:rFonts w:ascii="맑은 고딕" w:hAnsi="맑은 고딕" w:eastAsia="맑은 고딕"/>
          <w:b w:val="0"/>
          <w:sz w:val="17"/>
        </w:rPr>
        <w:t>`chemical.moisture_absorption_equilibrium` 평형흡습율 (1) (조건부) {6}</w:t>
      </w:r>
    </w:p>
    <w:p>
      <w:r>
        <w:rPr>
          <w:rFonts w:ascii="맑은 고딕" w:hAnsi="맑은 고딕" w:eastAsia="맑은 고딕"/>
          <w:b w:val="0"/>
          <w:sz w:val="17"/>
        </w:rPr>
        <w:t>`chemical.partial_molar_volume` 부분몰부피 (m^3/mol) (조건부) {5}</w:t>
      </w:r>
    </w:p>
    <w:p>
      <w:r>
        <w:rPr>
          <w:rFonts w:ascii="맑은 고딕" w:hAnsi="맑은 고딕" w:eastAsia="맑은 고딕"/>
          <w:b w:val="0"/>
          <w:sz w:val="17"/>
        </w:rPr>
        <w:t>`chemical.chemical_resistance` 내약품성 (-) [ISO 175] (조건부) {4}</w:t>
      </w:r>
    </w:p>
    <w:p>
      <w:r>
        <w:rPr>
          <w:rFonts w:ascii="맑은 고딕" w:hAnsi="맑은 고딕" w:eastAsia="맑은 고딕"/>
          <w:b w:val="0"/>
          <w:sz w:val="17"/>
        </w:rPr>
        <w:t>`chemical.composition` 화학조성 (-) {4}</w:t>
      </w:r>
    </w:p>
    <w:p>
      <w:r>
        <w:rPr>
          <w:rFonts w:ascii="맑은 고딕" w:hAnsi="맑은 고딕" w:eastAsia="맑은 고딕"/>
          <w:b w:val="0"/>
          <w:sz w:val="17"/>
        </w:rPr>
        <w:t>`chemical.corrosion_rate` 부식률 (m/s) [ASTM G31] (조건부) {4}</w:t>
      </w:r>
    </w:p>
    <w:p>
      <w:r>
        <w:rPr>
          <w:rFonts w:ascii="맑은 고딕" w:hAnsi="맑은 고딕" w:eastAsia="맑은 고딕"/>
          <w:b w:val="0"/>
          <w:sz w:val="17"/>
        </w:rPr>
        <w:t>`chemical.hydrolytic_stability` 내가수분해성 (-) (조건부) {4}</w:t>
      </w:r>
    </w:p>
    <w:p>
      <w:r>
        <w:rPr>
          <w:rFonts w:ascii="맑은 고딕" w:hAnsi="맑은 고딕" w:eastAsia="맑은 고딕"/>
          <w:b w:val="0"/>
          <w:sz w:val="17"/>
        </w:rPr>
        <w:t>`chemical.ph_stability` pH 안정성 (-) {4}</w:t>
      </w:r>
    </w:p>
    <w:p>
      <w:r>
        <w:rPr>
          <w:rFonts w:ascii="맑은 고딕" w:hAnsi="맑은 고딕" w:eastAsia="맑은 고딕"/>
          <w:b w:val="0"/>
          <w:sz w:val="17"/>
        </w:rPr>
        <w:t>`chemical.uv_ozone_resistance` 내UV/오존성 (-) {3}</w:t>
      </w:r>
    </w:p>
    <w:p>
      <w:r>
        <w:rPr>
          <w:rFonts w:ascii="맑은 고딕" w:hAnsi="맑은 고딕" w:eastAsia="맑은 고딕"/>
          <w:b w:val="0"/>
          <w:sz w:val="17"/>
        </w:rPr>
        <w:t>`chemical.activation_energy` Arrhenius 활성화에너지 (J/mol) (조건부) {1}</w:t>
      </w:r>
    </w:p>
    <w:p>
      <w:r>
        <w:rPr>
          <w:rFonts w:ascii="맑은 고딕" w:hAnsi="맑은 고딕" w:eastAsia="맑은 고딕"/>
          <w:b w:val="0"/>
          <w:sz w:val="17"/>
        </w:rPr>
        <w:t>`chemical.oxidation_resistance` 내산화성 (-) (조건부) {0}</w:t>
      </w:r>
    </w:p>
    <w:p>
      <w:pPr>
        <w:pStyle w:val="Heading3"/>
        <w:spacing w:before="100"/>
      </w:pPr>
      <w:r>
        <w:t>physical — 정의 13종 / 값 관측 12종</w:t>
      </w:r>
    </w:p>
    <w:p>
      <w:r>
        <w:rPr>
          <w:rFonts w:ascii="맑은 고딕" w:hAnsi="맑은 고딕" w:eastAsia="맑은 고딕"/>
          <w:b w:val="0"/>
          <w:sz w:val="17"/>
        </w:rPr>
        <w:t>`physical.density` 밀도 (kg/m^3) [ASTM D792] (조건부) {140}</w:t>
      </w:r>
    </w:p>
    <w:p>
      <w:r>
        <w:rPr>
          <w:rFonts w:ascii="맑은 고딕" w:hAnsi="맑은 고딕" w:eastAsia="맑은 고딕"/>
          <w:b w:val="0"/>
          <w:sz w:val="17"/>
        </w:rPr>
        <w:t>`physical.contact_angle_water` 물 접촉각 (deg) {39}</w:t>
      </w:r>
    </w:p>
    <w:p>
      <w:r>
        <w:rPr>
          <w:rFonts w:ascii="맑은 고딕" w:hAnsi="맑은 고딕" w:eastAsia="맑은 고딕"/>
          <w:b w:val="0"/>
          <w:sz w:val="17"/>
        </w:rPr>
        <w:t>`physical.surface_energy` 표면에너지 (J/m^2) {22}</w:t>
      </w:r>
    </w:p>
    <w:p>
      <w:r>
        <w:rPr>
          <w:rFonts w:ascii="맑은 고딕" w:hAnsi="맑은 고딕" w:eastAsia="맑은 고딕"/>
          <w:b w:val="0"/>
          <w:sz w:val="17"/>
        </w:rPr>
        <w:t>`physical.diffusion_coefficient` 확산계수 (m^2/s) (조건부) {18}</w:t>
      </w:r>
    </w:p>
    <w:p>
      <w:r>
        <w:rPr>
          <w:rFonts w:ascii="맑은 고딕" w:hAnsi="맑은 고딕" w:eastAsia="맑은 고딕"/>
          <w:b w:val="0"/>
          <w:sz w:val="17"/>
        </w:rPr>
        <w:t>`physical.gas_permeability_o2` 산소투과도 (mol/(m*s*Pa)) [ASTM D3985] (조건부) {8}</w:t>
      </w:r>
    </w:p>
    <w:p>
      <w:r>
        <w:rPr>
          <w:rFonts w:ascii="맑은 고딕" w:hAnsi="맑은 고딕" w:eastAsia="맑은 고딕"/>
          <w:b w:val="0"/>
          <w:sz w:val="17"/>
        </w:rPr>
        <w:t>`physical.porosity` 기공률 (1) {8}</w:t>
      </w:r>
    </w:p>
    <w:p>
      <w:r>
        <w:rPr>
          <w:rFonts w:ascii="맑은 고딕" w:hAnsi="맑은 고딕" w:eastAsia="맑은 고딕"/>
          <w:b w:val="0"/>
          <w:sz w:val="17"/>
        </w:rPr>
        <w:t>`physical.moisture_saturation` 포화 수분농도 Csat (mol/m^3) (조건부) {5}</w:t>
      </w:r>
    </w:p>
    <w:p>
      <w:r>
        <w:rPr>
          <w:rFonts w:ascii="맑은 고딕" w:hAnsi="맑은 고딕" w:eastAsia="맑은 고딕"/>
          <w:b w:val="0"/>
          <w:sz w:val="17"/>
        </w:rPr>
        <w:t>`physical.water_vapor_transmission` 수증기투과율(WVTR) (kg/(m^2*s)) [ASTM E96] (조건부) {5}</w:t>
      </w:r>
    </w:p>
    <w:p>
      <w:r>
        <w:rPr>
          <w:rFonts w:ascii="맑은 고딕" w:hAnsi="맑은 고딕" w:eastAsia="맑은 고딕"/>
          <w:b w:val="0"/>
          <w:sz w:val="17"/>
        </w:rPr>
        <w:t>`physical.gas_permeability_co2` 이산화탄소투과도 (mol/(m*s*Pa)) (조건부) {3}</w:t>
      </w:r>
    </w:p>
    <w:p>
      <w:r>
        <w:rPr>
          <w:rFonts w:ascii="맑은 고딕" w:hAnsi="맑은 고딕" w:eastAsia="맑은 고딕"/>
          <w:b w:val="0"/>
          <w:sz w:val="17"/>
        </w:rPr>
        <w:t>`physical.gas_permeability_h2o` 수분투과도 (mol/(m*s*Pa)) (조건부) {3}</w:t>
      </w:r>
    </w:p>
    <w:p>
      <w:r>
        <w:rPr>
          <w:rFonts w:ascii="맑은 고딕" w:hAnsi="맑은 고딕" w:eastAsia="맑은 고딕"/>
          <w:b w:val="0"/>
          <w:sz w:val="17"/>
        </w:rPr>
        <w:t>`physical.specific_surface_area` 비표면적 (m^2/kg) [BET] {2}</w:t>
      </w:r>
    </w:p>
    <w:p>
      <w:r>
        <w:rPr>
          <w:rFonts w:ascii="맑은 고딕" w:hAnsi="맑은 고딕" w:eastAsia="맑은 고딕"/>
          <w:b w:val="0"/>
          <w:sz w:val="17"/>
        </w:rPr>
        <w:t>`physical.hygroscopic_expansion` 흡습팽창계수 CHE (m^3/kg) (조건부) {1}</w:t>
      </w:r>
    </w:p>
    <w:p>
      <w:r>
        <w:rPr>
          <w:rFonts w:ascii="맑은 고딕" w:hAnsi="맑은 고딕" w:eastAsia="맑은 고딕"/>
          <w:b w:val="0"/>
          <w:sz w:val="17"/>
        </w:rPr>
        <w:t>`physical.gas_solubility` 기체 용해도(헨리) (mol/(m^3*Pa)) (조건부) {0}</w:t>
      </w:r>
    </w:p>
    <w:p>
      <w:pPr>
        <w:pStyle w:val="Heading3"/>
        <w:spacing w:before="100"/>
      </w:pPr>
      <w:r>
        <w:t>electrical — 정의 11종 / 값 관측 10종</w:t>
      </w:r>
    </w:p>
    <w:p>
      <w:r>
        <w:rPr>
          <w:rFonts w:ascii="맑은 고딕" w:hAnsi="맑은 고딕" w:eastAsia="맑은 고딕"/>
          <w:b w:val="0"/>
          <w:sz w:val="17"/>
        </w:rPr>
        <w:t>`electrical.resistivity_volume` 체적저항률 (ohm*m) [ASTM D257] (조건부) {77}</w:t>
      </w:r>
    </w:p>
    <w:p>
      <w:r>
        <w:rPr>
          <w:rFonts w:ascii="맑은 고딕" w:hAnsi="맑은 고딕" w:eastAsia="맑은 고딕"/>
          <w:b w:val="0"/>
          <w:sz w:val="17"/>
        </w:rPr>
        <w:t>`electrical.dielectric_constant` 유전율 (1) [ASTM D150] (조건부) {60}</w:t>
      </w:r>
    </w:p>
    <w:p>
      <w:r>
        <w:rPr>
          <w:rFonts w:ascii="맑은 고딕" w:hAnsi="맑은 고딕" w:eastAsia="맑은 고딕"/>
          <w:b w:val="0"/>
          <w:sz w:val="17"/>
        </w:rPr>
        <w:t>`electrical.dissipation_factor` 손실계수 (1) [ASTM D150] (조건부) {41}</w:t>
      </w:r>
    </w:p>
    <w:p>
      <w:r>
        <w:rPr>
          <w:rFonts w:ascii="맑은 고딕" w:hAnsi="맑은 고딕" w:eastAsia="맑은 고딕"/>
          <w:b w:val="0"/>
          <w:sz w:val="17"/>
        </w:rPr>
        <w:t>`electrical.conductivity` 전기전도율 (S/m) (조건부) {31}</w:t>
      </w:r>
    </w:p>
    <w:p>
      <w:r>
        <w:rPr>
          <w:rFonts w:ascii="맑은 고딕" w:hAnsi="맑은 고딕" w:eastAsia="맑은 고딕"/>
          <w:b w:val="0"/>
          <w:sz w:val="17"/>
        </w:rPr>
        <w:t>`electrical.dielectric_strength` 유전강도 (V/m) [ASTM D149] (조건부) {13}</w:t>
      </w:r>
    </w:p>
    <w:p>
      <w:r>
        <w:rPr>
          <w:rFonts w:ascii="맑은 고딕" w:hAnsi="맑은 고딕" w:eastAsia="맑은 고딕"/>
          <w:b w:val="0"/>
          <w:sz w:val="17"/>
        </w:rPr>
        <w:t>`electrical.comparative_tracking_index` 비교트래킹지수(CTI) (V) [IEC 60112] {7}</w:t>
      </w:r>
    </w:p>
    <w:p>
      <w:r>
        <w:rPr>
          <w:rFonts w:ascii="맑은 고딕" w:hAnsi="맑은 고딕" w:eastAsia="맑은 고딕"/>
          <w:b w:val="0"/>
          <w:sz w:val="17"/>
        </w:rPr>
        <w:t>`electrical.temperature_coefficient_resistance` 저항온도계수(TCR) (1/K) [MIL-STD-202 Method 304] (조건부) {6}</w:t>
      </w:r>
    </w:p>
    <w:p>
      <w:r>
        <w:rPr>
          <w:rFonts w:ascii="맑은 고딕" w:hAnsi="맑은 고딕" w:eastAsia="맑은 고딕"/>
          <w:b w:val="0"/>
          <w:sz w:val="17"/>
        </w:rPr>
        <w:t>`electrical.surface_resistivity` 표면저항률 (ohm) [ASTM D257] (조건부) {4}</w:t>
      </w:r>
    </w:p>
    <w:p>
      <w:r>
        <w:rPr>
          <w:rFonts w:ascii="맑은 고딕" w:hAnsi="맑은 고딕" w:eastAsia="맑은 고딕"/>
          <w:b w:val="0"/>
          <w:sz w:val="17"/>
        </w:rPr>
        <w:t>`electrical.band_gap` 밴드갭 (eV) (조건부) {3}</w:t>
      </w:r>
    </w:p>
    <w:p>
      <w:r>
        <w:rPr>
          <w:rFonts w:ascii="맑은 고딕" w:hAnsi="맑은 고딕" w:eastAsia="맑은 고딕"/>
          <w:b w:val="0"/>
          <w:sz w:val="17"/>
        </w:rPr>
        <w:t>`electrical.shielding_effectiveness` 전자파 차폐효과 (dB) [ASTM D4935] (조건부) {1}</w:t>
      </w:r>
    </w:p>
    <w:p>
      <w:r>
        <w:rPr>
          <w:rFonts w:ascii="맑은 고딕" w:hAnsi="맑은 고딕" w:eastAsia="맑은 고딕"/>
          <w:b w:val="0"/>
          <w:sz w:val="17"/>
        </w:rPr>
        <w:t>`electrical.piezoelectric_d33` 압전상수 d33 (C/N) {0}</w:t>
      </w:r>
    </w:p>
    <w:p>
      <w:pPr>
        <w:pStyle w:val="Heading3"/>
        <w:spacing w:before="100"/>
      </w:pPr>
      <w:r>
        <w:t>interface — 정의 9종 / 값 관측 8종</w:t>
      </w:r>
    </w:p>
    <w:p>
      <w:r>
        <w:rPr>
          <w:rFonts w:ascii="맑은 고딕" w:hAnsi="맑은 고딕" w:eastAsia="맑은 고딕"/>
          <w:b w:val="0"/>
          <w:sz w:val="17"/>
        </w:rPr>
        <w:t>`interface.cohesive_energy_mode1` 응집영역 파괴에너지 GIC (J/m^2) [ASTM D5528] (조건부) {53}</w:t>
      </w:r>
    </w:p>
    <w:p>
      <w:r>
        <w:rPr>
          <w:rFonts w:ascii="맑은 고딕" w:hAnsi="맑은 고딕" w:eastAsia="맑은 고딕"/>
          <w:b w:val="0"/>
          <w:sz w:val="17"/>
        </w:rPr>
        <w:t>`interface.die_shear_strength` 다이쉬어 강도 (Pa) [MIL-STD-883 2019] (조건부) {53}</w:t>
      </w:r>
    </w:p>
    <w:p>
      <w:r>
        <w:rPr>
          <w:rFonts w:ascii="맑은 고딕" w:hAnsi="맑은 고딕" w:eastAsia="맑은 고딕"/>
          <w:b w:val="0"/>
          <w:sz w:val="17"/>
        </w:rPr>
        <w:t>`interface.peel_strength` 박리강도 (N/m) [IPC-TM-650 2.4.9] (조건부) {42}</w:t>
      </w:r>
    </w:p>
    <w:p>
      <w:r>
        <w:rPr>
          <w:rFonts w:ascii="맑은 고딕" w:hAnsi="맑은 고딕" w:eastAsia="맑은 고딕"/>
          <w:b w:val="0"/>
          <w:sz w:val="17"/>
        </w:rPr>
        <w:t>`interface.cohesive_energy_mode2` 응집영역 파괴에너지 GIIC (J/m^2) [ASTM D7905] (조건부) {26}</w:t>
      </w:r>
    </w:p>
    <w:p>
      <w:r>
        <w:rPr>
          <w:rFonts w:ascii="맑은 고딕" w:hAnsi="맑은 고딕" w:eastAsia="맑은 고딕"/>
          <w:b w:val="0"/>
          <w:sz w:val="17"/>
        </w:rPr>
        <w:t>`interface.lap_shear_strength` 중첩전단강도 (Pa) [ASTM D1002] (조건부) {13}</w:t>
      </w:r>
    </w:p>
    <w:p>
      <w:r>
        <w:rPr>
          <w:rFonts w:ascii="맑은 고딕" w:hAnsi="맑은 고딕" w:eastAsia="맑은 고딕"/>
          <w:b w:val="0"/>
          <w:sz w:val="17"/>
        </w:rPr>
        <w:t>`interface.wire_pull_strength` 와이어 풀 강도 (N) [MIL-STD-883 2011] (조건부) {13}</w:t>
      </w:r>
    </w:p>
    <w:p>
      <w:r>
        <w:rPr>
          <w:rFonts w:ascii="맑은 고딕" w:hAnsi="맑은 고딕" w:eastAsia="맑은 고딕"/>
          <w:b w:val="0"/>
          <w:sz w:val="17"/>
        </w:rPr>
        <w:t>`interface.static_shear_holding` 정적전단 유지시간 (s) [ASTM D3654] (조건부) {8}</w:t>
      </w:r>
    </w:p>
    <w:p>
      <w:r>
        <w:rPr>
          <w:rFonts w:ascii="맑은 고딕" w:hAnsi="맑은 고딕" w:eastAsia="맑은 고딕"/>
          <w:b w:val="0"/>
          <w:sz w:val="17"/>
        </w:rPr>
        <w:t>`interface.cohesive_strength` 응집영역 최대 트랙션 (Pa) (조건부) {3}</w:t>
      </w:r>
    </w:p>
    <w:p>
      <w:r>
        <w:rPr>
          <w:rFonts w:ascii="맑은 고딕" w:hAnsi="맑은 고딕" w:eastAsia="맑은 고딕"/>
          <w:b w:val="0"/>
          <w:sz w:val="17"/>
        </w:rPr>
        <w:t>`interface.tack` 택(초기점착력) (N) [ASTM D6195 (loop) / D2979 (probe)] (조건부) {0}</w:t>
      </w:r>
    </w:p>
    <w:p>
      <w:pPr>
        <w:pStyle w:val="Heading3"/>
        <w:spacing w:before="100"/>
      </w:pPr>
      <w:r>
        <w:t>structure — 정의 7종 / 값 관측 7종</w:t>
      </w:r>
    </w:p>
    <w:p>
      <w:r>
        <w:rPr>
          <w:rFonts w:ascii="맑은 고딕" w:hAnsi="맑은 고딕" w:eastAsia="맑은 고딕"/>
          <w:b w:val="0"/>
          <w:sz w:val="17"/>
        </w:rPr>
        <w:t>`structure.filler_content` 충전제 함량 (1) {17}</w:t>
      </w:r>
    </w:p>
    <w:p>
      <w:r>
        <w:rPr>
          <w:rFonts w:ascii="맑은 고딕" w:hAnsi="맑은 고딕" w:eastAsia="맑은 고딕"/>
          <w:b w:val="0"/>
          <w:sz w:val="17"/>
        </w:rPr>
        <w:t>`structure.layer_thickness` 층 두께 (m) (조건부) {12}</w:t>
      </w:r>
    </w:p>
    <w:p>
      <w:r>
        <w:rPr>
          <w:rFonts w:ascii="맑은 고딕" w:hAnsi="맑은 고딕" w:eastAsia="맑은 고딕"/>
          <w:b w:val="0"/>
          <w:sz w:val="17"/>
        </w:rPr>
        <w:t>`structure.crystal_structure` 결정구조 (-) {9}</w:t>
      </w:r>
    </w:p>
    <w:p>
      <w:r>
        <w:rPr>
          <w:rFonts w:ascii="맑은 고딕" w:hAnsi="맑은 고딕" w:eastAsia="맑은 고딕"/>
          <w:b w:val="0"/>
          <w:sz w:val="17"/>
        </w:rPr>
        <w:t>`structure.grain_size` 결정립 크기 (m) [ASTM E112] {6}</w:t>
      </w:r>
    </w:p>
    <w:p>
      <w:r>
        <w:rPr>
          <w:rFonts w:ascii="맑은 고딕" w:hAnsi="맑은 고딕" w:eastAsia="맑은 고딕"/>
          <w:b w:val="0"/>
          <w:sz w:val="17"/>
        </w:rPr>
        <w:t>`structure.particle_diameter` 입자 직경 (m) (조건부) {4}</w:t>
      </w:r>
    </w:p>
    <w:p>
      <w:r>
        <w:rPr>
          <w:rFonts w:ascii="맑은 고딕" w:hAnsi="맑은 고딕" w:eastAsia="맑은 고딕"/>
          <w:b w:val="0"/>
          <w:sz w:val="17"/>
        </w:rPr>
        <w:t>`structure.crystallinity` 결정화도 (1) {3}</w:t>
      </w:r>
    </w:p>
    <w:p>
      <w:r>
        <w:rPr>
          <w:rFonts w:ascii="맑은 고딕" w:hAnsi="맑은 고딕" w:eastAsia="맑은 고딕"/>
          <w:b w:val="0"/>
          <w:sz w:val="17"/>
        </w:rPr>
        <w:t>`structure.molecular_weight` 분자량(Mw) (kg/mol) {2}</w:t>
      </w:r>
    </w:p>
    <w:p>
      <w:pPr>
        <w:pStyle w:val="Heading3"/>
        <w:spacing w:before="100"/>
      </w:pPr>
      <w:r>
        <w:t>magnetic — 정의 5종 / 값 관측 5종</w:t>
      </w:r>
    </w:p>
    <w:p>
      <w:r>
        <w:rPr>
          <w:rFonts w:ascii="맑은 고딕" w:hAnsi="맑은 고딕" w:eastAsia="맑은 고딕"/>
          <w:b w:val="0"/>
          <w:sz w:val="17"/>
        </w:rPr>
        <w:t>`magnetic.relative_permeability` 비투자율 (1) {26}</w:t>
      </w:r>
    </w:p>
    <w:p>
      <w:r>
        <w:rPr>
          <w:rFonts w:ascii="맑은 고딕" w:hAnsi="맑은 고딕" w:eastAsia="맑은 고딕"/>
          <w:b w:val="0"/>
          <w:sz w:val="17"/>
        </w:rPr>
        <w:t>`magnetic.saturation_magnetization` 포화자화 (T) (조건부) {19}</w:t>
      </w:r>
    </w:p>
    <w:p>
      <w:r>
        <w:rPr>
          <w:rFonts w:ascii="맑은 고딕" w:hAnsi="맑은 고딕" w:eastAsia="맑은 고딕"/>
          <w:b w:val="0"/>
          <w:sz w:val="17"/>
        </w:rPr>
        <w:t>`magnetic.remanence` 잔류자속밀도 (T) {18}</w:t>
      </w:r>
    </w:p>
    <w:p>
      <w:r>
        <w:rPr>
          <w:rFonts w:ascii="맑은 고딕" w:hAnsi="맑은 고딕" w:eastAsia="맑은 고딕"/>
          <w:b w:val="0"/>
          <w:sz w:val="17"/>
        </w:rPr>
        <w:t>`magnetic.curie_temp` 큐리온도 (K) {17}</w:t>
      </w:r>
    </w:p>
    <w:p>
      <w:r>
        <w:rPr>
          <w:rFonts w:ascii="맑은 고딕" w:hAnsi="맑은 고딕" w:eastAsia="맑은 고딕"/>
          <w:b w:val="0"/>
          <w:sz w:val="17"/>
        </w:rPr>
        <w:t>`magnetic.coercivity` 보자력 (A/m) {16}</w:t>
      </w:r>
    </w:p>
    <w:p>
      <w:pPr>
        <w:pStyle w:val="Heading3"/>
        <w:spacing w:before="100"/>
      </w:pPr>
      <w:r>
        <w:t>rheological — 정의 5종 / 값 관측 5종</w:t>
      </w:r>
    </w:p>
    <w:p>
      <w:r>
        <w:rPr>
          <w:rFonts w:ascii="맑은 고딕" w:hAnsi="맑은 고딕" w:eastAsia="맑은 고딕"/>
          <w:b w:val="0"/>
          <w:sz w:val="17"/>
        </w:rPr>
        <w:t>`rheological.viscosity` 점도 (Pa*s) (조건부) {47}</w:t>
      </w:r>
    </w:p>
    <w:p>
      <w:r>
        <w:rPr>
          <w:rFonts w:ascii="맑은 고딕" w:hAnsi="맑은 고딕" w:eastAsia="맑은 고딕"/>
          <w:b w:val="0"/>
          <w:sz w:val="17"/>
        </w:rPr>
        <w:t>`rheological.pot_life` 가사시간(pot life) (s) (조건부) {18}</w:t>
      </w:r>
    </w:p>
    <w:p>
      <w:r>
        <w:rPr>
          <w:rFonts w:ascii="맑은 고딕" w:hAnsi="맑은 고딕" w:eastAsia="맑은 고딕"/>
          <w:b w:val="0"/>
          <w:sz w:val="17"/>
        </w:rPr>
        <w:t>`rheological.mold_shrinkage` 성형수축률 (1) [ISO 294-4] {16}</w:t>
      </w:r>
    </w:p>
    <w:p>
      <w:r>
        <w:rPr>
          <w:rFonts w:ascii="맑은 고딕" w:hAnsi="맑은 고딕" w:eastAsia="맑은 고딕"/>
          <w:b w:val="0"/>
          <w:sz w:val="17"/>
        </w:rPr>
        <w:t>`rheological.melt_flow_index` 용융흐름지수(MFI) (g/600s) [ISO 1133] (조건부) {10}</w:t>
      </w:r>
    </w:p>
    <w:p>
      <w:r>
        <w:rPr>
          <w:rFonts w:ascii="맑은 고딕" w:hAnsi="맑은 고딕" w:eastAsia="맑은 고딕"/>
          <w:b w:val="0"/>
          <w:sz w:val="17"/>
        </w:rPr>
        <w:t>`rheological.gel_time` 겔타임 (s) (조건부) {4}</w:t>
      </w:r>
    </w:p>
    <w:p>
      <w:pPr>
        <w:pStyle w:val="Heading3"/>
        <w:spacing w:before="100"/>
      </w:pPr>
      <w:r>
        <w:t>acoustic — 정의 4종 / 값 관측 2종</w:t>
      </w:r>
    </w:p>
    <w:p>
      <w:r>
        <w:rPr>
          <w:rFonts w:ascii="맑은 고딕" w:hAnsi="맑은 고딕" w:eastAsia="맑은 고딕"/>
          <w:b w:val="0"/>
          <w:sz w:val="17"/>
        </w:rPr>
        <w:t>`acoustic.impedance` 음향임피던스 (Pa*s/m) {30}</w:t>
      </w:r>
    </w:p>
    <w:p>
      <w:r>
        <w:rPr>
          <w:rFonts w:ascii="맑은 고딕" w:hAnsi="맑은 고딕" w:eastAsia="맑은 고딕"/>
          <w:b w:val="0"/>
          <w:sz w:val="17"/>
        </w:rPr>
        <w:t>`acoustic.speed_of_sound` 음속 (m/s) (조건부) {22}</w:t>
      </w:r>
    </w:p>
    <w:p>
      <w:r>
        <w:rPr>
          <w:rFonts w:ascii="맑은 고딕" w:hAnsi="맑은 고딕" w:eastAsia="맑은 고딕"/>
          <w:b w:val="0"/>
          <w:sz w:val="17"/>
        </w:rPr>
        <w:t>`acoustic.absorption_coefficient` 흡음계수 (1) [ISO 354] (조건부) {0}</w:t>
      </w:r>
    </w:p>
    <w:p>
      <w:r>
        <w:rPr>
          <w:rFonts w:ascii="맑은 고딕" w:hAnsi="맑은 고딕" w:eastAsia="맑은 고딕"/>
          <w:b w:val="0"/>
          <w:sz w:val="17"/>
        </w:rPr>
        <w:t>`acoustic.loss_factor` 제진 손실계수 (1) [ASTM E756] (조건부) {0}</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