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KooDynaErrorAnalyzer 종합 기능 보고서</w:t>
      </w:r>
    </w:p>
    <w:p>
      <w:pPr>
        <w:jc w:val="center"/>
      </w:pPr>
      <w:r>
        <w:rPr>
          <w:i/>
          <w:sz w:val="18"/>
        </w:rPr>
        <w:t>버전: 0.1.0    |    작성일: 2026-03-04    |    총 코드: 8,932줄 / 32개 파일</w:t>
      </w:r>
    </w:p>
    <w:p/>
    <w:p>
      <w:pPr>
        <w:pStyle w:val="Heading1"/>
        <w:spacing w:before="200" w:after="80"/>
      </w:pPr>
      <w:r>
        <w:t>1. 프로젝트 개요</w:t>
      </w:r>
    </w:p>
    <w:p>
      <w:pPr>
        <w:spacing w:after="60"/>
      </w:pPr>
      <w:r>
        <w:rPr>
          <w:b w:val="0"/>
          <w:i w:val="0"/>
          <w:sz w:val="20"/>
        </w:rPr>
        <w:t>KooDynaErrorAnalyzer는 LS-DYNA MPP 유한요소 시뮬레이션 결과를 자동 파싱·분석하여 수치 불안정, 성능 병목, 실패 원인을 한국어로 진단하는 CLI/GUI 도구입니다. d3hsp, glstat, mesXXXX, nodout, bndout, slurm.err 등 주요 결과 파일을 모두 지원합니다.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76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언어</w:t>
            </w:r>
          </w:p>
        </w:tc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Python 3.10+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총 코드 규모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8,932줄 / 32개 소스 파일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출력 형식</w:t>
            </w:r>
          </w:p>
        </w:tc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한국어 터미널(Rich) / HTML / JSON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분석 대상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d3hsp, glstat, mesXXXX, nodout, bndout, slurm.err 등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빌드</w:t>
            </w:r>
          </w:p>
        </w:tc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PyInstaller 단일 실행파일 (Linux / Windows)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GUI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tkinter 기반 폴더 선택 → 자동 분석 → HTML 오픈</w:t>
            </w:r>
          </w:p>
        </w:tc>
      </w:tr>
    </w:tbl>
    <w:p/>
    <w:p>
      <w:pPr>
        <w:pStyle w:val="Heading2"/>
        <w:spacing w:before="120" w:after="80"/>
      </w:pPr>
      <w:r>
        <w:t>핵심 실행 명령</w:t>
      </w:r>
    </w:p>
    <w:p>
      <w:pPr>
        <w:pStyle w:val="NoSpacing"/>
      </w:pPr>
      <w:r>
        <w:rPr>
          <w:rFonts w:ascii="Courier New" w:hAnsi="Courier New"/>
          <w:sz w:val="16"/>
        </w:rPr>
        <w:t># 단일 폴더 분석 (터미널 리포트)</w:t>
      </w:r>
    </w:p>
    <w:p>
      <w:pPr>
        <w:pStyle w:val="NoSpacing"/>
      </w:pPr>
      <w:r>
        <w:rPr>
          <w:rFonts w:ascii="Courier New" w:hAnsi="Courier New"/>
          <w:sz w:val="16"/>
        </w:rPr>
        <w:t>PYTHONPATH=src python3 -m koodyna &lt;결과폴더&gt;/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# HTML 리포트 생성</w:t>
      </w:r>
    </w:p>
    <w:p>
      <w:pPr>
        <w:pStyle w:val="NoSpacing"/>
      </w:pPr>
      <w:r>
        <w:rPr>
          <w:rFonts w:ascii="Courier New" w:hAnsi="Courier New"/>
          <w:sz w:val="16"/>
        </w:rPr>
        <w:t>PYTHONPATH=src python3 -m koodyna &lt;결과폴더&gt;/ --html report.html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# /data 전체 인덱싱</w:t>
      </w:r>
    </w:p>
    <w:p>
      <w:pPr>
        <w:pStyle w:val="NoSpacing"/>
      </w:pPr>
      <w:r>
        <w:rPr>
          <w:rFonts w:ascii="Courier New" w:hAnsi="Courier New"/>
          <w:sz w:val="16"/>
        </w:rPr>
        <w:t>PYTHONPATH=src python3 -m koodyna --scan /data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# 배치 분석 (JSON + HTML, 진행 보존)</w:t>
      </w:r>
    </w:p>
    <w:p>
      <w:pPr>
        <w:pStyle w:val="NoSpacing"/>
      </w:pPr>
      <w:r>
        <w:rPr>
          <w:rFonts w:ascii="Courier New" w:hAnsi="Courier New"/>
          <w:sz w:val="16"/>
        </w:rPr>
        <w:t>PYTHONPATH=src python3 -m koodyna --analyze --output-dir /data/koodyna_reports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# 인덱스 현황 조회</w:t>
      </w:r>
    </w:p>
    <w:p>
      <w:pPr>
        <w:pStyle w:val="NoSpacing"/>
      </w:pPr>
      <w:r>
        <w:rPr>
          <w:rFonts w:ascii="Courier New" w:hAnsi="Courier New"/>
          <w:sz w:val="16"/>
        </w:rPr>
        <w:t>PYTHONPATH=src python3 -m koodyna --list-index</w:t>
      </w:r>
    </w:p>
    <w:p/>
    <w:p>
      <w:pPr>
        <w:pStyle w:val="Heading1"/>
        <w:spacing w:before="200" w:after="80"/>
      </w:pPr>
      <w:r>
        <w:t>2. 아키텍처 — 6-Phase 분석 파이프라인</w:t>
      </w:r>
    </w:p>
    <w:p>
      <w:pPr>
        <w:pStyle w:val="NoSpacing"/>
      </w:pPr>
      <w:r>
        <w:rPr>
          <w:rFonts w:ascii="Courier New" w:hAnsi="Courier New"/>
          <w:sz w:val="16"/>
        </w:rPr>
        <w:t>src/koodyna/</w:t>
      </w:r>
    </w:p>
    <w:p>
      <w:pPr>
        <w:pStyle w:val="NoSpacing"/>
      </w:pPr>
      <w:r>
        <w:rPr>
          <w:rFonts w:ascii="Courier New" w:hAnsi="Courier New"/>
          <w:sz w:val="16"/>
        </w:rPr>
        <w:t>├── __main__.py          진입점</w:t>
      </w:r>
    </w:p>
    <w:p>
      <w:pPr>
        <w:pStyle w:val="NoSpacing"/>
      </w:pPr>
      <w:r>
        <w:rPr>
          <w:rFonts w:ascii="Courier New" w:hAnsi="Courier New"/>
          <w:sz w:val="16"/>
        </w:rPr>
        <w:t>├── cli.py               CLI (argparse) — 단일/배치/GUI/스캔 모드</w:t>
      </w:r>
    </w:p>
    <w:p>
      <w:pPr>
        <w:pStyle w:val="NoSpacing"/>
      </w:pPr>
      <w:r>
        <w:rPr>
          <w:rFonts w:ascii="Courier New" w:hAnsi="Courier New"/>
          <w:sz w:val="16"/>
        </w:rPr>
        <w:t>├── analyzer.py          오케스트레이터 (6-Phase 파이프라인)</w:t>
      </w:r>
    </w:p>
    <w:p>
      <w:pPr>
        <w:pStyle w:val="NoSpacing"/>
      </w:pPr>
      <w:r>
        <w:rPr>
          <w:rFonts w:ascii="Courier New" w:hAnsi="Courier New"/>
          <w:sz w:val="16"/>
        </w:rPr>
        <w:t>├── models.py            데이터 모델 (23개 dataclass, 2개 Enum)</w:t>
      </w:r>
    </w:p>
    <w:p>
      <w:pPr>
        <w:pStyle w:val="NoSpacing"/>
      </w:pPr>
      <w:r>
        <w:rPr>
          <w:rFonts w:ascii="Courier New" w:hAnsi="Courier New"/>
          <w:sz w:val="16"/>
        </w:rPr>
        <w:t>├── scanner.py           디렉터리 인덱싱 + 배치 분석</w:t>
      </w:r>
    </w:p>
    <w:p>
      <w:pPr>
        <w:pStyle w:val="NoSpacing"/>
      </w:pPr>
      <w:r>
        <w:rPr>
          <w:rFonts w:ascii="Courier New" w:hAnsi="Courier New"/>
          <w:sz w:val="16"/>
        </w:rPr>
        <w:t>├── parsers/             파일 파서 10개</w:t>
      </w:r>
    </w:p>
    <w:p>
      <w:pPr>
        <w:pStyle w:val="NoSpacing"/>
      </w:pPr>
      <w:r>
        <w:rPr>
          <w:rFonts w:ascii="Courier New" w:hAnsi="Courier New"/>
          <w:sz w:val="16"/>
        </w:rPr>
        <w:t>├── analysis/            분석 엔진 8개</w:t>
      </w:r>
    </w:p>
    <w:p>
      <w:pPr>
        <w:pStyle w:val="NoSpacing"/>
      </w:pPr>
      <w:r>
        <w:rPr>
          <w:rFonts w:ascii="Courier New" w:hAnsi="Courier New"/>
          <w:sz w:val="16"/>
        </w:rPr>
        <w:t>├── knowledge/           에러/경고 지식 베이스</w:t>
      </w:r>
    </w:p>
    <w:p>
      <w:pPr>
        <w:pStyle w:val="NoSpacing"/>
      </w:pPr>
      <w:r>
        <w:rPr>
          <w:rFonts w:ascii="Courier New" w:hAnsi="Courier New"/>
          <w:sz w:val="16"/>
        </w:rPr>
        <w:t>└── report/              리포트 생성기 3개 (터미널/HTML/JSON)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048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592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1. 파일 탐색</w:t>
            </w:r>
          </w:p>
        </w:tc>
        <w:tc>
          <w:tcPr>
            <w:tcW w:type="dxa" w:w="604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d3hsp, glstat, mes*, nodout, bndout, slurm.err 자동 탐지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2. 파싱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8"/>
              </w:rPr>
              <w:t>10개 파서로 구조화된 데이터 추출</w:t>
            </w:r>
          </w:p>
        </w:tc>
      </w:tr>
      <w:tr>
        <w:tc>
          <w:tcPr>
            <w:tcW w:type="dxa" w:w="2592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3. 리포트 조립</w:t>
            </w:r>
          </w:p>
        </w:tc>
        <w:tc>
          <w:tcPr>
            <w:tcW w:type="dxa" w:w="604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파싱 결과 → Report 데이터 모델 통합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4. 분석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8"/>
              </w:rPr>
              <w:t>에너지·타임스텝·경고·접촉·성능 분석</w:t>
            </w:r>
          </w:p>
        </w:tc>
      </w:tr>
      <w:tr>
        <w:tc>
          <w:tcPr>
            <w:tcW w:type="dxa" w:w="2592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5. 진단</w:t>
            </w:r>
          </w:p>
        </w:tc>
        <w:tc>
          <w:tcPr>
            <w:tcW w:type="dxa" w:w="604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수치 불안정·실패 원인·Slurm 장애 진단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6. 후처리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8"/>
              </w:rPr>
              <w:t>중복/과민 Finding 제거 (deduplication)</w:t>
            </w:r>
          </w:p>
        </w:tc>
      </w:tr>
    </w:tbl>
    <w:p/>
    <w:p>
      <w:pPr>
        <w:pStyle w:val="Heading1"/>
        <w:spacing w:before="200" w:after="80"/>
      </w:pPr>
      <w:r>
        <w:t>3. 파서 모듈 (10개)</w:t>
      </w:r>
    </w:p>
    <w:p>
      <w:pPr>
        <w:pStyle w:val="Heading2"/>
        <w:spacing w:before="120" w:after="80"/>
      </w:pPr>
      <w:r>
        <w:t>3.1 핵심 파서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파서</w:t>
            </w:r>
          </w:p>
        </w:tc>
        <w:tc>
          <w:tcPr>
            <w:tcW w:type="dxa" w:w="648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추출 정보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d3hsp</w:t>
            </w:r>
          </w:p>
        </w:tc>
        <w:tc>
          <w:tcPr>
            <w:tcW w:type="dxa" w:w="64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시뮬레이션 헤더·모델 크기·종료 상태·경고/에러·타임스텝·파트·성능·접촉·MPP·에너지·질량 속성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glstat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사이클별 에너지 스냅샷 (KE, IE, HG, Sliding, External work, 에너지 비율). NaN/Inf 감지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messag (mesXXXX)</w:t>
            </w:r>
          </w:p>
        </w:tc>
        <w:tc>
          <w:tcPr>
            <w:tcW w:type="dxa" w:w="64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MPP 전 랭크 처리. 경고/에러·초기 관통·인터페이스 경고·최소 dt·서프스 dt·접촉 dt 상한</w:t>
            </w:r>
          </w:p>
        </w:tc>
      </w:tr>
    </w:tbl>
    <w:p/>
    <w:p>
      <w:pPr>
        <w:pStyle w:val="Heading2"/>
        <w:spacing w:before="120" w:after="80"/>
      </w:pPr>
      <w:r>
        <w:t>3.2 보조 파서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파서</w:t>
            </w:r>
          </w:p>
        </w:tc>
        <w:tc>
          <w:tcPr>
            <w:tcW w:type="dxa" w:w="648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추출 정보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nodout</w:t>
            </w:r>
          </w:p>
        </w:tc>
        <w:tc>
          <w:tcPr>
            <w:tcW w:type="dxa" w:w="64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노드 시계열 (변위·속도). Shooting node / 고주파 진동 감지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bndout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경계 반력·모멘트. 반력 스파이크·진동 감지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slurm</w:t>
            </w:r>
          </w:p>
        </w:tc>
        <w:tc>
          <w:tcPr>
            <w:tcW w:type="dxa" w:w="64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Slurm HPC 잡 에러. Segfault·MPI 에러·exit code·스택 트레이스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matsum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재료별 에너지·운동량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profile</w:t>
            </w:r>
          </w:p>
        </w:tc>
        <w:tc>
          <w:tcPr>
            <w:tcW w:type="dxa" w:w="64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load_profile.csv / cont_profile.csv 부하 프로파일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status.out — CPU/clock 타이밍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element_mapper</w:t>
            </w:r>
          </w:p>
        </w:tc>
        <w:tc>
          <w:tcPr>
            <w:tcW w:type="dxa" w:w="64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입력 덱 파서 — 요소→파트 매핑</w:t>
            </w:r>
          </w:p>
        </w:tc>
      </w:tr>
    </w:tbl>
    <w:p/>
    <w:p>
      <w:pPr>
        <w:pStyle w:val="Heading1"/>
        <w:spacing w:before="200" w:after="80"/>
      </w:pPr>
      <w:r>
        <w:t>4. 분석 엔진 (8개 모듈)</w:t>
      </w:r>
    </w:p>
    <w:p>
      <w:pPr>
        <w:pStyle w:val="Heading2"/>
        <w:spacing w:before="120" w:after="80"/>
      </w:pPr>
      <w:r>
        <w:t>4.1 수치 불안정 분석 — 커버리지 약 95%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진단 항목</w:t>
            </w:r>
          </w:p>
        </w:tc>
        <w:tc>
          <w:tcPr>
            <w:tcW w:type="dxa" w:w="3168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임계값</w:t>
            </w:r>
          </w:p>
        </w:tc>
        <w:tc>
          <w:tcPr>
            <w:tcW w:type="dxa" w:w="2304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Shooting node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|v| &gt; 1,000 m/s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고주파 진동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ZCR &gt; 10 kHz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반력 스파이크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max/mean &gt; 100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Hourglass 에너지 지배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HG/IE &gt; 10% / 50%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WARNING / CRITICAL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운동 에너지 폭발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100x 급증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접촉 슬라이딩 에너지 과다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Slide/IE &gt; 30%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타임스텝 변동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10x 급락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NaN 에너지 감지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glstat NaN/Inf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음수 에너지 성분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IE &lt; 0 또는 Slide &lt; 0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Slurm 장애 진단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segfault, MPI error, exit code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2"/>
        <w:spacing w:before="120" w:after="80"/>
      </w:pPr>
      <w:r>
        <w:t>4.2 에너지 분석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진단 항목</w:t>
            </w:r>
          </w:p>
        </w:tc>
        <w:tc>
          <w:tcPr>
            <w:tcW w:type="dxa" w:w="3168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임계값</w:t>
            </w:r>
          </w:p>
        </w:tc>
        <w:tc>
          <w:tcPr>
            <w:tcW w:type="dxa" w:w="2304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에너지 보존 편차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ratio &gt; 1.05 또는 &lt; 0.95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에너지 보존 심각 위반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ratio &gt; 1.10 또는 &lt; 0.90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에너지 발산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총 에너지 5% 이상 성장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Hourglass 비율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&gt; 10% / &gt; 50%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WARNING / CRITICAL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Sliding 에너지 과다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&gt; 15% (total 대비)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</w:tbl>
    <w:p/>
    <w:p>
      <w:pPr>
        <w:pStyle w:val="Heading2"/>
        <w:spacing w:before="120" w:after="80"/>
      </w:pPr>
      <w:r>
        <w:t>4.3 성능 분석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진단 항목</w:t>
            </w:r>
          </w:p>
        </w:tc>
        <w:tc>
          <w:tcPr>
            <w:tcW w:type="dxa" w:w="3168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임계값</w:t>
            </w:r>
          </w:p>
        </w:tc>
        <w:tc>
          <w:tcPr>
            <w:tcW w:type="dxa" w:w="2304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접촉 계산 과다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&gt; 40% / &gt; 50%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WARNING / CRITICAL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Force gather 과다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&gt; 5% / &gt; 10%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WARNING / CRITICAL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Mass scaling 과다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&gt; 5%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MPP 부하 불균형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&gt; 15% / ≥ 100%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WARNING / CRITICAL</w:t>
            </w:r>
          </w:p>
        </w:tc>
      </w:tr>
      <w:tr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MPI 스케일링 예측</w:t>
            </w:r>
          </w:p>
        </w:tc>
        <w:tc>
          <w:tcPr>
            <w:tcW w:type="dxa" w:w="316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Amdahl 법칙 기반</w:t>
            </w:r>
          </w:p>
        </w:tc>
        <w:tc>
          <w:tcPr>
            <w:tcW w:type="dxa" w:w="230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INFO</w:t>
            </w:r>
          </w:p>
        </w:tc>
      </w:tr>
    </w:tbl>
    <w:p/>
    <w:p>
      <w:pPr>
        <w:pStyle w:val="Heading2"/>
        <w:spacing w:before="120" w:after="80"/>
      </w:pPr>
      <w:r>
        <w:t>4.4 Finding 중복 제거 (deduplication)</w:t>
      </w:r>
    </w:p>
    <w:p>
      <w:pPr>
        <w:spacing w:after="60"/>
      </w:pPr>
      <w:r>
        <w:rPr>
          <w:b w:val="0"/>
          <w:i w:val="0"/>
          <w:sz w:val="20"/>
        </w:rPr>
        <w:t>분석 파이프라인 Phase 6에서 더 구체적인 진단이 있을 때 하위 중복 진단을 자동 억제합니다. 예: "Excessive contact sliding energy" (WARNING) 존재 시 "High sliding interface energy" (WARNING) 자동 억제.</w:t>
      </w:r>
    </w:p>
    <w:p>
      <w:pPr>
        <w:pStyle w:val="Heading1"/>
        <w:spacing w:before="200" w:after="80"/>
      </w:pPr>
      <w:r>
        <w:t>5. 지식 베이스 — error_db (약 50개 코드)</w:t>
      </w:r>
    </w:p>
    <w:p>
      <w:pPr>
        <w:spacing w:after="60"/>
      </w:pPr>
      <w:r>
        <w:rPr>
          <w:b w:val="0"/>
          <w:i w:val="0"/>
          <w:sz w:val="20"/>
        </w:rPr>
        <w:t>LS-DYNA 에러·경고 코드 데이터베이스 — 한국어 FEM 이론 설명 + 구체적 권장사항 포함.</w:t>
      </w:r>
    </w:p>
    <w:p>
      <w:pPr>
        <w:pStyle w:val="Heading2"/>
        <w:spacing w:before="120" w:after="80"/>
      </w:pPr>
      <w:r>
        <w:t>5.1 코드 범위별 등록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216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4752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주요 코드</w:t>
            </w:r>
          </w:p>
        </w:tc>
      </w:tr>
      <w:tr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10xxx, 11xxx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요소 에러</w:t>
            </w:r>
          </w:p>
        </w:tc>
        <w:tc>
          <w:tcPr>
            <w:tcW w:type="dxa" w:w="4752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10100, 10103, 10133, 10246, 10305, 11507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20xxx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재료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sz w:val="18"/>
              </w:rPr>
              <w:t>20018, 20200, 20216, 20248, 20268, 20282, 20546</w:t>
            </w:r>
          </w:p>
        </w:tc>
      </w:tr>
      <w:tr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21xxx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곡선/테이블</w:t>
            </w:r>
          </w:p>
        </w:tc>
        <w:tc>
          <w:tcPr>
            <w:tcW w:type="dxa" w:w="4752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21129, 21302, 21329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30xxx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초기화/제약/접촉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sz w:val="18"/>
              </w:rPr>
              <w:t>30001, 30010, 30062, 30099, 30100, 30128, 30131, 30200, 30358, 30455</w:t>
            </w:r>
          </w:p>
        </w:tc>
      </w:tr>
      <w:tr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40xxx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런타임 경고</w:t>
            </w:r>
          </w:p>
        </w:tc>
        <w:tc>
          <w:tcPr>
            <w:tcW w:type="dxa" w:w="4752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40003, 40004, 40455, 40456, 40509, 40532, 40533, 40538, 40552, 40571, 41200, 41314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50xxx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타이드 접촉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sz w:val="18"/>
              </w:rPr>
              <w:t>50120, 50135, 50136</w:t>
            </w:r>
          </w:p>
        </w:tc>
      </w:tr>
      <w:tr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60xxx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암시적 해석</w:t>
            </w:r>
          </w:p>
        </w:tc>
        <w:tc>
          <w:tcPr>
            <w:tcW w:type="dxa" w:w="4752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60004, 60100, 60121, 60303, 60315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70xxx, 80xxx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SPH/입자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sz w:val="18"/>
              </w:rPr>
              <w:t>70021, 70100, 80100</w:t>
            </w:r>
          </w:p>
        </w:tc>
      </w:tr>
      <w:tr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90xxx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라이선스</w:t>
            </w:r>
          </w:p>
        </w:tc>
        <w:tc>
          <w:tcPr>
            <w:tcW w:type="dxa" w:w="4752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90001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Fallback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미등록 자동 처리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sz w:val="18"/>
              </w:rPr>
              <w:t>범위 기반 심각도 판정</w:t>
            </w:r>
          </w:p>
        </w:tc>
      </w:tr>
    </w:tbl>
    <w:p/>
    <w:p>
      <w:pPr>
        <w:pStyle w:val="Heading2"/>
        <w:spacing w:before="120" w:after="80"/>
      </w:pPr>
      <w:r>
        <w:t>5.2 고빈도 코드 (실측 발생 건수)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504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216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발생 건수</w:t>
            </w:r>
          </w:p>
        </w:tc>
      </w:tr>
      <w:tr>
        <w:tc>
          <w:tcPr>
            <w:tcW w:type="dxa" w:w="14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40533</w:t>
            </w:r>
          </w:p>
        </w:tc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Contact velocity too high (slave node)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250,000+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40538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Slave node released from contact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198,000+</w:t>
            </w:r>
          </w:p>
        </w:tc>
      </w:tr>
      <w:tr>
        <w:tc>
          <w:tcPr>
            <w:tcW w:type="dxa" w:w="14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21129</w:t>
            </w:r>
          </w:p>
        </w:tc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Curve extrapolation beyond defined range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102,000+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40532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Slave node penetration velocity limit exceeded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57,000+</w:t>
            </w:r>
          </w:p>
        </w:tc>
      </w:tr>
      <w:tr>
        <w:tc>
          <w:tcPr>
            <w:tcW w:type="dxa" w:w="14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30099</w:t>
            </w:r>
          </w:p>
        </w:tc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Contact pair definition error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3,654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21302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Curve ID reference invalid or undefined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320</w:t>
            </w:r>
          </w:p>
        </w:tc>
      </w:tr>
      <w:tr>
        <w:tc>
          <w:tcPr>
            <w:tcW w:type="dxa" w:w="14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60303 / 60315</w:t>
            </w:r>
          </w:p>
        </w:tc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Implicit solver 수렴 실패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55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11507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SPG particle stretch parameter error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</w:tbl>
    <w:p/>
    <w:p>
      <w:pPr>
        <w:pStyle w:val="Heading1"/>
        <w:spacing w:before="200" w:after="80"/>
      </w:pPr>
      <w:r>
        <w:t>6. 결과 디렉터리 인덱싱 시스템 (scanner.py)</w:t>
      </w:r>
    </w:p>
    <w:p>
      <w:pPr>
        <w:spacing w:after="60"/>
      </w:pPr>
      <w:r>
        <w:rPr>
          <w:b w:val="0"/>
          <w:i w:val="0"/>
          <w:sz w:val="20"/>
        </w:rPr>
        <w:t>대규모 결과 디렉터리 트리를 재귀 탐색하여 d3plot이 있는 모든 폴더를 JSON 인덱스(~/.koodyna/index.json)로 관리합니다. 분석 상태(pending / analyzed / failed / skipped)를 추적하여 중단 후 재시작도 안전하게 지원합니다.</w:t>
      </w:r>
    </w:p>
    <w:p>
      <w:pPr>
        <w:pStyle w:val="Heading2"/>
        <w:spacing w:before="120" w:after="80"/>
      </w:pPr>
      <w:r>
        <w:t>6.1 /data 스캔 실측 결과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4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탐색 기반 디렉터리</w:t>
            </w:r>
          </w:p>
        </w:tc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/data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발견된 d3plot 폴더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2,397개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results/ 추가</w:t>
            </w:r>
          </w:p>
        </w:tc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10개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총 인덱스 항목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2,407개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Study 타입 수</w:t>
            </w:r>
          </w:p>
        </w:tc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38개 이상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주요 Study 타입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floor_wave_study(143), vapor_chamber(93), shield_can_forming(92), pcb_vibration(88), rubber_advanced_study(56) 등</w:t>
            </w:r>
          </w:p>
        </w:tc>
      </w:tr>
    </w:tbl>
    <w:p/>
    <w:p>
      <w:pPr>
        <w:pStyle w:val="Heading2"/>
        <w:spacing w:before="120" w:after="80"/>
      </w:pPr>
      <w:r>
        <w:t>6.2 배치 분석 CLI 옵션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576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--scan &lt;BASE_DIR&gt;</w:t>
            </w:r>
          </w:p>
        </w:tc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BASE_DIR 재귀 탐색 → 인덱스 갱신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--analyze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인덱스 pending 항목 배치 분석 (JSON + HTML)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--output-dir &lt;DIR&gt;</w:t>
            </w:r>
          </w:p>
        </w:tc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리포트 저장 위치 (기본: ~/.koodyna/reports/)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--limit 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최대 처리 건수 (0 = 전체)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--no-html</w:t>
            </w:r>
          </w:p>
        </w:tc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JSON만 생성 (HTML 생략)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--reanalyze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이미 분석된 항목도 재실행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--list-index</w:t>
            </w:r>
          </w:p>
        </w:tc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인덱스 현황 테이블 출력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--index &lt;PATH&gt;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인덱스 파일 경로 지정</w:t>
            </w:r>
          </w:p>
        </w:tc>
      </w:tr>
    </w:tbl>
    <w:p/>
    <w:p>
      <w:pPr>
        <w:pStyle w:val="NoSpacing"/>
      </w:pPr>
      <w:r>
        <w:rPr>
          <w:rFonts w:ascii="Courier New" w:hAnsi="Courier New"/>
          <w:sz w:val="16"/>
        </w:rPr>
        <w:t># 리포트 저장 구조</w:t>
      </w:r>
    </w:p>
    <w:p>
      <w:pPr>
        <w:pStyle w:val="NoSpacing"/>
      </w:pPr>
      <w:r>
        <w:rPr>
          <w:rFonts w:ascii="Courier New" w:hAnsi="Courier New"/>
          <w:sz w:val="16"/>
        </w:rPr>
        <w:t>/data/koodyna_reports/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floor_wave_study/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case_01.json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case_01.html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case_02.json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...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vapor_chamber/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...</w:t>
      </w:r>
    </w:p>
    <w:p/>
    <w:p>
      <w:pPr>
        <w:pStyle w:val="Heading1"/>
        <w:spacing w:before="200" w:after="80"/>
      </w:pPr>
      <w:r>
        <w:t>7. 리포트 시스템 (3개 형식)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216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504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4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터미널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terminal.py</w:t>
            </w:r>
          </w:p>
        </w:tc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Rich 컬러 출력, 한국어, 14개 섹션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HTML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html_report.py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독립형 (임베디드 CSS), 브라우저 자동 오픈</w:t>
            </w:r>
          </w:p>
        </w:tc>
      </w:tr>
      <w:tr>
        <w:tc>
          <w:tcPr>
            <w:tcW w:type="dxa" w:w="14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JSON</w:t>
            </w:r>
          </w:p>
        </w:tc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json_report.py</w:t>
            </w:r>
          </w:p>
        </w:tc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구조화 데이터, 배치 처리·비교 분석용</w:t>
            </w:r>
          </w:p>
        </w:tc>
      </w:tr>
    </w:tbl>
    <w:p/>
    <w:p>
      <w:pPr>
        <w:pStyle w:val="Heading2"/>
        <w:spacing w:before="120" w:after="80"/>
      </w:pPr>
      <w:r>
        <w:t>리포트 14개 섹션</w:t>
      </w:r>
    </w:p>
    <w:p>
      <w:pPr>
        <w:pStyle w:val="ListNumber"/>
      </w:pPr>
      <w:r>
        <w:rPr>
          <w:sz w:val="18"/>
        </w:rPr>
        <w:t>시뮬레이션 헤더 (버전·날짜·호스트·정밀도·라이선스)</w:t>
      </w:r>
    </w:p>
    <w:p>
      <w:pPr>
        <w:pStyle w:val="ListNumber"/>
      </w:pPr>
      <w:r>
        <w:rPr>
          <w:sz w:val="18"/>
        </w:rPr>
        <w:t>모델 요약 (노드·요소·파트·접촉·SPC 수)</w:t>
      </w:r>
    </w:p>
    <w:p>
      <w:pPr>
        <w:pStyle w:val="ListNumber"/>
      </w:pPr>
      <w:r>
        <w:rPr>
          <w:sz w:val="18"/>
        </w:rPr>
        <w:t>종료 상태 (정상/에러/미완료·목표시간·사이클·CPU)</w:t>
      </w:r>
    </w:p>
    <w:p>
      <w:pPr>
        <w:pStyle w:val="ListNumber"/>
      </w:pPr>
      <w:r>
        <w:rPr>
          <w:sz w:val="18"/>
        </w:rPr>
        <w:t>진단 결과 ★ (CRITICAL / WARNING / INFO 분류 + 설명 + 권장사항)</w:t>
      </w:r>
    </w:p>
    <w:p>
      <w:pPr>
        <w:pStyle w:val="ListNumber"/>
      </w:pPr>
      <w:r>
        <w:rPr>
          <w:sz w:val="18"/>
        </w:rPr>
        <w:t>경고/에러 요약 (코드별 횟수·심각도·인터페이스)</w:t>
      </w:r>
    </w:p>
    <w:p>
      <w:pPr>
        <w:pStyle w:val="ListNumber"/>
      </w:pPr>
      <w:r>
        <w:rPr>
          <w:sz w:val="18"/>
        </w:rPr>
        <w:t>에너지 분석 (비율 범위·HG/Sliding 비율)</w:t>
      </w:r>
    </w:p>
    <w:p>
      <w:pPr>
        <w:pStyle w:val="ListNumber"/>
      </w:pPr>
      <w:r>
        <w:rPr>
          <w:sz w:val="18"/>
        </w:rPr>
        <w:t>타임스텝 분석 (100개 최소 dt·제어 파트)</w:t>
      </w:r>
    </w:p>
    <w:p>
      <w:pPr>
        <w:pStyle w:val="ListNumber"/>
      </w:pPr>
      <w:r>
        <w:rPr>
          <w:sz w:val="18"/>
        </w:rPr>
        <w:t>성능 타이밍 (컴포넌트별 CPU/Clock 비율)</w:t>
      </w:r>
    </w:p>
    <w:p>
      <w:pPr>
        <w:pStyle w:val="ListNumber"/>
      </w:pPr>
      <w:r>
        <w:rPr>
          <w:sz w:val="18"/>
        </w:rPr>
        <w:t>접촉 타이밍 (인터페이스별 비용)</w:t>
      </w:r>
    </w:p>
    <w:p>
      <w:pPr>
        <w:pStyle w:val="ListNumber"/>
      </w:pPr>
      <w:r>
        <w:rPr>
          <w:sz w:val="18"/>
        </w:rPr>
        <w:t>MPP 부하 균형 (프로세서별 CPU 비율)</w:t>
      </w:r>
    </w:p>
    <w:p>
      <w:pPr>
        <w:pStyle w:val="ListNumber"/>
      </w:pPr>
      <w:r>
        <w:rPr>
          <w:sz w:val="18"/>
        </w:rPr>
        <w:t>MPI 스케일링 예측 (Amdahl 법칙·코어별 효율)</w:t>
      </w:r>
    </w:p>
    <w:p>
      <w:pPr>
        <w:pStyle w:val="ListNumber"/>
      </w:pPr>
      <w:r>
        <w:rPr>
          <w:sz w:val="18"/>
        </w:rPr>
        <w:t>접촉 서프스 타임스텝 (인터페이스별 dt)</w:t>
      </w:r>
    </w:p>
    <w:p>
      <w:pPr>
        <w:pStyle w:val="ListNumber"/>
      </w:pPr>
      <w:r>
        <w:rPr>
          <w:sz w:val="18"/>
        </w:rPr>
        <w:t>파트 정의 (재료·밀도·탄성계수·ELFORM)</w:t>
      </w:r>
    </w:p>
    <w:p>
      <w:pPr>
        <w:pStyle w:val="ListNumber"/>
      </w:pPr>
      <w:r>
        <w:rPr>
          <w:sz w:val="18"/>
        </w:rPr>
        <w:t>Slurm 잡 정보 (exit code·signal·MPI 에러)</w:t>
      </w:r>
    </w:p>
    <w:p/>
    <w:p>
      <w:pPr>
        <w:pStyle w:val="Heading1"/>
        <w:spacing w:before="200" w:after="80"/>
      </w:pPr>
      <w:r>
        <w:t>8. 검증 — 10개 테스트 케이스 결과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케이스</w:t>
            </w:r>
          </w:p>
        </w:tc>
        <w:tc>
          <w:tcPr>
            <w:tcW w:type="dxa" w:w="1728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종료 상태</w:t>
            </w:r>
          </w:p>
        </w:tc>
        <w:tc>
          <w:tcPr>
            <w:tcW w:type="dxa" w:w="864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CRIT</w:t>
            </w:r>
          </w:p>
        </w:tc>
        <w:tc>
          <w:tcPr>
            <w:tcW w:type="dxa" w:w="864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3744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주요 실패 원인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results_normal</w:t>
            </w:r>
          </w:p>
        </w:tc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정상 종료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74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기준 케이스 (HG 경고)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ball_drop_v2_dp_ex09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에러 종료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sz w:val="18"/>
              </w:rPr>
              <w:t>Negative volume (40509), 에너지 발산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ball_drop_v2_dp_ex16</w:t>
            </w:r>
          </w:p>
        </w:tc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에러 종료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74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NaN (40455/40456), 음수 Sliding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ball_drop_v2_sp_ex06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에러 종료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sz w:val="18"/>
              </w:rPr>
              <w:t>Negative volume, Slurm exit 3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ball_drop_v2_sp_ex09</w:t>
            </w:r>
          </w:p>
        </w:tc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미완료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74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Segfault (Signal 11), 음수 Sliding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ball_drop_v2_sp_ex14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미완료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sz w:val="18"/>
              </w:rPr>
              <w:t>Segfault, NaN 에너지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ball_drop_v2_sp_ex16</w:t>
            </w:r>
          </w:p>
        </w:tc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미완료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74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Segfault, 에너지 편차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ball_drop_v4_ex12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에러 종료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sz w:val="18"/>
              </w:rPr>
              <w:t>Negative volume, MPP 불균형 129% (CRIT)</w:t>
            </w:r>
          </w:p>
        </w:tc>
      </w:tr>
      <w:tr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level_study_ex06</w:t>
            </w:r>
          </w:p>
        </w:tc>
        <w:tc>
          <w:tcPr>
            <w:tcW w:type="dxa" w:w="1728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에러 종료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744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NaN + 타임스텝 붕괴 + 에너지 폭주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level_study_ex08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미완료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sz w:val="18"/>
              </w:rPr>
              <w:t>KE 폭발, MPI 통신 에러</w:t>
            </w:r>
          </w:p>
        </w:tc>
      </w:tr>
    </w:tbl>
    <w:p/>
    <w:p>
      <w:pPr>
        <w:pStyle w:val="Heading2"/>
        <w:spacing w:before="120" w:after="80"/>
      </w:pPr>
      <w:r>
        <w:t>감지된 실패 모드 분포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76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실패 모드</w:t>
            </w:r>
          </w:p>
        </w:tc>
        <w:tc>
          <w:tcPr>
            <w:tcW w:type="dxa" w:w="288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감지 케이스 수</w:t>
            </w:r>
          </w:p>
        </w:tc>
      </w:tr>
      <w:tr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에너지 발산 (에너지 비율 &gt; 1.10)</w:t>
            </w:r>
          </w:p>
        </w:tc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Negative volume (Error 40509)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Segmentation fault (Signal 11)</w:t>
            </w:r>
          </w:p>
        </w:tc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NaN 검출 (Error 40455/40456)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MPP 부하 불균형 &gt; 100% (CRITICAL)</w:t>
            </w:r>
          </w:p>
        </w:tc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8"/>
              </w:rPr>
              <w:t>MPI 통신 에러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57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타임스텝 붕괴</w:t>
            </w:r>
          </w:p>
        </w:tc>
        <w:tc>
          <w:tcPr>
            <w:tcW w:type="dxa" w:w="28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</w:tbl>
    <w:p/>
    <w:p>
      <w:pPr>
        <w:pStyle w:val="Heading1"/>
        <w:spacing w:before="200" w:after="80"/>
      </w:pPr>
      <w:r>
        <w:t>9. 주요 개발 이력</w:t>
      </w:r>
    </w:p>
    <w:p>
      <w:pPr>
        <w:pStyle w:val="Heading2"/>
        <w:spacing w:before="120" w:after="80"/>
      </w:pPr>
      <w:r>
        <w:t>2026-03-04</w:t>
      </w:r>
    </w:p>
    <w:p>
      <w:pPr>
        <w:pStyle w:val="ListBullet"/>
      </w:pPr>
      <w:r>
        <w:rPr>
          <w:sz w:val="18"/>
        </w:rPr>
        <w:t>배치 분석: run_batch_analyze() — JSON + HTML 동시 생성, 50건 단위 중간 저장</w:t>
      </w:r>
    </w:p>
    <w:p>
      <w:pPr>
        <w:pStyle w:val="ListBullet"/>
      </w:pPr>
      <w:r>
        <w:rPr>
          <w:sz w:val="18"/>
        </w:rPr>
        <w:t>CLI: --analyze / --output-dir / --limit / --no-html / --reanalyze 추가</w:t>
      </w:r>
    </w:p>
    <w:p>
      <w:pPr>
        <w:pStyle w:val="ListBullet"/>
      </w:pPr>
      <w:r>
        <w:rPr>
          <w:sz w:val="18"/>
        </w:rPr>
        <w:t>Finding 중복 제거 강화: Excessive contact sliding(WARNING) 존재 시 High sliding 억제</w:t>
      </w:r>
    </w:p>
    <w:p>
      <w:pPr>
        <w:pStyle w:val="ListBullet"/>
      </w:pPr>
      <w:r>
        <w:rPr>
          <w:sz w:val="18"/>
        </w:rPr>
        <w:t>MPP 부하 불균형 ≥ 100% → CRITICAL 승격</w:t>
      </w:r>
    </w:p>
    <w:p>
      <w:pPr>
        <w:pStyle w:val="ListBullet"/>
      </w:pPr>
      <w:r>
        <w:rPr>
          <w:sz w:val="18"/>
        </w:rPr>
        <w:t>접촉 dt: min_dt &gt; contact_dt_limit일 때만 WARNING (그 외 INFO)</w:t>
      </w:r>
    </w:p>
    <w:p>
      <w:pPr>
        <w:pStyle w:val="ListBullet"/>
      </w:pPr>
      <w:r>
        <w:rPr>
          <w:sz w:val="18"/>
        </w:rPr>
        <w:t>SLIDING_RATIO_WARN: 5% → 15% (노이즈 감소)</w:t>
      </w:r>
    </w:p>
    <w:p>
      <w:pPr>
        <w:pStyle w:val="ListBullet"/>
      </w:pPr>
      <w:r>
        <w:rPr>
          <w:sz w:val="18"/>
        </w:rPr>
        <w:t>/data 인덱싱: scanner.py 신규, 2,397개 폴더 발견 (총 2,407개)</w:t>
      </w:r>
    </w:p>
    <w:p>
      <w:pPr>
        <w:pStyle w:val="ListBullet"/>
      </w:pPr>
      <w:r>
        <w:rPr>
          <w:sz w:val="18"/>
        </w:rPr>
        <w:t>error_db 28개 코드 신규 등록 (실측 고빈도 기반)</w:t>
      </w:r>
    </w:p>
    <w:p>
      <w:pPr>
        <w:pStyle w:val="ListBullet"/>
      </w:pPr>
      <w:r>
        <w:rPr>
          <w:sz w:val="18"/>
        </w:rPr>
        <w:t>CLI: --scan / --index / --list-index 추가</w:t>
      </w:r>
    </w:p>
    <w:p/>
    <w:p>
      <w:pPr>
        <w:pStyle w:val="Heading2"/>
        <w:spacing w:before="120" w:after="80"/>
      </w:pPr>
      <w:r>
        <w:t>2026-03-03</w:t>
      </w:r>
    </w:p>
    <w:p>
      <w:pPr>
        <w:pStyle w:val="ListBullet"/>
      </w:pPr>
      <w:r>
        <w:rPr>
          <w:sz w:val="18"/>
        </w:rPr>
        <w:t>slurm.py: Slurm HPC 잡 에러 파싱 (segfault, MPI, exit code, 스택 트레이스)</w:t>
      </w:r>
    </w:p>
    <w:p>
      <w:pPr>
        <w:pStyle w:val="ListBullet"/>
      </w:pPr>
      <w:r>
        <w:rPr>
          <w:sz w:val="18"/>
        </w:rPr>
        <w:t>detect_nan_in_energy(): glstat NaN/Inf 감지</w:t>
      </w:r>
    </w:p>
    <w:p>
      <w:pPr>
        <w:pStyle w:val="ListBullet"/>
      </w:pPr>
      <w:r>
        <w:rPr>
          <w:sz w:val="18"/>
        </w:rPr>
        <w:t>detect_negative_energy_components(): 음수 IE/Sliding CRITICAL 진단</w:t>
      </w:r>
    </w:p>
    <w:p>
      <w:pPr>
        <w:pStyle w:val="ListBullet"/>
      </w:pPr>
      <w:r>
        <w:rPr>
          <w:sz w:val="18"/>
        </w:rPr>
        <w:t>MPP mes 파일 에러 병합: 비-제로 랭크 에러 d3hsp와 통합</w:t>
      </w:r>
    </w:p>
    <w:p>
      <w:pPr>
        <w:pStyle w:val="ListBullet"/>
      </w:pPr>
      <w:r>
        <w:rPr>
          <w:sz w:val="18"/>
        </w:rPr>
        <w:t>Error 40455/40456 (NaN detected) error_db 등록</w:t>
      </w:r>
    </w:p>
    <w:p>
      <w:pPr>
        <w:pStyle w:val="ListBullet"/>
      </w:pPr>
      <w:r>
        <w:rPr>
          <w:sz w:val="18"/>
        </w:rPr>
        <w:t>전체 error_db 코드에 한국어 FEM 이론 설명 강화</w:t>
      </w:r>
    </w:p>
    <w:p>
      <w:pPr>
        <w:pStyle w:val="ListBullet"/>
      </w:pPr>
      <w:r>
        <w:rPr>
          <w:sz w:val="18"/>
        </w:rPr>
        <w:t>수치 불안정 진단 95% 커버리지 달성 (nodout/bndout/glstat/성능/파트레벨)</w:t>
      </w:r>
    </w:p>
    <w:p/>
    <w:p>
      <w:pPr>
        <w:pStyle w:val="Heading1"/>
        <w:spacing w:before="200" w:after="80"/>
      </w:pPr>
      <w:r>
        <w:t>10. 현재 상태 및 향후 계획</w:t>
      </w:r>
    </w:p>
    <w:p>
      <w:pPr>
        <w:pStyle w:val="Heading2"/>
        <w:spacing w:before="120" w:after="80"/>
      </w:pPr>
      <w:r>
        <w:t>10.1 기능 완료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60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단일 폴더 분석 (터미널/HTML/JSON)</w:t>
            </w:r>
          </w:p>
        </w:tc>
        <w:tc>
          <w:tcPr>
            <w:tcW w:type="dxa" w:w="360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10개 검증 케이스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error_db 50개 코드</w:t>
            </w:r>
          </w:p>
        </w:tc>
        <w:tc>
          <w:tcPr>
            <w:tcW w:type="dxa" w:w="360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/data 인덱싱 (2,407개)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/data 배치 분석 실행</w:t>
            </w:r>
          </w:p>
        </w:tc>
        <w:tc>
          <w:tcPr>
            <w:tcW w:type="dxa" w:w="360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🔄 진행 중 (백그라운드)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Linux/Windows 빌드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GUI 모드 (tkinter)</w:t>
            </w:r>
          </w:p>
        </w:tc>
        <w:tc>
          <w:tcPr>
            <w:tcW w:type="dxa" w:w="360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✅ 완료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8"/>
              </w:rPr>
              <w:t>단위 테스트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❌ 미구현</w:t>
            </w:r>
          </w:p>
        </w:tc>
      </w:tr>
      <w:tr>
        <w:tc>
          <w:tcPr>
            <w:tcW w:type="dxa" w:w="504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다중 케이스 비교 리포트</w:t>
            </w:r>
          </w:p>
        </w:tc>
        <w:tc>
          <w:tcPr>
            <w:tcW w:type="dxa" w:w="360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❌ 미구현</w:t>
            </w:r>
          </w:p>
        </w:tc>
      </w:tr>
    </w:tbl>
    <w:p/>
    <w:p>
      <w:pPr>
        <w:pStyle w:val="Heading2"/>
        <w:spacing w:before="120" w:after="80"/>
      </w:pPr>
      <w:r>
        <w:t>10.2 알려진 제한사항</w:t>
      </w:r>
    </w:p>
    <w:p>
      <w:pPr>
        <w:pStyle w:val="ListBullet"/>
      </w:pPr>
      <w:r>
        <w:rPr>
          <w:sz w:val="18"/>
        </w:rPr>
        <w:t>단위 테스트 없음 (데이터 기반 검증만)</w:t>
      </w:r>
    </w:p>
    <w:p>
      <w:pPr>
        <w:pStyle w:val="ListBullet"/>
      </w:pPr>
      <w:r>
        <w:rPr>
          <w:sz w:val="18"/>
        </w:rPr>
        <w:t>SMP 모드 미지원 (MPP만 지원)</w:t>
      </w:r>
    </w:p>
    <w:p>
      <w:pPr>
        <w:pStyle w:val="ListBullet"/>
      </w:pPr>
      <w:r>
        <w:rPr>
          <w:sz w:val="18"/>
        </w:rPr>
        <w:t>Implicit 해석 심층 진단 미구현 (코드 등록은 완료)</w:t>
      </w:r>
    </w:p>
    <w:p>
      <w:pPr>
        <w:pStyle w:val="ListBullet"/>
      </w:pPr>
      <w:r>
        <w:rPr>
          <w:sz w:val="18"/>
        </w:rPr>
        <w:t>대용량 nodout/bndout 스트리밍 최적화 미완</w:t>
      </w:r>
    </w:p>
    <w:p>
      <w:pPr>
        <w:pStyle w:val="ListBullet"/>
      </w:pPr>
      <w:r>
        <w:rPr>
          <w:sz w:val="18"/>
        </w:rPr>
        <w:t>ALE/SPH 진단 제한적</w:t>
      </w:r>
    </w:p>
    <w:p/>
    <w:p>
      <w:pPr>
        <w:pStyle w:val="Heading2"/>
        <w:spacing w:before="120" w:after="80"/>
      </w:pPr>
      <w:r>
        <w:t>10.3 향후 개발 방향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6480"/>
            <w:shd w:val="clear" w:color="auto" w:fill="2F549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항목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높음</w:t>
            </w:r>
          </w:p>
        </w:tc>
        <w:tc>
          <w:tcPr>
            <w:tcW w:type="dxa" w:w="64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/data 배치 분석 결과 취합 및 패턴 분석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높음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단위 테스트 (pytest) 구축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중간</w:t>
            </w:r>
          </w:p>
        </w:tc>
        <w:tc>
          <w:tcPr>
            <w:tcW w:type="dxa" w:w="64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다중 케이스 비교 리포트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중간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Implicit 해석 심층 진단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중간</w:t>
            </w:r>
          </w:p>
        </w:tc>
        <w:tc>
          <w:tcPr>
            <w:tcW w:type="dxa" w:w="6480"/>
            <w:shd w:val="clear" w:color="auto" w:fill="EEF2F9"/>
          </w:tcPr>
          <w:p>
            <w:pPr>
              <w:spacing w:before="40" w:after="40"/>
            </w:pPr>
            <w:r>
              <w:rPr>
                <w:sz w:val="18"/>
              </w:rPr>
              <w:t>matplotlib 에너지 시계열 그래프 HTML 내장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낮음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CI/CD 자동 빌드 (GitHub Actions)</w:t>
            </w:r>
          </w:p>
        </w:tc>
      </w:tr>
    </w:tbl>
    <w:p/>
    <w:p>
      <w:r>
        <w:br w:type="page"/>
      </w:r>
    </w:p>
    <w:p>
      <w:pPr>
        <w:pStyle w:val="Heading1"/>
        <w:spacing w:before="200"/>
      </w:pPr>
      <w:r>
        <w:t>11. /data 배치 분석 결과 (2,407개 폴더)</w:t>
      </w:r>
    </w:p>
    <w:p>
      <w:pPr>
        <w:pStyle w:val="Heading2"/>
      </w:pPr>
      <w:r>
        <w:t>11.1 전체 분석 통계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  <w:shd w:val="clear" w:color="auto" w:fill="EEF2F9"/>
          </w:tcPr>
          <w:p>
            <w:r>
              <w:rPr>
                <w:sz w:val="18"/>
              </w:rPr>
              <w:t>총 분석 케이스</w:t>
            </w:r>
          </w:p>
        </w:tc>
        <w:tc>
          <w:tcPr>
            <w:tcW w:type="dxa" w:w="4320"/>
            <w:shd w:val="clear" w:color="auto" w:fill="EEF2F9"/>
          </w:tcPr>
          <w:p>
            <w:r>
              <w:rPr>
                <w:sz w:val="18"/>
              </w:rPr>
              <w:t>904개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정상 종료 (NORMAL)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857개</w:t>
            </w:r>
          </w:p>
        </w:tc>
      </w:tr>
      <w:tr>
        <w:tc>
          <w:tcPr>
            <w:tcW w:type="dxa" w:w="4320"/>
            <w:shd w:val="clear" w:color="auto" w:fill="EEF2F9"/>
          </w:tcPr>
          <w:p>
            <w:r>
              <w:rPr>
                <w:sz w:val="18"/>
              </w:rPr>
              <w:t>에러 종료 (ERROR)</w:t>
            </w:r>
          </w:p>
        </w:tc>
        <w:tc>
          <w:tcPr>
            <w:tcW w:type="dxa" w:w="4320"/>
            <w:shd w:val="clear" w:color="auto" w:fill="EEF2F9"/>
          </w:tcPr>
          <w:p>
            <w:r>
              <w:rPr>
                <w:sz w:val="18"/>
              </w:rPr>
              <w:t>13개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미완료 (INCOMPLETE)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34개</w:t>
            </w:r>
          </w:p>
        </w:tc>
      </w:tr>
      <w:tr>
        <w:tc>
          <w:tcPr>
            <w:tcW w:type="dxa" w:w="4320"/>
            <w:shd w:val="clear" w:color="auto" w:fill="EEF2F9"/>
          </w:tcPr>
          <w:p>
            <w:r>
              <w:rPr>
                <w:sz w:val="18"/>
              </w:rPr>
              <w:t>기타 / 미분류</w:t>
            </w:r>
          </w:p>
        </w:tc>
        <w:tc>
          <w:tcPr>
            <w:tcW w:type="dxa" w:w="4320"/>
            <w:shd w:val="clear" w:color="auto" w:fill="EEF2F9"/>
          </w:tcPr>
          <w:p>
            <w:r>
              <w:rPr>
                <w:sz w:val="18"/>
              </w:rPr>
              <w:t>0개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총 CRITICAL 진단 건수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2,831건</w:t>
            </w:r>
          </w:p>
        </w:tc>
      </w:tr>
      <w:tr>
        <w:tc>
          <w:tcPr>
            <w:tcW w:type="dxa" w:w="4320"/>
            <w:shd w:val="clear" w:color="auto" w:fill="EEF2F9"/>
          </w:tcPr>
          <w:p>
            <w:r>
              <w:rPr>
                <w:sz w:val="18"/>
              </w:rPr>
              <w:t>총 WARNING 진단 건수</w:t>
            </w:r>
          </w:p>
        </w:tc>
        <w:tc>
          <w:tcPr>
            <w:tcW w:type="dxa" w:w="4320"/>
            <w:shd w:val="clear" w:color="auto" w:fill="EEF2F9"/>
          </w:tcPr>
          <w:p>
            <w:r>
              <w:rPr>
                <w:sz w:val="18"/>
              </w:rPr>
              <w:t>4,914건</w:t>
            </w:r>
          </w:p>
        </w:tc>
      </w:tr>
    </w:tbl>
    <w:p/>
    <w:p>
      <w:pPr>
        <w:pStyle w:val="Heading2"/>
      </w:pPr>
      <w:r>
        <w:t>11.2 상위 CRITICAL 진단 패턴 (전체 케이스)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CRITICAL Finding 제목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발생 케이스 수</w:t>
            </w:r>
          </w:p>
        </w:tc>
      </w:tr>
      <w:tr>
        <w:tc>
          <w:tcPr>
            <w:tcW w:type="dxa" w:w="6480"/>
            <w:shd w:val="clear" w:color="auto" w:fill="EEF2F9"/>
          </w:tcPr>
          <w:p>
            <w:r>
              <w:rPr>
                <w:sz w:val="18"/>
              </w:rPr>
              <w:t>Hourglass energy critically high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834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Contact energy spike (50x in 1.000E-04s)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832</w:t>
            </w:r>
          </w:p>
        </w:tc>
      </w:tr>
      <w:tr>
        <w:tc>
          <w:tcPr>
            <w:tcW w:type="dxa" w:w="6480"/>
            <w:shd w:val="clear" w:color="auto" w:fill="EEF2F9"/>
          </w:tcPr>
          <w:p>
            <w:r>
              <w:rPr>
                <w:sz w:val="18"/>
              </w:rPr>
              <w:t>Negative sliding interface energy (-7.212E-06)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114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Negative sliding interface energy (-7.213E-06)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107</w:t>
            </w:r>
          </w:p>
        </w:tc>
      </w:tr>
      <w:tr>
        <w:tc>
          <w:tcPr>
            <w:tcW w:type="dxa" w:w="6480"/>
            <w:shd w:val="clear" w:color="auto" w:fill="EEF2F9"/>
          </w:tcPr>
          <w:p>
            <w:r>
              <w:rPr>
                <w:sz w:val="18"/>
              </w:rPr>
              <w:t>Negative sliding interface energy (-7.211E-06)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102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Negative sliding interface energy (-7.214E-06)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6480"/>
            <w:shd w:val="clear" w:color="auto" w:fill="EEF2F9"/>
          </w:tcPr>
          <w:p>
            <w:r>
              <w:rPr>
                <w:sz w:val="18"/>
              </w:rPr>
              <w:t>Negative sliding interface energy (-7.215E-06)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Negative sliding interface energy (-7.210E-06)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6480"/>
            <w:shd w:val="clear" w:color="auto" w:fill="EEF2F9"/>
          </w:tcPr>
          <w:p>
            <w:r>
              <w:rPr>
                <w:sz w:val="18"/>
              </w:rPr>
              <w:t>Negative sliding interface energy (-7.216E-06)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Negative sliding interface energy (-7.209E-06)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6480"/>
            <w:shd w:val="clear" w:color="auto" w:fill="EEF2F9"/>
          </w:tcPr>
          <w:p>
            <w:r>
              <w:rPr>
                <w:sz w:val="18"/>
              </w:rPr>
              <w:t>Total energy is increasing (divergence)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Negative sliding interface energy (-7.208E-06)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6480"/>
            <w:shd w:val="clear" w:color="auto" w:fill="EEF2F9"/>
          </w:tcPr>
          <w:p>
            <w:r>
              <w:rPr>
                <w:sz w:val="18"/>
              </w:rPr>
              <w:t>해석 미완료 (출력 불완전)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6480"/>
          </w:tcPr>
          <w:p>
            <w:r>
              <w:rPr>
                <w:sz w:val="18"/>
              </w:rPr>
              <w:t>Negative sliding interface energy (-7.207E-06)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6480"/>
            <w:shd w:val="clear" w:color="auto" w:fill="EEF2F9"/>
          </w:tcPr>
          <w:p>
            <w:r>
              <w:rPr>
                <w:sz w:val="18"/>
              </w:rPr>
              <w:t>Negative sliding interface energy (-7.217E-06)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31</w:t>
            </w:r>
          </w:p>
        </w:tc>
      </w:tr>
    </w:tbl>
    <w:p/>
    <w:p>
      <w:pPr>
        <w:pStyle w:val="Heading2"/>
      </w:pPr>
      <w:r>
        <w:t>11.3 상위 Warning/Error 코드 (누적 발생 횟수)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504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누적 발생 횟수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r>
              <w:rPr>
                <w:sz w:val="18"/>
              </w:rPr>
              <w:t>Warning/Error 50135</w:t>
            </w:r>
          </w:p>
        </w:tc>
        <w:tc>
          <w:tcPr>
            <w:tcW w:type="dxa" w:w="5040"/>
            <w:shd w:val="clear" w:color="auto" w:fill="EEF2F9"/>
          </w:tcPr>
          <w:p>
            <w:r>
              <w:rPr>
                <w:sz w:val="18"/>
              </w:rPr>
              <w:t>11,316,558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Warning/Error 50136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678,927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r>
              <w:rPr>
                <w:sz w:val="18"/>
              </w:rPr>
              <w:t>Warning/Error 40533</w:t>
            </w:r>
          </w:p>
        </w:tc>
        <w:tc>
          <w:tcPr>
            <w:tcW w:type="dxa" w:w="5040"/>
            <w:shd w:val="clear" w:color="auto" w:fill="EEF2F9"/>
          </w:tcPr>
          <w:p>
            <w:r>
              <w:rPr>
                <w:sz w:val="18"/>
              </w:rPr>
              <w:t>18,712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Warning/Error 40538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14,806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r>
              <w:rPr>
                <w:sz w:val="18"/>
              </w:rPr>
              <w:t>Warning/Error 40532</w:t>
            </w:r>
          </w:p>
        </w:tc>
        <w:tc>
          <w:tcPr>
            <w:tcW w:type="dxa" w:w="5040"/>
            <w:shd w:val="clear" w:color="auto" w:fill="EEF2F9"/>
          </w:tcPr>
          <w:p>
            <w:r>
              <w:rPr>
                <w:sz w:val="18"/>
              </w:rPr>
              <w:t>5,245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Warning/Error 30062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3,854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r>
              <w:rPr>
                <w:sz w:val="18"/>
              </w:rPr>
              <w:t>Warning/Error 40540</w:t>
            </w:r>
          </w:p>
        </w:tc>
        <w:tc>
          <w:tcPr>
            <w:tcW w:type="dxa" w:w="5040"/>
            <w:shd w:val="clear" w:color="auto" w:fill="EEF2F9"/>
          </w:tcPr>
          <w:p>
            <w:r>
              <w:rPr>
                <w:sz w:val="18"/>
              </w:rPr>
              <w:t>1,158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Warning/Error 60121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661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r>
              <w:rPr>
                <w:sz w:val="18"/>
              </w:rPr>
              <w:t>Warning/Error 30060</w:t>
            </w:r>
          </w:p>
        </w:tc>
        <w:tc>
          <w:tcPr>
            <w:tcW w:type="dxa" w:w="5040"/>
            <w:shd w:val="clear" w:color="auto" w:fill="EEF2F9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Warning/Error 40534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r>
              <w:rPr>
                <w:sz w:val="18"/>
              </w:rPr>
              <w:t>Warning/Error 40509</w:t>
            </w:r>
          </w:p>
        </w:tc>
        <w:tc>
          <w:tcPr>
            <w:tcW w:type="dxa" w:w="5040"/>
            <w:shd w:val="clear" w:color="auto" w:fill="EEF2F9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Warning/Error 20546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r>
              <w:rPr>
                <w:sz w:val="18"/>
              </w:rPr>
              <w:t>Warning/Error 40024</w:t>
            </w:r>
          </w:p>
        </w:tc>
        <w:tc>
          <w:tcPr>
            <w:tcW w:type="dxa" w:w="5040"/>
            <w:shd w:val="clear" w:color="auto" w:fill="EEF2F9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Warning/Error 30128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600"/>
            <w:shd w:val="clear" w:color="auto" w:fill="EEF2F9"/>
          </w:tcPr>
          <w:p>
            <w:r>
              <w:rPr>
                <w:sz w:val="18"/>
              </w:rPr>
              <w:t>Warning/Error 30131</w:t>
            </w:r>
          </w:p>
        </w:tc>
        <w:tc>
          <w:tcPr>
            <w:tcW w:type="dxa" w:w="5040"/>
            <w:shd w:val="clear" w:color="auto" w:fill="EEF2F9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t>11.4 다양성 검증 케이스 (reports2/ — 19개)</w:t>
      </w:r>
    </w:p>
    <w:p>
      <w:r>
        <w:rPr>
          <w:sz w:val="18"/>
        </w:rPr>
        <w:t>각 에러 유형별 대표 케이스를 reports2/ 폴더에 수집했습니다. 파일명 형식: &lt;카테고리&gt;__&lt;study_type&gt;__&lt;case_name&gt;.json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케이스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종료</w:t>
            </w:r>
          </w:p>
        </w:tc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CRIT</w:t>
            </w:r>
          </w:p>
        </w:tc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345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대표 Finding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Hourglass_CRITICAL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1.DisplayImpactBallPeridynamics/Impact_1_00000001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Hourglass_CRITICAL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alt_ale/ex01_ale_f500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미완료 (출력 불완전)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Hourglass_WARNING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results/results_normal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Hourglass energy dominance (26.8%)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KE_폭발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alt_tet_elform60/ex05_ef60_f2000_mortar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KE_폭발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alt_tet_elform60/ex06_ef60_f5000_mortar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MPI_통신_에러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results/level_study_ex08_tet10_ef17_dt0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미완료 (출력 불완전)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MPP_불균형_CRITICAL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alt_tet_elform60/ex03_ef60_f2000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MPP_불균형_CRITICAL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results/ball_drop_v4_ex12_pronyC_vflag1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MPP_불균형_WARNING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alt_tet_elform60/ex05_ef60_f2000_mortar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MPP_불균형_WARNING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alt_tet_elform60/ex06_ef60_f5000_mortar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NaN_감지_40455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results/level_study_ex06_tet4_ef60_dt0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NaN_감지_40455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results/ball_drop_v2_dp_ex16_mat077_fine_optimal_dp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NaN_에너지_glstat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alt_spg/ex02_sph_f1000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Energy balance severely violated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NaN_에너지_glstat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alt_spg/ex04_sph_f5000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Energy balance severely violated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Negative_Volume_40509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1.DisplayImpactBallPeridynamics/Impact_1_00000001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Negative_Volume_40509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results/ball_drop_v2_dp_ex09_mat077_optimal_dp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Segfault_Signal11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alt_sph/ex03_sph_f2000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미완료 (출력 불완전)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Segfault_Signal11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alt_sph/ex01_sph_f500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미완료 (출력 불완전)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Tied_Contact_50135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output/Run_20260210_022052_e4ac3e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Hourglass energy critically 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Tied_Contact_50135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output/Run_20260210_023157_5b9f6b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Hourglass energy critically high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Warning_40533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2.Display3ptBendingPeridynamics/3ptBending_1_00000001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미완료 (출력 불완전)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Warning_40533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5.SimulationModify/DynamicRelaxation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Hourglass energy critically high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Warning_40538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5.SimulationModify/DynamicRelaxation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Hourglass energy critically 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Warning_40538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DisplayImpactImplicit/3ptBending_1_00000001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미완료 (출력 불완전)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에너지_발산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alt_tet_elform60/ex05_ef60_f2000_mortar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에너지_발산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alt_tet_elform60/ex06_ef60_f5000_mortar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에너지_비율_폭주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alt_tet_elform60/ex05_ef60_f2000_mortar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에너지_비율_폭주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alt_tet_elform60/ex06_ef60_f5000_mortar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에러_종료_exit3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alt_tet_elform60/ex05_ef60_f2000_mortar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에러_종료_exit3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alt_tet_elform60/ex06_ef60_f5000_mortar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음수_Sliding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alt_tet_elform60/ex05_ef60_f2000_mortar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음수_Sliding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alt_tet_elform60/ex06_ef60_f5000_mortar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접촉_계산_과다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output/Run_20260210_045925_6d2fe3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Hourglass energy critically 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접촉_계산_과다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results/ball_drop_v2_dp_ex09_mat077_optimal_dp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접촉_에너지_과다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alt_tet_elform15/ex06_ef15_f5000_mortar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Energy balance severely violated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접촉_에너지_과다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alt_tet_elform15/ex04_ef15_f5000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Energy balance severely violated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정상_종료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alt_spg/ex02_sph_f1000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Energy balance severely violated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정상_종료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alt_spg/ex04_sph_f5000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Energy balance severely violated</w:t>
            </w:r>
          </w:p>
        </w:tc>
      </w:tr>
      <w:tr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타임스텝_붕괴</w:t>
            </w:r>
          </w:p>
        </w:tc>
        <w:tc>
          <w:tcPr>
            <w:tcW w:type="dxa" w:w="2160"/>
            <w:shd w:val="clear" w:color="auto" w:fill="EEF2F9"/>
          </w:tcPr>
          <w:p>
            <w:r>
              <w:rPr>
                <w:sz w:val="18"/>
              </w:rPr>
              <w:t>1.DisplayImpactBallPeridynamics/Impact_1_00000001</w:t>
            </w:r>
          </w:p>
        </w:tc>
        <w:tc>
          <w:tcPr>
            <w:tcW w:type="dxa" w:w="1152"/>
            <w:shd w:val="clear" w:color="auto" w:fill="EEF2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76"/>
            <w:shd w:val="clear" w:color="auto" w:fill="EEF2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  <w:shd w:val="clear" w:color="auto" w:fill="EEF2F9"/>
          </w:tcPr>
          <w:p>
            <w:r>
              <w:rPr>
                <w:sz w:val="18"/>
              </w:rPr>
              <w:t>해석 에러 종료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타임스텝_붕괴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results/level_study_ex06_tet4_ef60_dt0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해석 에러 종료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