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맑은 고딕" w:hAnsi="맑은 고딕" w:eastAsia="맑은 고딕"/>
          <w:b/>
          <w:i w:val="0"/>
          <w:color w:val="2E5FAA"/>
          <w:sz w:val="56"/>
        </w:rPr>
        <w:t>KooDynaErrorAnalyzer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2E5FAA"/>
          <w:sz w:val="40"/>
        </w:rPr>
        <w:t>기능 현황 보고서</w:t>
      </w:r>
    </w:p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505050"/>
          <w:sz w:val="28"/>
        </w:rPr>
        <w:t>LS-DYNA 시뮬레이션 자동 진단 도구</w:t>
      </w:r>
    </w:p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505050"/>
          <w:sz w:val="22"/>
        </w:rPr>
        <w:t xml:space="preserve">문서 버전: </w:t>
      </w:r>
      <w:r>
        <w:rPr>
          <w:rFonts w:ascii="맑은 고딕" w:hAnsi="맑은 고딕" w:eastAsia="맑은 고딕"/>
          <w:b w:val="0"/>
          <w:i w:val="0"/>
          <w:color w:val="282828"/>
          <w:sz w:val="22"/>
        </w:rPr>
        <w:t>1.0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505050"/>
          <w:sz w:val="22"/>
        </w:rPr>
        <w:t xml:space="preserve">작성일: </w:t>
      </w:r>
      <w:r>
        <w:rPr>
          <w:rFonts w:ascii="맑은 고딕" w:hAnsi="맑은 고딕" w:eastAsia="맑은 고딕"/>
          <w:b w:val="0"/>
          <w:i w:val="0"/>
          <w:color w:val="282828"/>
          <w:sz w:val="22"/>
        </w:rPr>
        <w:t>2026-03-03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505050"/>
          <w:sz w:val="22"/>
        </w:rPr>
        <w:t xml:space="preserve">언어: </w:t>
      </w:r>
      <w:r>
        <w:rPr>
          <w:rFonts w:ascii="맑은 고딕" w:hAnsi="맑은 고딕" w:eastAsia="맑은 고딕"/>
          <w:b w:val="0"/>
          <w:i w:val="0"/>
          <w:color w:val="282828"/>
          <w:sz w:val="22"/>
        </w:rPr>
        <w:t>Python 3.10+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505050"/>
          <w:sz w:val="22"/>
        </w:rPr>
        <w:t xml:space="preserve">총 코드: </w:t>
      </w:r>
      <w:r>
        <w:rPr>
          <w:rFonts w:ascii="맑은 고딕" w:hAnsi="맑은 고딕" w:eastAsia="맑은 고딕"/>
          <w:b w:val="0"/>
          <w:i w:val="0"/>
          <w:color w:val="282828"/>
          <w:sz w:val="22"/>
        </w:rPr>
        <w:t>7,742줄 / 32 파일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1. 프로젝트 개요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sz w:val="21"/>
        </w:rPr>
        <w:t>KooDynaErrorAnalyzer는 LS-DYNA 유한요소 시뮬레이션 결과를 자동 분석하여 수치적 문제, 성능 병목, 실패 원인을 진단하는 Python CLI 도구입니다.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2268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6236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Python 3.10+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총 코드 라인</w:t>
            </w:r>
          </w:p>
        </w:tc>
        <w:tc>
          <w:tcPr>
            <w:tcW w:type="dxa" w:w="6236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7,742줄 (src/koodyna/)</w:t>
            </w:r>
          </w:p>
        </w:tc>
      </w:tr>
      <w:tr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소스 파일 수</w:t>
            </w:r>
          </w:p>
        </w:tc>
        <w:tc>
          <w:tcPr>
            <w:tcW w:type="dxa" w:w="623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32개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출력 언어</w:t>
            </w:r>
          </w:p>
        </w:tc>
        <w:tc>
          <w:tcPr>
            <w:tcW w:type="dxa" w:w="6236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한국어 (터미널, HTML) / 영문 (JSON)</w:t>
            </w:r>
          </w:p>
        </w:tc>
      </w:tr>
      <w:tr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실행 방법</w:t>
            </w:r>
          </w:p>
        </w:tc>
        <w:tc>
          <w:tcPr>
            <w:tcW w:type="dxa" w:w="623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PYTHONPATH=src python3 -m koodyna &lt;결과폴더&gt;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빌드</w:t>
            </w:r>
          </w:p>
        </w:tc>
        <w:tc>
          <w:tcPr>
            <w:tcW w:type="dxa" w:w="6236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PyInstaller 기반 독립 실행파일 (Linux/Windows)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</w:rPr>
        <w:t>실행 예시</w:t>
      </w:r>
    </w:p>
    <w:p>
      <w:pPr>
        <w:spacing w:before="80" w:after="80"/>
        <w:ind w:left="283"/>
      </w:pPr>
      <w:r>
        <w:rPr>
          <w:rFonts w:ascii="Courier New" w:hAnsi="Courier New" w:eastAsia="Courier New"/>
          <w:sz w:val="17"/>
          <w:shd w:val="clear" w:color="auto" w:fill="F4F4F4"/>
        </w:rPr>
        <w:t># 터미널 리포트 (한국어)</w:t>
        <w:br/>
        <w:t>PYTHONPATH=src python3 -m koodyna results/</w:t>
        <w:br/>
        <w:br/>
        <w:t># HTML 리포트 (브라우저 자동 오픈)</w:t>
        <w:br/>
        <w:t>PYTHONPATH=src python3 -m koodyna results/ --html report.html</w:t>
        <w:br/>
        <w:br/>
        <w:t># JSON 리포트</w:t>
        <w:br/>
        <w:t>PYTHONPATH=src python3 -m koodyna results/ -o report.json</w:t>
      </w:r>
    </w:p>
    <w:p>
      <w:pPr>
        <w:pStyle w:val="Heading1"/>
      </w:pPr>
      <w:r>
        <w:rPr>
          <w:rFonts w:ascii="맑은 고딕" w:hAnsi="맑은 고딕" w:eastAsia="맑은 고딕"/>
        </w:rPr>
        <w:t>2. 아키텍처</w:t>
      </w:r>
    </w:p>
    <w:p>
      <w:pPr>
        <w:spacing w:before="80" w:after="80"/>
        <w:ind w:left="283"/>
      </w:pPr>
      <w:r>
        <w:rPr>
          <w:rFonts w:ascii="Courier New" w:hAnsi="Courier New" w:eastAsia="Courier New"/>
          <w:sz w:val="17"/>
          <w:shd w:val="clear" w:color="auto" w:fill="F4F4F4"/>
        </w:rPr>
        <w:t>src/koodyna/</w:t>
        <w:br/>
        <w:t>├── __init__.py              # 패키지 초기화</w:t>
        <w:br/>
        <w:t>├── __main__.py              # 진입점 (python -m koodyna)</w:t>
        <w:br/>
        <w:t>├── cli.py (273줄)           # CLI 인터페이스 (argparse)</w:t>
        <w:br/>
        <w:t>├── analyzer.py (349줄)      # 분석 오케스트레이터 (5-phase)</w:t>
        <w:br/>
        <w:t>├── models.py (321줄)        # 데이터 모델 (23개 dataclass)</w:t>
        <w:br/>
        <w:t>├── parsers/                 # 파서 모듈 (10개, 2,438줄)</w:t>
        <w:br/>
        <w:t>├── analysis/                # 분석 모듈 (8개, 2,633줄)</w:t>
        <w:br/>
        <w:t>├── knowledge/               # 지식 베이스 (625줄)</w:t>
        <w:br/>
        <w:t>└── report/                  # 리포트 생성기 (3개, 1,346줄)</w:t>
      </w:r>
    </w:p>
    <w:p>
      <w:pPr>
        <w:pStyle w:val="Heading3"/>
      </w:pPr>
      <w:r>
        <w:rPr>
          <w:rFonts w:ascii="맑은 고딕" w:hAnsi="맑은 고딕" w:eastAsia="맑은 고딕"/>
        </w:rPr>
        <w:t>분석 파이프라인 (5-Phase)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141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Phase</w:t>
            </w:r>
          </w:p>
        </w:tc>
        <w:tc>
          <w:tcPr>
            <w:tcW w:type="dxa" w:w="170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이름</w:t>
            </w:r>
          </w:p>
        </w:tc>
        <w:tc>
          <w:tcPr>
            <w:tcW w:type="dxa" w:w="5386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Phase 1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파일 탐색</w:t>
            </w:r>
          </w:p>
        </w:tc>
        <w:tc>
          <w:tcPr>
            <w:tcW w:type="dxa" w:w="538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d3hsp, glstat, mes*, status.out, load_profile 등 자동 탐지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Phase 2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파싱</w:t>
            </w:r>
          </w:p>
        </w:tc>
        <w:tc>
          <w:tcPr>
            <w:tcW w:type="dxa" w:w="5386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10개 파서를 통한 구조화된 데이터 추출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Phase 3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리포트 조립</w:t>
            </w:r>
          </w:p>
        </w:tc>
        <w:tc>
          <w:tcPr>
            <w:tcW w:type="dxa" w:w="538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파싱 결과를 Report 데이터 모델에 통합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Phase 4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분석</w:t>
            </w:r>
          </w:p>
        </w:tc>
        <w:tc>
          <w:tcPr>
            <w:tcW w:type="dxa" w:w="5386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에너지, 타임스텝, 경고, 접촉, 성능 분석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Phase 5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진단</w:t>
            </w:r>
          </w:p>
        </w:tc>
        <w:tc>
          <w:tcPr>
            <w:tcW w:type="dxa" w:w="5386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수치 불안정, 실패 원인, Slurm 장애 진단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3. 파서 모듈 현황 (10개)</w:t>
      </w:r>
    </w:p>
    <w:p>
      <w:pPr>
        <w:pStyle w:val="Heading2"/>
      </w:pPr>
      <w:r>
        <w:rPr>
          <w:rFonts w:ascii="맑은 고딕" w:hAnsi="맑은 고딕" w:eastAsia="맑은 고딕"/>
        </w:rPr>
        <w:t>3.1 핵심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141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파서</w:t>
            </w:r>
          </w:p>
        </w:tc>
        <w:tc>
          <w:tcPr>
            <w:tcW w:type="dxa" w:w="141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파일</w:t>
            </w:r>
          </w:p>
        </w:tc>
        <w:tc>
          <w:tcPr>
            <w:tcW w:type="dxa" w:w="850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라인</w:t>
            </w:r>
          </w:p>
        </w:tc>
        <w:tc>
          <w:tcPr>
            <w:tcW w:type="dxa" w:w="481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d3hsp</w:t>
            </w:r>
          </w:p>
        </w:tc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d3hsp.py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908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스트리밍 상태머신. 헤더, 모델크기, 종료상태, 경고/에러, 타임스텝, 파트정의, 성능타이밍, 접촉타이밍, MPP 프로세서, 에너지, 분해메트릭 추출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glstat</w:t>
            </w:r>
          </w:p>
        </w:tc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glstat.py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글로벌 통계. 에너지 스냅샷 (KE, IE, HG, sliding, external work). NaN/Inf 감지, dt2ms 포맷 지원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messag</w:t>
            </w:r>
          </w:p>
        </w:tc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messag.py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214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 메시지파일. 모든 mesXXXX 랭크 처리. 경고/에러 카운트, 에러 상세 메시지, 초기관통, 서프스 dt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3.2 보조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141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파서</w:t>
            </w:r>
          </w:p>
        </w:tc>
        <w:tc>
          <w:tcPr>
            <w:tcW w:type="dxa" w:w="158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파일</w:t>
            </w:r>
          </w:p>
        </w:tc>
        <w:tc>
          <w:tcPr>
            <w:tcW w:type="dxa" w:w="850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라인</w:t>
            </w:r>
          </w:p>
        </w:tc>
        <w:tc>
          <w:tcPr>
            <w:tcW w:type="dxa" w:w="464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nodout</w:t>
            </w:r>
          </w:p>
        </w:tc>
        <w:tc>
          <w:tcPr>
            <w:tcW w:type="dxa" w:w="158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nodout.py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464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노드 시계열 파서. 변위/속도 추출, shooting node 감지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bndout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bndout.py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136</w:t>
            </w:r>
          </w:p>
        </w:tc>
        <w:tc>
          <w:tcPr>
            <w:tcW w:type="dxa" w:w="464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경계 반력 파서. 반력/모멘트 추출, 반력 스파이크 감지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matsum</w:t>
            </w:r>
          </w:p>
        </w:tc>
        <w:tc>
          <w:tcPr>
            <w:tcW w:type="dxa" w:w="158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matsum.py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464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재료 요약 파서. 재료별 에너지/운동량 추출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profile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profile.py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144</w:t>
            </w:r>
          </w:p>
        </w:tc>
        <w:tc>
          <w:tcPr>
            <w:tcW w:type="dxa" w:w="464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부하 프로파일 파서 (load_profile.csv, cont_profile.csv)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158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status.py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43</w:t>
            </w:r>
          </w:p>
        </w:tc>
        <w:tc>
          <w:tcPr>
            <w:tcW w:type="dxa" w:w="464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status.out 파서. CPU/clock 타이밍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</w:t>
            </w:r>
          </w:p>
        </w:tc>
        <w:tc>
          <w:tcPr>
            <w:tcW w:type="dxa" w:w="158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slurm.py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464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 HPC 잡 에러 파서. segfault, MPI 에러, exit code, 스택 트레이스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element_mapper</w:t>
            </w:r>
          </w:p>
        </w:tc>
        <w:tc>
          <w:tcPr>
            <w:tcW w:type="dxa" w:w="158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element_mapper.py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106</w:t>
            </w:r>
          </w:p>
        </w:tc>
        <w:tc>
          <w:tcPr>
            <w:tcW w:type="dxa" w:w="464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입력 데크 파서. 요소→파트 매핑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4. 분석 모듈 현황 (8개)</w:t>
      </w:r>
    </w:p>
    <w:p>
      <w:pPr>
        <w:pStyle w:val="Heading2"/>
      </w:pPr>
      <w:r>
        <w:rPr>
          <w:rFonts w:ascii="맑은 고딕" w:hAnsi="맑은 고딕" w:eastAsia="맑은 고딕"/>
        </w:rPr>
        <w:t>4.1 수치 불안정 분석 (numerical_instability.py — 1,122줄)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sz w:val="20"/>
        </w:rPr>
        <w:t>전체 수치 건전성 검사의 약 95% 커버리지를 달성합니다.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진단 항목</w:t>
            </w:r>
          </w:p>
        </w:tc>
        <w:tc>
          <w:tcPr>
            <w:tcW w:type="dxa" w:w="283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함수명</w:t>
            </w:r>
          </w:p>
        </w:tc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임계값</w:t>
            </w:r>
          </w:p>
        </w:tc>
        <w:tc>
          <w:tcPr>
            <w:tcW w:type="dxa" w:w="170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Shooting node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detect_shooting_nodes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|v| &gt; 1000 m/s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고주파 진동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detect_high_freq_oscillation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ZCR &gt; 10 kHz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반력 스파이크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detect_reaction_force_spike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max/mean &gt; 100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반력 진동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detect_reaction_force_oscillation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ZCR 기반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Hourglass 지배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detect_hourglass_dominance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HG/IE &gt; 10%/20%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WARNING/CRITICAL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KE 폭발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detect_ke_explosion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100x 급증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KE/IE 비율 이상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detect_ke_ie_anomaly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10 (준정적)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에너지 과다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detect_contact_energy_excessive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Slide/IE &gt; 30%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에너지 스파이크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detect_contact_energy_spike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50x 급증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타임스텝 변동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detect_timestep_volatility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10x 급락/진동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WARNING/INFO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에너지 감지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detect_nan_in_energy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in glstat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음수 에너지 성분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detect_negative_energy_components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IE &lt; 0, Slide &lt; 0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 장애 진단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diagnose_slurm_failures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segfault, MPI, exit code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4.2 성능 병목 분석 (performance.py — 181줄)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96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진단 항목</w:t>
            </w:r>
          </w:p>
        </w:tc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임계값</w:t>
            </w:r>
          </w:p>
        </w:tc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Force gather 과다 (MPP rigid body 통신)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5% / 10%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 / CRITICAL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Mass scaling 과다 (과도한 질량 추가)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5%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알고리즘 과다 (contact 계산 병목)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40% / 50%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 / CRITICAL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 부하 불균형 (도메인 분해 품질)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30% / 50%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 / CRITICAL</w:t>
            </w:r>
          </w:p>
        </w:tc>
      </w:tr>
      <w:tr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MPI 스케일링 예측 (Amdahl 법칙)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코어별 효율 예측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INFO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4.3 에너지 분석 (energy.py — 156줄)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402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진단 항목</w:t>
            </w:r>
          </w:p>
        </w:tc>
        <w:tc>
          <w:tcPr>
            <w:tcW w:type="dxa" w:w="2268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임계값</w:t>
            </w:r>
          </w:p>
        </w:tc>
        <w:tc>
          <w:tcPr>
            <w:tcW w:type="dxa" w:w="283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40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보존 위반</w:t>
            </w:r>
          </w:p>
        </w:tc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ratio &gt; 1.10 / &lt; 0.90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심각 위반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ratio &gt; 3.0 / 4.0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 / CRITICAL</w:t>
            </w:r>
          </w:p>
        </w:tc>
      </w:tr>
      <w:tr>
        <w:tc>
          <w:tcPr>
            <w:tcW w:type="dxa" w:w="340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Hourglass 에너지 비율</w:t>
            </w:r>
          </w:p>
        </w:tc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10%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  <w:tr>
        <w:tc>
          <w:tcPr>
            <w:tcW w:type="dxa" w:w="340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Sliding interface 에너지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&gt; 10%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4.4 진단 엔진 (diagnostics.py — 691줄)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진단 항목</w:t>
            </w:r>
          </w:p>
        </w:tc>
        <w:tc>
          <w:tcPr>
            <w:tcW w:type="dxa" w:w="5953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dt 상한</w:t>
            </w:r>
          </w:p>
        </w:tc>
        <w:tc>
          <w:tcPr>
            <w:tcW w:type="dxa" w:w="5953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LS-DYNA 권장 접촉 안정성 dt 진단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불균형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비율 추세 분석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경고 패턴</w:t>
            </w:r>
          </w:p>
        </w:tc>
        <w:tc>
          <w:tcPr>
            <w:tcW w:type="dxa" w:w="5953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 50135/50136 tied contact 인터페이스별 분석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파트 타임스텝 지배</w:t>
            </w:r>
          </w:p>
        </w:tc>
        <w:tc>
          <w:tcPr>
            <w:tcW w:type="dxa" w:w="5953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특정 파트가 전체 dt를 지배하는지 분석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 분해 불균형</w:t>
            </w:r>
          </w:p>
        </w:tc>
        <w:tc>
          <w:tcPr>
            <w:tcW w:type="dxa" w:w="5953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 도메인 분해 품질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4.5 기타 분석 모듈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2268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모듈</w:t>
            </w:r>
          </w:p>
        </w:tc>
        <w:tc>
          <w:tcPr>
            <w:tcW w:type="dxa" w:w="113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라인</w:t>
            </w:r>
          </w:p>
        </w:tc>
        <w:tc>
          <w:tcPr>
            <w:tcW w:type="dxa" w:w="5102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warnings.py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101</w:t>
            </w:r>
          </w:p>
        </w:tc>
        <w:tc>
          <w:tcPr>
            <w:tcW w:type="dxa" w:w="510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경고/에러 코드 분류 및 심각도 판정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timestep.py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타임스텝 행동 분석, 제어 파트 식별</w:t>
            </w:r>
          </w:p>
        </w:tc>
      </w:tr>
      <w:tr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contact.py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101</w:t>
            </w:r>
          </w:p>
        </w:tc>
        <w:tc>
          <w:tcPr>
            <w:tcW w:type="dxa" w:w="510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CPU 시간 분석, 병목 인터페이스 식별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failure_analysis.py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172</w:t>
            </w:r>
          </w:p>
        </w:tc>
        <w:tc>
          <w:tcPr>
            <w:tcW w:type="dxa" w:w="510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실패 근본 원인 분석, 요소/파트 교차참조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5. 지식 베이스 (error_db.py — 625줄)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sz w:val="20"/>
        </w:rPr>
        <w:t>LS-DYNA 에러/경고 코드 데이터베이스로 한국어 이론적 설명과 구체적 권장사항을 포함합니다.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카테고리</w:t>
            </w:r>
          </w:p>
        </w:tc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코드</w:t>
            </w:r>
          </w:p>
        </w:tc>
        <w:tc>
          <w:tcPr>
            <w:tcW w:type="dxa" w:w="396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제목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접촉/인터페이스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50135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Tied contact 노드 미구속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50136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Tied contact 노드 거리 초과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50120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세그먼트 법선 불일치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20248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초기 관통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20200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인터페이스 세그먼트 없음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30010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(에러 종료)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40003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(솔리드)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40004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(쉘)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40509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경고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검출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40455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detected (프로세서별)  ★ 신규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40456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detected (전역)  ★ 신규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30200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속도 검출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30100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응력 계산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제약조건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30358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Constraint matrix 에러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메모리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10103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메모리 부족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10100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분해 메모리 부족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기타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40100, 30001, 41200, 60100, 70100, 80100, 90001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요소품질/타임스텝/재료/강체/리메싱/SPH/라이선스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Fallback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미등록 코드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범위 기반 자동 심각도 판정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6. 리포트 모듈 현황 (3개)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모듈</w:t>
            </w:r>
          </w:p>
        </w:tc>
        <w:tc>
          <w:tcPr>
            <w:tcW w:type="dxa" w:w="850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라인</w:t>
            </w:r>
          </w:p>
        </w:tc>
        <w:tc>
          <w:tcPr>
            <w:tcW w:type="dxa" w:w="113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형식</w:t>
            </w:r>
          </w:p>
        </w:tc>
        <w:tc>
          <w:tcPr>
            <w:tcW w:type="dxa" w:w="453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terminal.py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630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터미널</w:t>
            </w:r>
          </w:p>
        </w:tc>
        <w:tc>
          <w:tcPr>
            <w:tcW w:type="dxa" w:w="45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Rich 라이브러리 기반 컬러 출력. 패널, 테이블, 심각도 색상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html_report.py</w:t>
            </w:r>
          </w:p>
        </w:tc>
        <w:tc>
          <w:tcPr>
            <w:tcW w:type="dxa" w:w="850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654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HTML</w:t>
            </w:r>
          </w:p>
        </w:tc>
        <w:tc>
          <w:tcPr>
            <w:tcW w:type="dxa" w:w="45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독립형 HTML 리포트. 임베디드 CSS, 섹션 토글</w:t>
            </w:r>
          </w:p>
        </w:tc>
      </w:tr>
      <w:tr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json_report.py</w:t>
            </w:r>
          </w:p>
        </w:tc>
        <w:tc>
          <w:tcPr>
            <w:tcW w:type="dxa" w:w="850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JSON</w:t>
            </w:r>
          </w:p>
        </w:tc>
        <w:tc>
          <w:tcPr>
            <w:tcW w:type="dxa" w:w="45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구조화된 JSON. Enum/dataclass 직렬화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</w:rPr>
        <w:t>리포트 섹션 구성 (14개)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1.  시뮬레이션 헤더 — 버전, 날짜, 호스트, 정밀도, 라이선스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2.  모델 요약 — 노드, 요소, 파트, 접촉, SPC 수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3.  종료 상태 — 정상/에러/미완료, 목표/도달 시간, 사이클, CPU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4.  진단 결과 — 심각/경고/정보 분류, 설명 및 권장사항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5.  경고/에러 요약 — 코드별 횟수, 심각도, 인터페이스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6.  에너지 분석 — 에너지 비율 범위, HG/Sliding 비율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7.  타임스텝 분석 — 100 최소 타임스텝, 제어 파트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8.  성능 타이밍 — 컴포넌트별 CPU/Clock 비율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9.  접촉 타이밍 — 인터페이스별 비용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10.  MPP 부하 균형 — 프로세서별 CPU 비율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11.  MPI 스케일링 예측 — 코어 수별 효율/속도향상 예측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12.  접촉 서프스 타임스텝 — 인터페이스별 서프스 dt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13.  파트 정의 — 재료 타입, 밀도, 탄성계수, ELFORM</w:t>
      </w:r>
    </w:p>
    <w:p>
      <w:pPr>
        <w:spacing w:before="0" w:after="6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14.  Slurm 잡 정보 — exit code, signal, MPI 에러 (해당시)</w:t>
      </w:r>
    </w:p>
    <w:p>
      <w:pPr>
        <w:pStyle w:val="Heading1"/>
      </w:pPr>
      <w:r>
        <w:rPr>
          <w:rFonts w:ascii="맑은 고딕" w:hAnsi="맑은 고딕" w:eastAsia="맑은 고딕"/>
        </w:rPr>
        <w:t>7. 빌드 및 배포 (8개 스크립트)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파일</w:t>
            </w:r>
          </w:p>
        </w:tc>
        <w:tc>
          <w:tcPr>
            <w:tcW w:type="dxa" w:w="198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플랫폼</w:t>
            </w:r>
          </w:p>
        </w:tc>
        <w:tc>
          <w:tcPr>
            <w:tcW w:type="dxa" w:w="396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build_linux.sh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Linux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PyInstaller 빌드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build_windows.ps1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Windows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PyInstaller 빌드 (PowerShell)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build_windows.bat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Windows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PyInstaller 빌드 (CMD)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install.sh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Linux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venv 생성 + 의존성 설치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install.bat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Windows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venv 생성 + 의존성 설치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koodyna.sh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Linux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실행 래퍼</w:t>
            </w:r>
          </w:p>
        </w:tc>
      </w:tr>
      <w:tr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koodyna.bat</w:t>
            </w:r>
          </w:p>
        </w:tc>
        <w:tc>
          <w:tcPr>
            <w:tcW w:type="dxa" w:w="198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Windows</w:t>
            </w:r>
          </w:p>
        </w:tc>
        <w:tc>
          <w:tcPr>
            <w:tcW w:type="dxa" w:w="39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실행 래퍼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koodyna.spec</w:t>
            </w:r>
          </w:p>
        </w:tc>
        <w:tc>
          <w:tcPr>
            <w:tcW w:type="dxa" w:w="198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공통</w:t>
            </w:r>
          </w:p>
        </w:tc>
        <w:tc>
          <w:tcPr>
            <w:tcW w:type="dxa" w:w="39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PyInstaller 스펙 파일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8. 테스트 검증 결과</w:t>
      </w:r>
    </w:p>
    <w:p>
      <w:pPr>
        <w:pStyle w:val="Heading2"/>
      </w:pPr>
      <w:r>
        <w:rPr>
          <w:rFonts w:ascii="맑은 고딕" w:hAnsi="맑은 고딕" w:eastAsia="맑은 고딕"/>
        </w:rPr>
        <w:t>8.1 테스트 데이터 폴더 (10개)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39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폴더명</w:t>
            </w:r>
          </w:p>
        </w:tc>
        <w:tc>
          <w:tcPr>
            <w:tcW w:type="dxa" w:w="130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종료 상태</w:t>
            </w:r>
          </w:p>
        </w:tc>
        <w:tc>
          <w:tcPr>
            <w:tcW w:type="dxa" w:w="170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진단 건수</w:t>
            </w:r>
          </w:p>
        </w:tc>
        <w:tc>
          <w:tcPr>
            <w:tcW w:type="dxa" w:w="255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39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results/ (기본)</w:t>
            </w:r>
          </w:p>
        </w:tc>
        <w:tc>
          <w:tcPr>
            <w:tcW w:type="dxa" w:w="130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정상 종료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2C/10W/6I = 18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HG 에너지 경고 (정상 완료)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ball_drop_v2_dp_ex09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4C/5W/4I = 13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(40509, 5건)</w:t>
            </w:r>
          </w:p>
        </w:tc>
      </w:tr>
      <w:tr>
        <w:tc>
          <w:tcPr>
            <w:tcW w:type="dxa" w:w="39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ball_drop_v2_dp_ex16</w:t>
            </w:r>
          </w:p>
        </w:tc>
        <w:tc>
          <w:tcPr>
            <w:tcW w:type="dxa" w:w="130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6C/3W/6I = 15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감지 (40455/40456)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ball_drop_v2_sp_ex06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4C/5W/3I = 12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(40509, 4건)</w:t>
            </w:r>
          </w:p>
        </w:tc>
      </w:tr>
      <w:tr>
        <w:tc>
          <w:tcPr>
            <w:tcW w:type="dxa" w:w="39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ball_drop_v2_sp_ex09</w:t>
            </w:r>
          </w:p>
        </w:tc>
        <w:tc>
          <w:tcPr>
            <w:tcW w:type="dxa" w:w="130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미완료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5C/2W/1I = 8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Segfault, 음수 sliding energy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ball_drop_v2_sp_ex14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미완료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5C/2W/1I = 8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Segfault, NaN in energy</w:t>
            </w:r>
          </w:p>
        </w:tc>
      </w:tr>
      <w:tr>
        <w:tc>
          <w:tcPr>
            <w:tcW w:type="dxa" w:w="39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ball_drop_v2_sp_ex16</w:t>
            </w:r>
          </w:p>
        </w:tc>
        <w:tc>
          <w:tcPr>
            <w:tcW w:type="dxa" w:w="130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미완료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2C/3W/1I = 6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Segfault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ball_drop_v4_ex12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3C/3W/4I = 10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(40509, 3건)</w:t>
            </w:r>
          </w:p>
        </w:tc>
      </w:tr>
      <w:tr>
        <w:tc>
          <w:tcPr>
            <w:tcW w:type="dxa" w:w="39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level_study_ex06</w:t>
            </w:r>
          </w:p>
        </w:tc>
        <w:tc>
          <w:tcPr>
            <w:tcW w:type="dxa" w:w="130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170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9C/3W/1I = 13</w:t>
            </w:r>
          </w:p>
        </w:tc>
        <w:tc>
          <w:tcPr>
            <w:tcW w:type="dxa" w:w="255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NaN, 타임스텝 붕괴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level_study_ex08</w:t>
            </w:r>
          </w:p>
        </w:tc>
        <w:tc>
          <w:tcPr>
            <w:tcW w:type="dxa" w:w="130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미완료</w:t>
            </w:r>
          </w:p>
        </w:tc>
        <w:tc>
          <w:tcPr>
            <w:tcW w:type="dxa" w:w="170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4C/2W/0I = 6</w:t>
            </w:r>
          </w:p>
        </w:tc>
        <w:tc>
          <w:tcPr>
            <w:tcW w:type="dxa" w:w="255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KE 폭발, MPI 통신 에러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8.2 총계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283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566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수치</w:t>
            </w:r>
          </w:p>
        </w:tc>
      </w:tr>
      <w:tr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분석 대상 폴더</w:t>
            </w:r>
          </w:p>
        </w:tc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10개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총 진단 건수</w:t>
            </w:r>
          </w:p>
        </w:tc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109건</w:t>
            </w:r>
          </w:p>
        </w:tc>
      </w:tr>
      <w:tr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CRITICAL</w:t>
            </w:r>
          </w:p>
        </w:tc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44건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</w:t>
            </w:r>
          </w:p>
        </w:tc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38건</w:t>
            </w:r>
          </w:p>
        </w:tc>
      </w:tr>
      <w:tr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INFO</w:t>
            </w:r>
          </w:p>
        </w:tc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27건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정상 종료</w:t>
            </w:r>
          </w:p>
        </w:tc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 폴더</w:t>
            </w:r>
          </w:p>
        </w:tc>
      </w:tr>
      <w:tr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에러 종료</w:t>
            </w:r>
          </w:p>
        </w:tc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 폴더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미완료</w:t>
            </w:r>
          </w:p>
        </w:tc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 폴더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8.3 감지된 실패 모드 분포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566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실패 모드</w:t>
            </w:r>
          </w:p>
        </w:tc>
        <w:tc>
          <w:tcPr>
            <w:tcW w:type="dxa" w:w="283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발생 폴더 수</w:t>
            </w:r>
          </w:p>
        </w:tc>
      </w:tr>
      <w:tr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Negative volume (Error 40509)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발산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Segmentation fault (Signal 11)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NaN 검출 (Error 40455/40456)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566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보존 심각 위반</w:t>
            </w:r>
          </w:p>
        </w:tc>
        <w:tc>
          <w:tcPr>
            <w:tcW w:type="dxa" w:w="283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566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MPI 통신 에러</w:t>
            </w:r>
          </w:p>
        </w:tc>
        <w:tc>
          <w:tcPr>
            <w:tcW w:type="dxa" w:w="283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9. 데이터 모델 현황 (23개 dataclass)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45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665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클래스명</w:t>
            </w:r>
          </w:p>
        </w:tc>
        <w:tc>
          <w:tcPr>
            <w:tcW w:type="dxa" w:w="113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필드 수</w:t>
            </w:r>
          </w:p>
        </w:tc>
        <w:tc>
          <w:tcPr>
            <w:tcW w:type="dxa" w:w="4252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Report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22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최상위 리포트 컨테이너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SimulationHeader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시뮬레이션 메타데이터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ModelSize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모델 크기 (노드, 요소 등)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TerminationInfo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12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종료 상태, 시간, 사이클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EnergySnapshot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17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사이클별 에너지 스냅샷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EnergyAnalysis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에너지 분석 결과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TimestepEntry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개별 타임스텝 항목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8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TimestepAnalysis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타임스텝 분석 결과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9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PartDefinition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15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파트 정의 (재료, 섹션)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PerformanceTiming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성능 타이밍 항목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ContactTiming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타이밍 항목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MPPProcessorTiming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 프로세서 타이밍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LoadProfileEntry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15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부하 프로파일 항목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ContactDefinition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6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정의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ContProfileEntry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접촉 프로파일 항목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ScalingProjection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MPI 스케일링 예측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InterfaceSurfaceTimestep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인터페이스 서프스 dt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DecompMetrics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분해 메트릭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MassProperty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8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질량 속성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StatusInfo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실행 상태 정보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Finding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진단 결과 항목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665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WarningEntry</w:t>
            </w:r>
          </w:p>
        </w:tc>
        <w:tc>
          <w:tcPr>
            <w:tcW w:type="dxa" w:w="113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7</w:t>
            </w:r>
          </w:p>
        </w:tc>
        <w:tc>
          <w:tcPr>
            <w:tcW w:type="dxa" w:w="4252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경고 항목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665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SlurmJobInfo</w:t>
            </w:r>
          </w:p>
        </w:tc>
        <w:tc>
          <w:tcPr>
            <w:tcW w:type="dxa" w:w="113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10</w:t>
            </w:r>
          </w:p>
        </w:tc>
        <w:tc>
          <w:tcPr>
            <w:tcW w:type="dxa" w:w="4252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Slurm 잡 정보  ★ 신규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10. 최근 주요 업데이트 이력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2026-03-03: MPP mes 파일 에러 통합 ★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MPP 실행 시 에러(40509, 40455/40456)가 비-제로 랭크 mes 파일에만 기록되는 문제 해결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mes 파서에 에러 상세 메시지 캡처 추가 (요소 번호, 사이클, 시간)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분석기에서 모든 mes 랭크의 에러를 d3hsp 에러와 병합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error_db에 Error 40455/40456 코드 등록 (한국어 이론 설명 포함)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2026-03-03: d3hsp 파서 상태전이 버그 수정 ★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문제: 경고/에러가 없는 d3hsp에서 CONTACTS 상태에서 BODY로 전이 불가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결과: termination=INCOMPLETE 오탐 발생 (실제로는 ERROR 종료)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해결: E r r o r/N o r m a l termination, T i m i n g, problem cycle 패턴 추가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2026-03-03: glstat dt2ms 포맷 + NaN 감지 ★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문제: dt2ms 포맷('controlled by dt2ms')을 파싱하지 못해 0개 스냅샷 반환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해결: RE_DT_CYCLE regex에 optional group 추가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추가: NaN/Inf 문자열 매칭 regex, block_has_nan 플래그 추적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2026-03-03: Slurm 잡 에러 파서 신규 추가 ★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slurm_*.err 파일 파싱: segfault(Signal 11), MPI_ERR_TRUNCATE, exit code, 스택 트레이스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분석기 파이프라인에 통합 (Phase 2 → Phase 5)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진단 결과에 Slurm 장애 원인 및 권장사항 표시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이전: 이론적 설명 강화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error_db의 모든 에러/경고 코드에 한국어 이론적 설명 추가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유한요소법 기초 이론 포함: Jacobian, explicit time integration, penalty contact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구체적 파라미터 권장값: TSSFAC, SLSFAC, MXEPS, DT2MS 등</w:t>
      </w:r>
    </w:p>
    <w:p>
      <w:pPr>
        <w:spacing w:before="120" w:after="40"/>
      </w:pPr>
      <w:r>
        <w:rPr>
          <w:rFonts w:ascii="맑은 고딕" w:hAnsi="맑은 고딕" w:eastAsia="맑은 고딕"/>
          <w:b/>
          <w:i w:val="0"/>
          <w:color w:val="2E5FAA"/>
          <w:sz w:val="21"/>
        </w:rPr>
        <w:t>이전: 수치 불안정 진단 95% 커버리지 달성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Phase 1 — nodout/bndout: shooting node, 고주파 진동, 반력 스파이크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Phase 1a — glstat: HG 지배, KE 폭발, 접촉 에너지 이상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Phase 1b — 성능 병목: force gather, mass scaling, 접촉 알고리즘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Phase 1c — 경고 패턴: tied contact 50135/50136 인터페이스별</w:t>
      </w:r>
    </w:p>
    <w:p>
      <w:pPr>
        <w:pStyle w:val="ListBullet"/>
        <w:spacing w:before="0" w:after="40"/>
        <w:ind w:left="283"/>
      </w:pPr>
      <w:r>
        <w:rPr>
          <w:rFonts w:ascii="맑은 고딕" w:hAnsi="맑은 고딕" w:eastAsia="맑은 고딕"/>
          <w:b w:val="0"/>
          <w:i w:val="0"/>
          <w:sz w:val="20"/>
        </w:rPr>
        <w:t>Phase 1d — 파트 레벨: 타임스텝 지배 파트 식별</w:t>
      </w:r>
    </w:p>
    <w:p>
      <w:pPr>
        <w:pStyle w:val="Heading1"/>
      </w:pPr>
      <w:r>
        <w:rPr>
          <w:rFonts w:ascii="맑은 고딕" w:hAnsi="맑은 고딕" w:eastAsia="맑은 고딕"/>
        </w:rPr>
        <w:t>11. 알려진 제한사항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454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231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제한사항</w:t>
            </w:r>
          </w:p>
        </w:tc>
        <w:tc>
          <w:tcPr>
            <w:tcW w:type="dxa" w:w="481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단위 테스트 없음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데이터 기반 검증만 수행 (실제 결과 폴더 10개)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SMP 모드 미지원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MPP(병렬) 실행 결과만 완전 지원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Implicit 해석 미지원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Explicit time integration 결과 전용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1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대용량 nodout/bndout 최적화 미완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 GB 파일 스트리밍 최적화 필요</w:t>
            </w:r>
          </w:p>
        </w:tc>
      </w:tr>
      <w:tr>
        <w:tc>
          <w:tcPr>
            <w:tcW w:type="dxa" w:w="454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1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ALE/SPH 진단 제한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기본 SPH 경고만 처리, ALE 전용 진단 없음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12.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1417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우선순위</w:t>
            </w:r>
          </w:p>
        </w:tc>
        <w:tc>
          <w:tcPr>
            <w:tcW w:type="dxa" w:w="2268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항목</w:t>
            </w:r>
          </w:p>
        </w:tc>
        <w:tc>
          <w:tcPr>
            <w:tcW w:type="dxa" w:w="4819"/>
            <w:shd w:val="clear" w:color="auto" w:fill="2E5FAA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높음</w:t>
            </w:r>
          </w:p>
        </w:tc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단위 테스트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pytest 기반 파서/분석 모듈 단위 테스트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높음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Implicit 해석 지원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수렴 이력, 반복 횟수, Newton-Raphson 진단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중간</w:t>
            </w:r>
          </w:p>
        </w:tc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비교 분석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여러 결과 폴더 간 비교 리포트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중간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시각화 강화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matplotlib 에너지 이력 그래프 HTML 내장</w:t>
            </w:r>
          </w:p>
        </w:tc>
      </w:tr>
      <w:tr>
        <w:tc>
          <w:tcPr>
            <w:tcW w:type="dxa" w:w="1417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낮음</w:t>
            </w:r>
          </w:p>
        </w:tc>
        <w:tc>
          <w:tcPr>
            <w:tcW w:type="dxa" w:w="2268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GUI 모드</w:t>
            </w:r>
          </w:p>
        </w:tc>
        <w:tc>
          <w:tcPr>
            <w:tcW w:type="dxa" w:w="4819"/>
            <w:shd w:val="clear" w:color="auto" w:fill="EEF2FB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Tkinter/웹 기반 대화형 인터페이스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낮음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CI/CD</w:t>
            </w:r>
          </w:p>
        </w:tc>
        <w:tc>
          <w:tcPr>
            <w:tcW w:type="dxa" w:w="4819"/>
            <w:shd w:val="clear" w:color="auto" w:fill="FFFFFF"/>
          </w:tcPr>
          <w:p>
            <w:pPr>
              <w:spacing w:before="40" w:after="40"/>
            </w:pPr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GitHub Actions 자동 빌드/테스트</w:t>
            </w:r>
          </w:p>
        </w:tc>
      </w:tr>
    </w:tbl>
    <w:p/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