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b/>
          <w:color w:val="1F3864"/>
          <w:sz w:val="40"/>
        </w:rPr>
        <w:t>Tape 점탄성 vs 탄성 압축 거동 비교 연구</w:t>
      </w:r>
    </w:p>
    <w:p>
      <w:pPr>
        <w:spacing w:after="320"/>
        <w:jc w:val="center"/>
      </w:pPr>
      <w:r>
        <w:rPr>
          <w:color w:val="2E74B5"/>
          <w:sz w:val="22"/>
        </w:rPr>
        <w:t>LS-DYNA Explicit 해석: MAT_VISCOELASTIC (MAT_006) vs MAT_ELASTIC (MAT_001)</w:t>
      </w:r>
    </w:p>
    <w:p/>
    <w:p>
      <w:pPr>
        <w:pStyle w:val="Heading1"/>
        <w:spacing w:before="280" w:after="80"/>
        <w:jc w:val="left"/>
      </w:pPr>
      <w:r>
        <w:rPr>
          <w:b/>
          <w:color w:val="1F3864"/>
          <w:sz w:val="32"/>
        </w:rPr>
        <w:t>1. 개요</w:t>
      </w:r>
    </w:p>
    <w:p>
      <w:pPr>
        <w:spacing w:after="120"/>
      </w:pPr>
      <w:r>
        <w:rPr>
          <w:b w:val="0"/>
          <w:sz w:val="20"/>
        </w:rPr>
        <w:t>알루미늄 판 사이에 끼인 얇은 접착 테이프 층의 압축 거동을 LS-DYNA explicit 해석으로 비교하였다.</w:t>
      </w:r>
    </w:p>
    <w:p>
      <w:pPr>
        <w:pStyle w:val="ListBullet"/>
        <w:spacing w:after="40" w:before="20"/>
      </w:pPr>
      <w:r>
        <w:rPr>
          <w:b/>
          <w:sz w:val="20"/>
        </w:rPr>
        <w:t>MAT_VISCOELASTIC (MAT_006)</w:t>
      </w:r>
      <w:r>
        <w:rPr>
          <w:sz w:val="20"/>
        </w:rPr>
        <w:t>: 속도 의존 물성 — 빠른 하중에서 높은 순간 강성 발현</w:t>
      </w:r>
    </w:p>
    <w:p>
      <w:pPr>
        <w:pStyle w:val="ListBullet"/>
        <w:spacing w:after="40" w:before="20"/>
      </w:pPr>
      <w:r>
        <w:rPr>
          <w:b/>
          <w:sz w:val="20"/>
        </w:rPr>
        <w:t>MAT_ELASTIC (MAT_001)</w:t>
      </w:r>
      <w:r>
        <w:rPr>
          <w:sz w:val="20"/>
        </w:rPr>
        <w:t>: 속도 비의존 — 평형(장시간) 탄성계수만 사용</w:t>
      </w:r>
    </w:p>
    <w:p/>
    <w:p>
      <w:pPr>
        <w:spacing w:after="200"/>
        <w:ind w:left="283"/>
      </w:pPr>
      <w:r>
        <w:rPr>
          <w:b/>
          <w:color w:val="1F3864"/>
          <w:sz w:val="20"/>
        </w:rPr>
        <w:t xml:space="preserve">핵심 결론: </w:t>
      </w:r>
      <w:r>
        <w:rPr>
          <w:sz w:val="20"/>
        </w:rPr>
        <w:t>5 ms half-sine 하중 하에서 점탄성 테이프는 100 MPa에서도 6.2% 압축으로 건재하나, 동일 평형 탄성계수를 가진 탄성 테이프는 50 MPa부터 요소 붕괴(negative volume)로 해석 실패한다.</w:t>
      </w:r>
    </w:p>
    <w:p>
      <w:pPr>
        <w:pStyle w:val="Heading1"/>
        <w:spacing w:before="280" w:after="80"/>
        <w:jc w:val="left"/>
      </w:pPr>
      <w:r>
        <w:rPr>
          <w:b/>
          <w:color w:val="1F3864"/>
          <w:sz w:val="32"/>
        </w:rPr>
        <w:t>2. 모델 구성</w:t>
      </w:r>
    </w:p>
    <w:p>
      <w:pPr>
        <w:pStyle w:val="Heading2"/>
        <w:spacing w:before="160" w:after="80"/>
        <w:jc w:val="left"/>
      </w:pPr>
      <w:r>
        <w:rPr>
          <w:b/>
          <w:color w:val="2E74B5"/>
          <w:sz w:val="26"/>
        </w:rPr>
        <w:t>2.1 형상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4703"/>
        <w:gridCol w:w="4703"/>
      </w:tblGrid>
      <w:tr>
        <w:tc>
          <w:tcPr>
            <w:tcW w:type="dxa" w:w="3402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5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3402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In-plane 메쉬</w:t>
            </w:r>
          </w:p>
        </w:tc>
        <w:tc>
          <w:tcPr>
            <w:tcW w:type="dxa" w:w="4535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3 x 3 요소 (요소당 0.1 mm)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전체 면적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0.3 mm x 0.3 mm</w:t>
            </w:r>
          </w:p>
        </w:tc>
      </w:tr>
      <w:tr>
        <w:tc>
          <w:tcPr>
            <w:tcW w:type="dxa" w:w="3402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하부 알루미늄</w:t>
            </w:r>
          </w:p>
        </w:tc>
        <w:tc>
          <w:tcPr>
            <w:tcW w:type="dxa" w:w="4535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10 μm (1 요소)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테이프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30 μm (1 요소)</w:t>
            </w:r>
          </w:p>
        </w:tc>
      </w:tr>
      <w:tr>
        <w:tc>
          <w:tcPr>
            <w:tcW w:type="dxa" w:w="3402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상부 알루미늄</w:t>
            </w:r>
          </w:p>
        </w:tc>
        <w:tc>
          <w:tcPr>
            <w:tcW w:type="dxa" w:w="4535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10 μm (1 요소)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총 요소 수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27 (8절점 육면체, ELFORM=1)</w:t>
            </w:r>
          </w:p>
        </w:tc>
      </w:tr>
      <w:tr>
        <w:tc>
          <w:tcPr>
            <w:tcW w:type="dxa" w:w="3402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총 절점 수</w:t>
            </w:r>
          </w:p>
        </w:tc>
        <w:tc>
          <w:tcPr>
            <w:tcW w:type="dxa" w:w="4535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64</w:t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2E74B5"/>
          <w:sz w:val="26"/>
        </w:rPr>
        <w:t>2.2 경계조건</w:t>
      </w:r>
    </w:p>
    <w:p>
      <w:pPr>
        <w:pStyle w:val="ListBullet"/>
        <w:spacing w:after="40" w:before="20"/>
      </w:pPr>
      <w:r>
        <w:rPr>
          <w:b/>
          <w:sz w:val="20"/>
        </w:rPr>
        <w:t>하면 (z=0)</w:t>
      </w:r>
      <w:r>
        <w:rPr>
          <w:sz w:val="20"/>
        </w:rPr>
        <w:t>: 전체 병진 자유도 구속 (XYZ 고정)</w:t>
      </w:r>
    </w:p>
    <w:p>
      <w:pPr>
        <w:pStyle w:val="ListBullet"/>
        <w:spacing w:after="40" w:before="20"/>
      </w:pPr>
      <w:r>
        <w:rPr>
          <w:b/>
          <w:sz w:val="20"/>
        </w:rPr>
        <w:t>상면 (z=50 μm)</w:t>
      </w:r>
      <w:r>
        <w:rPr>
          <w:sz w:val="20"/>
        </w:rPr>
        <w:t>: *LOAD_SEGMENT_SET으로 half-sine 압력 하중 인가</w:t>
      </w:r>
    </w:p>
    <w:p>
      <w:pPr>
        <w:pStyle w:val="ListBullet"/>
        <w:spacing w:after="40" w:before="20"/>
      </w:pPr>
      <w:r>
        <w:rPr>
          <w:sz w:val="20"/>
        </w:rPr>
        <w:t>Conformal mesh (절점 공유) — 테이프와 알루미늄이 완전 접착 상태</w:t>
      </w:r>
    </w:p>
    <w:p/>
    <w:p>
      <w:pPr>
        <w:pStyle w:val="Heading2"/>
        <w:spacing w:before="160" w:after="80"/>
        <w:jc w:val="left"/>
      </w:pPr>
      <w:r>
        <w:rPr>
          <w:b/>
          <w:color w:val="2E74B5"/>
          <w:sz w:val="26"/>
        </w:rPr>
        <w:t>2.3 하중</w:t>
      </w:r>
    </w:p>
    <w:p>
      <w:pPr>
        <w:spacing w:after="80"/>
      </w:pPr>
      <w:r>
        <w:rPr>
          <w:b w:val="0"/>
          <w:sz w:val="20"/>
        </w:rPr>
        <w:t>Half-sine 압력 펄스 정의:</w:t>
      </w:r>
    </w:p>
    <w:p>
      <w:pPr>
        <w:spacing w:before="80" w:after="80"/>
        <w:jc w:val="center"/>
      </w:pPr>
      <w:r>
        <w:rPr>
          <w:rFonts w:ascii="Courier New" w:hAnsi="Courier New"/>
          <w:sz w:val="22"/>
        </w:rPr>
        <w:t>P(t) = P_max × sin(π × t / T)</w:t>
      </w:r>
      <w:r>
        <w:rPr>
          <w:color w:val="606060"/>
          <w:sz w:val="18"/>
        </w:rPr>
        <w:t xml:space="preserve">   ... (하중 함수)</w:t>
      </w:r>
    </w:p>
    <w:p>
      <w:pPr>
        <w:pStyle w:val="ListBullet"/>
        <w:spacing w:after="40" w:before="20"/>
      </w:pPr>
      <w:r>
        <w:rPr>
          <w:sz w:val="20"/>
        </w:rPr>
        <w:t>하중 지속시간 T = 5 ms, 총 해석시간 = 6 ms (1 ms 자유 진동 포함)</w:t>
      </w:r>
    </w:p>
    <w:p>
      <w:pPr>
        <w:pStyle w:val="ListBullet"/>
        <w:spacing w:after="40" w:before="20"/>
      </w:pPr>
      <w:r>
        <w:rPr>
          <w:sz w:val="20"/>
        </w:rPr>
        <w:t>하중 수준: 0.02, 0.04, 0.08, 0.16, 1, 5, 10, 50, 100 MPa</w:t>
      </w:r>
    </w:p>
    <w:p/>
    <w:p>
      <w:pPr>
        <w:pStyle w:val="Heading2"/>
        <w:spacing w:before="160" w:after="80"/>
        <w:jc w:val="left"/>
      </w:pPr>
      <w:r>
        <w:rPr>
          <w:b/>
          <w:color w:val="2E74B5"/>
          <w:sz w:val="26"/>
        </w:rPr>
        <w:t>2.4 단위계</w:t>
      </w:r>
    </w:p>
    <w:p>
      <w:pPr>
        <w:spacing w:after="200"/>
      </w:pPr>
      <w:r>
        <w:rPr>
          <w:b w:val="0"/>
          <w:sz w:val="20"/>
        </w:rPr>
        <w:t>mm, s, ton  →  힘 = N,  응력 = MPa,  밀도 = ton/mm³</w:t>
      </w:r>
    </w:p>
    <w:p>
      <w:pPr>
        <w:pStyle w:val="Heading1"/>
        <w:spacing w:before="280" w:after="80"/>
        <w:jc w:val="left"/>
      </w:pPr>
      <w:r>
        <w:rPr>
          <w:b/>
          <w:color w:val="1F3864"/>
          <w:sz w:val="32"/>
        </w:rPr>
        <w:t>3. 물성 카드 정의</w:t>
      </w:r>
    </w:p>
    <w:p>
      <w:pPr>
        <w:pStyle w:val="Heading2"/>
        <w:spacing w:before="160" w:after="80"/>
        <w:jc w:val="left"/>
      </w:pPr>
      <w:r>
        <w:rPr>
          <w:b/>
          <w:color w:val="2E74B5"/>
          <w:sz w:val="26"/>
        </w:rPr>
        <w:t>3.1 알루미늄 — *MAT_ELASTIC (MAT_001)</w:t>
      </w:r>
    </w:p>
    <w:p>
      <w:pPr>
        <w:spacing w:after="80"/>
      </w:pPr>
      <w:r>
        <w:rPr>
          <w:b w:val="0"/>
          <w:sz w:val="20"/>
        </w:rPr>
        <w:t>상/하 알루미늄 판 (MID=1).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>*MAT_ELASTIC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>$      MID        RO         E        PR        DA        DB  NOT_USED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     1 2.700e-09   70000.0    0.3300       0.0       0.0       0.0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변수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4535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0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MID</w:t>
            </w:r>
          </w:p>
        </w:tc>
        <w:tc>
          <w:tcPr>
            <w:tcW w:type="dxa" w:w="2835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535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물성 ID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RO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2.7×10⁻⁹ ton/mm³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밀도 (2700 kg/m³)</w:t>
            </w:r>
          </w:p>
        </w:tc>
      </w:tr>
      <w:tr>
        <w:tc>
          <w:tcPr>
            <w:tcW w:type="dxa" w:w="170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type="dxa" w:w="2835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70,000 MPa</w:t>
            </w:r>
          </w:p>
        </w:tc>
        <w:tc>
          <w:tcPr>
            <w:tcW w:type="dxa" w:w="4535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영률 (70 GPa)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PR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0.33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포아송비</w:t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2E74B5"/>
          <w:sz w:val="26"/>
        </w:rPr>
        <w:t>3.2 테이프 (점탄성) — *MAT_VISCOELASTIC (MAT_006)</w:t>
      </w:r>
    </w:p>
    <w:p>
      <w:pPr>
        <w:spacing w:after="80"/>
      </w:pPr>
      <w:r>
        <w:rPr>
          <w:b w:val="0"/>
          <w:sz w:val="20"/>
        </w:rPr>
        <w:t>단일 Maxwell 요소 점탄성 모델 (MID=2).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>*MAT_VISCOELASTIC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>$      MID        RO      BULK        G0        GI      BETA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     2 1.100e-09    2000.0    0.3000    0.0100     500.0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변수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4535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0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MID</w:t>
            </w:r>
          </w:p>
        </w:tc>
        <w:tc>
          <w:tcPr>
            <w:tcW w:type="dxa" w:w="2835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535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물성 ID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RO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1.1×10⁻⁹ ton/mm³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밀도 (1100 kg/m³, 아크릴 PSA 기준)</w:t>
            </w:r>
          </w:p>
        </w:tc>
      </w:tr>
      <w:tr>
        <w:tc>
          <w:tcPr>
            <w:tcW w:type="dxa" w:w="170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BULK</w:t>
            </w:r>
          </w:p>
        </w:tc>
        <w:tc>
          <w:tcPr>
            <w:tcW w:type="dxa" w:w="2835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2000 MPa</w:t>
            </w:r>
          </w:p>
        </w:tc>
        <w:tc>
          <w:tcPr>
            <w:tcW w:type="dxa" w:w="4535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체적 탄성계수 (비압축성에 가까움)</w:t>
            </w:r>
          </w:p>
        </w:tc>
      </w:tr>
      <w:tr>
        <w:tc>
          <w:tcPr>
            <w:tcW w:type="dxa" w:w="1701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G0</w:t>
            </w:r>
          </w:p>
        </w:tc>
        <w:tc>
          <w:tcPr>
            <w:tcW w:type="dxa" w:w="2835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0.30 MPa</w:t>
            </w:r>
          </w:p>
        </w:tc>
        <w:tc>
          <w:tcPr>
            <w:tcW w:type="dxa" w:w="4535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단시간(순간) 전단 탄성계수</w:t>
            </w:r>
          </w:p>
        </w:tc>
      </w:tr>
      <w:tr>
        <w:tc>
          <w:tcPr>
            <w:tcW w:type="dxa" w:w="1701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GI</w:t>
            </w:r>
          </w:p>
        </w:tc>
        <w:tc>
          <w:tcPr>
            <w:tcW w:type="dxa" w:w="2835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0.01 MPa</w:t>
            </w:r>
          </w:p>
        </w:tc>
        <w:tc>
          <w:tcPr>
            <w:tcW w:type="dxa" w:w="4535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장시간(평형) 전단 탄성계수</w:t>
            </w:r>
          </w:p>
        </w:tc>
      </w:tr>
      <w:tr>
        <w:tc>
          <w:tcPr>
            <w:tcW w:type="dxa" w:w="1701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BETA</w:t>
            </w:r>
          </w:p>
        </w:tc>
        <w:tc>
          <w:tcPr>
            <w:tcW w:type="dxa" w:w="2835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500 /s</w:t>
            </w:r>
          </w:p>
        </w:tc>
        <w:tc>
          <w:tcPr>
            <w:tcW w:type="dxa" w:w="4535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감쇄 상수 (이완시간 τ = 1/BETA = 2 ms)</w:t>
            </w:r>
          </w:p>
        </w:tc>
      </w:tr>
    </w:tbl>
    <w:p/>
    <w:p>
      <w:pPr>
        <w:pStyle w:val="Heading3"/>
        <w:spacing w:before="160" w:after="80"/>
        <w:jc w:val="left"/>
      </w:pPr>
      <w:r>
        <w:rPr>
          <w:b/>
          <w:color w:val="1F6496"/>
          <w:sz w:val="22"/>
        </w:rPr>
        <w:t>MAT_006 카드 포맷 (LS-DYNA Vol II 참조)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변수</w:t>
            </w:r>
          </w:p>
        </w:tc>
        <w:tc>
          <w:tcPr>
            <w:tcW w:type="dxa" w:w="850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6236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850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MID</w:t>
            </w:r>
          </w:p>
        </w:tc>
        <w:tc>
          <w:tcPr>
            <w:tcW w:type="dxa" w:w="850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6236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물성 식별 번호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RO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질량 밀도</w:t>
            </w:r>
          </w:p>
        </w:tc>
      </w:tr>
      <w:tr>
        <w:tc>
          <w:tcPr>
            <w:tcW w:type="dxa" w:w="850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3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BULK</w:t>
            </w:r>
          </w:p>
        </w:tc>
        <w:tc>
          <w:tcPr>
            <w:tcW w:type="dxa" w:w="850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type="dxa" w:w="6236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체적 탄성계수. 음수이면 abs(BULK)가 온도 의존 곡선 ID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G0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단시간 전단 탄성계수. 음수이면 곡선 ID</w:t>
            </w:r>
          </w:p>
        </w:tc>
      </w:tr>
      <w:tr>
        <w:tc>
          <w:tcPr>
            <w:tcW w:type="dxa" w:w="850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3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GI</w:t>
            </w:r>
          </w:p>
        </w:tc>
        <w:tc>
          <w:tcPr>
            <w:tcW w:type="dxa" w:w="850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type="dxa" w:w="6236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장시간 전단 탄성계수. 음수이면 곡선 ID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BETA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감쇄 상수 (1/s). 음수이면 곡선 ID</w:t>
            </w:r>
          </w:p>
        </w:tc>
      </w:tr>
    </w:tbl>
    <w:p/>
    <w:p>
      <w:pPr>
        <w:pStyle w:val="Heading3"/>
        <w:spacing w:before="160" w:after="80"/>
        <w:jc w:val="left"/>
      </w:pPr>
      <w:r>
        <w:rPr>
          <w:b/>
          <w:color w:val="1F6496"/>
          <w:sz w:val="22"/>
        </w:rPr>
        <w:t>구성 방정식: 전단 이완 함수</w:t>
      </w:r>
    </w:p>
    <w:p>
      <w:pPr>
        <w:spacing w:before="80" w:after="80"/>
        <w:jc w:val="center"/>
      </w:pPr>
      <w:r>
        <w:rPr>
          <w:rFonts w:ascii="Courier New" w:hAnsi="Courier New"/>
          <w:sz w:val="22"/>
        </w:rPr>
        <w:t>G(t) = GI + (G0 - GI) × exp(-BETA × t)</w:t>
      </w:r>
      <w:r>
        <w:rPr>
          <w:color w:val="606060"/>
          <w:sz w:val="18"/>
        </w:rPr>
        <w:t xml:space="preserve">   ... (식 1)</w:t>
      </w:r>
    </w:p>
    <w:p>
      <w:pPr>
        <w:pStyle w:val="ListBullet"/>
        <w:spacing w:after="40" w:before="20"/>
      </w:pPr>
      <w:r>
        <w:rPr>
          <w:sz w:val="20"/>
        </w:rPr>
        <w:t>t = 0 (순간):    G = G0 = 0.30 MPa  →  E_inst ≈ 3×G0 = 0.90 MPa</w:t>
      </w:r>
    </w:p>
    <w:p>
      <w:pPr>
        <w:pStyle w:val="ListBullet"/>
        <w:spacing w:after="40" w:before="20"/>
      </w:pPr>
      <w:r>
        <w:rPr>
          <w:sz w:val="20"/>
        </w:rPr>
        <w:t>t = ∞ (평형):   G = GI = 0.01 MPa  →  E_equil ≈ 3×GI = 0.03 MPa</w:t>
      </w:r>
    </w:p>
    <w:p>
      <w:pPr>
        <w:pStyle w:val="ListBullet"/>
        <w:spacing w:after="40" w:before="20"/>
      </w:pPr>
      <w:r>
        <w:rPr>
          <w:sz w:val="20"/>
        </w:rPr>
        <w:t>체적 응답은 순수 탄성 (BULK에 의해 지배)</w:t>
      </w:r>
    </w:p>
    <w:p>
      <w:pPr>
        <w:pStyle w:val="ListBullet"/>
        <w:spacing w:after="40" w:before="20"/>
      </w:pPr>
      <w:r>
        <w:rPr>
          <w:sz w:val="20"/>
        </w:rPr>
        <w:t>Jaumann 응력률 정식화 사용, 편차 응력에 콘볼루션 적분 적용</w:t>
      </w:r>
    </w:p>
    <w:p>
      <w:pPr>
        <w:pStyle w:val="ListBullet"/>
        <w:spacing w:after="40" w:before="20"/>
      </w:pPr>
      <w:r>
        <w:rPr>
          <w:sz w:val="20"/>
        </w:rPr>
        <w:t>솔리드, 셸, 빔(Hughes-Liu) 요소에 사용 가능</w:t>
      </w:r>
    </w:p>
    <w:p/>
    <w:p>
      <w:pPr>
        <w:pStyle w:val="Heading2"/>
        <w:spacing w:before="160" w:after="80"/>
        <w:jc w:val="left"/>
      </w:pPr>
      <w:r>
        <w:rPr>
          <w:b/>
          <w:color w:val="2E74B5"/>
          <w:sz w:val="26"/>
        </w:rPr>
        <w:t>3.3 테이프 (탄성) — *MAT_ELASTIC (MAT_001)</w:t>
      </w:r>
    </w:p>
    <w:p>
      <w:pPr>
        <w:spacing w:after="80"/>
      </w:pPr>
      <w:r>
        <w:rPr>
          <w:b w:val="0"/>
          <w:sz w:val="20"/>
        </w:rPr>
        <w:t>평형 탄성계수를 사용한 비교용 모델 (MID=2).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>*MAT_ELASTIC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>$      MID        RO         E        PR        DA        DB  NOT_USED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     2 1.100e-09    0.0300    0.4990       0.0       0.0       0.0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변수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4535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0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MID</w:t>
            </w:r>
          </w:p>
        </w:tc>
        <w:tc>
          <w:tcPr>
            <w:tcW w:type="dxa" w:w="2835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535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물성 ID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RO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1.1×10⁻⁹ ton/mm³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점탄성과 동일 밀도</w:t>
            </w:r>
          </w:p>
        </w:tc>
      </w:tr>
      <w:tr>
        <w:tc>
          <w:tcPr>
            <w:tcW w:type="dxa" w:w="170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type="dxa" w:w="2835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0.03 MPa</w:t>
            </w:r>
          </w:p>
        </w:tc>
        <w:tc>
          <w:tcPr>
            <w:tcW w:type="dxa" w:w="4535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영률 = 3 × GI (장시간 평형 탄성계수)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PR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0.499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포아송비 (비압축성에 가까움)</w:t>
            </w:r>
          </w:p>
        </w:tc>
      </w:tr>
    </w:tbl>
    <w:p/>
    <w:p>
      <w:pPr>
        <w:spacing w:after="200"/>
        <w:ind w:left="283"/>
      </w:pPr>
      <w:r>
        <w:rPr>
          <w:b/>
          <w:color w:val="C00000"/>
          <w:sz w:val="20"/>
        </w:rPr>
        <w:t xml:space="preserve">주의: </w:t>
      </w:r>
      <w:r>
        <w:rPr>
          <w:sz w:val="20"/>
        </w:rPr>
        <w:t>K = E / (3×(1−2ν)) = 0.03 / 0.006 = 5 MPa. 이는 점탄성의 BULK(2000 MPa)보다 400배 작다. 탄성 모델은 체적 강성도 크게 낮다.</w:t>
      </w:r>
    </w:p>
    <w:p>
      <w:pPr>
        <w:pStyle w:val="Heading1"/>
        <w:spacing w:before="280" w:after="80"/>
        <w:jc w:val="left"/>
      </w:pPr>
      <w:r>
        <w:rPr>
          <w:b/>
          <w:color w:val="1F3864"/>
          <w:sz w:val="32"/>
        </w:rPr>
        <w:t>4. G0, GI, BETA의 물리적 의미와 시간 대역별 특성</w:t>
      </w:r>
    </w:p>
    <w:p>
      <w:pPr>
        <w:pStyle w:val="Heading2"/>
        <w:spacing w:before="160" w:after="80"/>
        <w:jc w:val="left"/>
      </w:pPr>
      <w:r>
        <w:rPr>
          <w:b/>
          <w:color w:val="2E74B5"/>
          <w:sz w:val="26"/>
        </w:rPr>
        <w:t>4.1 핵심 개념</w:t>
      </w:r>
    </w:p>
    <w:p>
      <w:pPr>
        <w:spacing w:after="80"/>
      </w:pPr>
      <w:r>
        <w:rPr>
          <w:b w:val="0"/>
          <w:sz w:val="20"/>
        </w:rPr>
        <w:t>MAT_VISCOELASTIC의 세 파라미터가 결정하는 것:</w:t>
      </w:r>
    </w:p>
    <w:p>
      <w:pPr>
        <w:pStyle w:val="ListBullet"/>
        <w:spacing w:after="40" w:before="20"/>
      </w:pPr>
      <w:r>
        <w:rPr>
          <w:b/>
          <w:sz w:val="20"/>
        </w:rPr>
        <w:t>G0 (단시간 전단 탄성계수)</w:t>
      </w:r>
      <w:r>
        <w:rPr>
          <w:sz w:val="20"/>
        </w:rPr>
        <w:t>: 하중이 극히 빠를 때 (충격, μs 단위) 재료가 느끼는 강성. 높을수록 순간 하중에 강하다.</w:t>
      </w:r>
    </w:p>
    <w:p>
      <w:pPr>
        <w:pStyle w:val="ListBullet"/>
        <w:spacing w:after="40" w:before="20"/>
      </w:pPr>
      <w:r>
        <w:rPr>
          <w:b/>
          <w:sz w:val="20"/>
        </w:rPr>
        <w:t>GI (장시간 전단 탄성계수)</w:t>
      </w:r>
      <w:r>
        <w:rPr>
          <w:sz w:val="20"/>
        </w:rPr>
        <w:t>: 하중이 충분히 오래 유지될 때 (정적, s~min 단위) 재료의 최종 강성. 접착 테이프는 이 값이 매우 작아서 "물렁물렁"하다.</w:t>
      </w:r>
    </w:p>
    <w:p>
      <w:pPr>
        <w:pStyle w:val="ListBullet"/>
        <w:spacing w:after="40" w:before="20"/>
      </w:pPr>
      <w:r>
        <w:rPr>
          <w:b/>
          <w:sz w:val="20"/>
        </w:rPr>
        <w:t>BETA (감쇄 상수)</w:t>
      </w:r>
      <w:r>
        <w:rPr>
          <w:sz w:val="20"/>
        </w:rPr>
        <w:t>: 이완 속도. τ = 1/BETA가 이완 시간이다. 이 시간보다 빠른 하중에는 G0에 가까운 강성을 보이고, 느린 하중에는 GI에 가까운 강성을 보인다.</w:t>
      </w:r>
    </w:p>
    <w:p/>
    <w:p>
      <w:pPr>
        <w:pStyle w:val="Heading2"/>
        <w:spacing w:before="160" w:after="80"/>
        <w:jc w:val="left"/>
      </w:pPr>
      <w:r>
        <w:rPr>
          <w:b/>
          <w:color w:val="2E74B5"/>
          <w:sz w:val="26"/>
        </w:rPr>
        <w:t>4.2 시간에 따른 유효 전단 탄성계수 G(t)</w:t>
      </w:r>
    </w:p>
    <w:p>
      <w:pPr>
        <w:spacing w:after="120"/>
      </w:pPr>
      <w:r>
        <w:rPr>
          <w:b w:val="0"/>
          <w:sz w:val="20"/>
        </w:rPr>
        <w:t>본 연구의 BETA = 500/s이므로 이완시간 τ = 2 ms이다.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587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시간 t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G(t) (MPa)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E ≈ 3G (MPa)</w:t>
            </w:r>
          </w:p>
        </w:tc>
        <w:tc>
          <w:tcPr>
            <w:tcW w:type="dxa" w:w="1417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G0 대비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 ms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0.3000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0.9000</w:t>
            </w:r>
          </w:p>
        </w:tc>
        <w:tc>
          <w:tcPr>
            <w:tcW w:type="dxa" w:w="141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2835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순간 (충격 하중)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0.1 ms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0.2859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0.8576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95.3%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극초단 하중</w:t>
            </w:r>
          </w:p>
        </w:tc>
      </w:tr>
      <w:tr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0.5 ms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0.2359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0.7076</w:t>
            </w:r>
          </w:p>
        </w:tc>
        <w:tc>
          <w:tcPr>
            <w:tcW w:type="dxa" w:w="141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78.6%</w:t>
            </w:r>
          </w:p>
        </w:tc>
        <w:tc>
          <w:tcPr>
            <w:tcW w:type="dxa" w:w="2835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극초단 하중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1.0 ms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0.1859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0.5577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62.0%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본 해석 대역</w:t>
            </w:r>
          </w:p>
        </w:tc>
      </w:tr>
      <w:tr>
        <w:tc>
          <w:tcPr>
            <w:tcW w:type="dxa" w:w="1587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2.0 ms (τ)</w:t>
            </w:r>
          </w:p>
        </w:tc>
        <w:tc>
          <w:tcPr>
            <w:tcW w:type="dxa" w:w="1587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0.1167</w:t>
            </w:r>
          </w:p>
        </w:tc>
        <w:tc>
          <w:tcPr>
            <w:tcW w:type="dxa" w:w="1587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0.3501</w:t>
            </w:r>
          </w:p>
        </w:tc>
        <w:tc>
          <w:tcPr>
            <w:tcW w:type="dxa" w:w="1417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38.9%</w:t>
            </w:r>
          </w:p>
        </w:tc>
        <w:tc>
          <w:tcPr>
            <w:tcW w:type="dxa" w:w="2835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본 해석 대역 (이완시간)</w:t>
            </w:r>
          </w:p>
        </w:tc>
      </w:tr>
      <w:tr>
        <w:tc>
          <w:tcPr>
            <w:tcW w:type="dxa" w:w="1587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2.5 ms (피크)</w:t>
            </w:r>
          </w:p>
        </w:tc>
        <w:tc>
          <w:tcPr>
            <w:tcW w:type="dxa" w:w="1587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0.0931</w:t>
            </w:r>
          </w:p>
        </w:tc>
        <w:tc>
          <w:tcPr>
            <w:tcW w:type="dxa" w:w="1587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0.2793</w:t>
            </w:r>
          </w:p>
        </w:tc>
        <w:tc>
          <w:tcPr>
            <w:tcW w:type="dxa" w:w="1417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31.0%</w:t>
            </w:r>
          </w:p>
        </w:tc>
        <w:tc>
          <w:tcPr>
            <w:tcW w:type="dxa" w:w="2835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피크 하중 시점</w:t>
            </w:r>
          </w:p>
        </w:tc>
      </w:tr>
      <w:tr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5.0 ms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0.0338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0.1014</w:t>
            </w:r>
          </w:p>
        </w:tc>
        <w:tc>
          <w:tcPr>
            <w:tcW w:type="dxa" w:w="141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11.3%</w:t>
            </w:r>
          </w:p>
        </w:tc>
        <w:tc>
          <w:tcPr>
            <w:tcW w:type="dxa" w:w="2835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하중 종료 시점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10 ms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0.0120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0.0359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4.0%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평형 근접</w:t>
            </w:r>
          </w:p>
        </w:tc>
      </w:tr>
      <w:tr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20 ms 이상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0.0100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0.0300</w:t>
            </w:r>
          </w:p>
        </w:tc>
        <w:tc>
          <w:tcPr>
            <w:tcW w:type="dxa" w:w="141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3.3%</w:t>
            </w:r>
          </w:p>
        </w:tc>
        <w:tc>
          <w:tcPr>
            <w:tcW w:type="dxa" w:w="2835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완전 평형 (= GI)</w:t>
            </w:r>
          </w:p>
        </w:tc>
      </w:tr>
    </w:tbl>
    <w:p/>
    <w:p>
      <w:pPr>
        <w:spacing w:after="200"/>
        <w:ind w:left="283"/>
      </w:pPr>
      <w:r>
        <w:rPr>
          <w:b/>
          <w:sz w:val="20"/>
        </w:rPr>
        <w:t xml:space="preserve">해석: </w:t>
      </w:r>
      <w:r>
        <w:rPr>
          <w:sz w:val="20"/>
        </w:rPr>
        <w:t>5 ms half-sine 하중의 피크(t=2.5ms)에서 유효 전단 탄성계수는 G=0.093 MPa로, 순간값(0.3)의 31%이지만 평형값(0.01)의 9.3배이다. 즉, 탄성 모델(E=0.03 MPa)보다 약 9배 강한 전단 강성을 유지한다.</w:t>
      </w:r>
    </w:p>
    <w:p/>
    <w:p>
      <w:pPr>
        <w:pStyle w:val="Heading2"/>
        <w:spacing w:before="160" w:after="80"/>
        <w:jc w:val="left"/>
      </w:pPr>
      <w:r>
        <w:rPr>
          <w:b/>
          <w:color w:val="2E74B5"/>
          <w:sz w:val="26"/>
        </w:rPr>
        <w:t>4.3 BETA 값에 따른 거동 변화 (참고)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BETA (/s)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τ (ms)</w:t>
            </w:r>
          </w:p>
        </w:tc>
        <w:tc>
          <w:tcPr>
            <w:tcW w:type="dxa" w:w="5669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5 ms 하중에서의 거동</w:t>
            </w:r>
          </w:p>
        </w:tc>
      </w:tr>
      <w:tr>
        <w:tc>
          <w:tcPr>
            <w:tcW w:type="dxa" w:w="170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70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5669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τ &gt;&gt; T_load: 거의 순간 강성 유지 (G ≈ G0)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τ ≈ T_load: 하중 중 중간까지 이완</w:t>
            </w:r>
          </w:p>
        </w:tc>
      </w:tr>
      <w:tr>
        <w:tc>
          <w:tcPr>
            <w:tcW w:type="dxa" w:w="1701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500</w:t>
            </w:r>
          </w:p>
        </w:tc>
        <w:tc>
          <w:tcPr>
            <w:tcW w:type="dxa" w:w="1701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5669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τ &lt; T_load: 본 연구. 상당 부분 이완되지만 여전히 GI보다 훨씬 강함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2000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0.5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τ &lt;&lt; T_load: 빠르게 이완, 거의 평형 거동 (G ≈ GI)</w:t>
            </w:r>
          </w:p>
        </w:tc>
      </w:tr>
      <w:tr>
        <w:tc>
          <w:tcPr>
            <w:tcW w:type="dxa" w:w="170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10000</w:t>
            </w:r>
          </w:p>
        </w:tc>
        <w:tc>
          <w:tcPr>
            <w:tcW w:type="dxa" w:w="170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5669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사실상 탄성 (평형) 거동과 동일</w:t>
            </w:r>
          </w:p>
        </w:tc>
      </w:tr>
    </w:tbl>
    <w:p/>
    <w:p>
      <w:pPr>
        <w:spacing w:after="200"/>
        <w:ind w:left="283"/>
      </w:pPr>
      <w:r>
        <w:rPr>
          <w:b/>
          <w:sz w:val="20"/>
        </w:rPr>
        <w:t xml:space="preserve">설계 지침: </w:t>
      </w:r>
      <w:r>
        <w:rPr>
          <w:sz w:val="20"/>
        </w:rPr>
        <w:t>원하는 하중 시간대역(T_load)보다 이완시간(τ=1/BETA)이 충분히 길면(τ &gt; T_load), 점탄성 재료는 순간 강성(G0)에 가깝게 거동하여 변형을 억제한다.</w:t>
      </w:r>
    </w:p>
    <w:p>
      <w:pPr>
        <w:pStyle w:val="Heading1"/>
        <w:spacing w:before="280" w:after="80"/>
        <w:jc w:val="left"/>
      </w:pPr>
      <w:r>
        <w:rPr>
          <w:b/>
          <w:color w:val="1F3864"/>
          <w:sz w:val="32"/>
        </w:rPr>
        <w:t>5. 시뮬레이션 결과</w:t>
      </w:r>
    </w:p>
    <w:p>
      <w:pPr>
        <w:pStyle w:val="Heading2"/>
        <w:spacing w:before="160" w:after="80"/>
        <w:jc w:val="left"/>
      </w:pPr>
      <w:r>
        <w:rPr>
          <w:b/>
          <w:color w:val="2E74B5"/>
          <w:sz w:val="26"/>
        </w:rPr>
        <w:t>5.1 피크 하중 시점 (t=2.5 ms) 테이프 변형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P (MPa)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Visco 두께 (μm)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Visco ε_zz (%)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Elastic 두께 (μm)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Elastic ε_zz (%)</w:t>
            </w:r>
          </w:p>
        </w:tc>
        <w:tc>
          <w:tcPr>
            <w:tcW w:type="dxa" w:w="1417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변형 비율 (E/V)</w:t>
            </w:r>
          </w:p>
        </w:tc>
      </w:tr>
      <w:tr>
        <w:tc>
          <w:tcPr>
            <w:tcW w:type="dxa" w:w="1020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0.02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30.00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0.001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29.88</w:t>
            </w:r>
          </w:p>
        </w:tc>
        <w:tc>
          <w:tcPr>
            <w:tcW w:type="dxa" w:w="170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0.39</w:t>
            </w:r>
          </w:p>
        </w:tc>
        <w:tc>
          <w:tcPr>
            <w:tcW w:type="dxa" w:w="141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284×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0.04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30.00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0.003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29.77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0.78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284×</w:t>
            </w:r>
          </w:p>
        </w:tc>
      </w:tr>
      <w:tr>
        <w:tc>
          <w:tcPr>
            <w:tcW w:type="dxa" w:w="1020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0.08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30.00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0.006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29.53</w:t>
            </w:r>
          </w:p>
        </w:tc>
        <w:tc>
          <w:tcPr>
            <w:tcW w:type="dxa" w:w="170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1.55</w:t>
            </w:r>
          </w:p>
        </w:tc>
        <w:tc>
          <w:tcPr>
            <w:tcW w:type="dxa" w:w="141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283×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0.16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30.00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0.011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29.08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3.08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280×</w:t>
            </w:r>
          </w:p>
        </w:tc>
      </w:tr>
      <w:tr>
        <w:tc>
          <w:tcPr>
            <w:tcW w:type="dxa" w:w="1020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29.98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0.069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24.66</w:t>
            </w:r>
          </w:p>
        </w:tc>
        <w:tc>
          <w:tcPr>
            <w:tcW w:type="dxa" w:w="170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17.80</w:t>
            </w:r>
          </w:p>
        </w:tc>
        <w:tc>
          <w:tcPr>
            <w:tcW w:type="dxa" w:w="141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259×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5.00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29.90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0.342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11.19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62.72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184×</w:t>
            </w:r>
          </w:p>
        </w:tc>
      </w:tr>
      <w:tr>
        <w:tc>
          <w:tcPr>
            <w:tcW w:type="dxa" w:w="1020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10.00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29.80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0.679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4.12</w:t>
            </w:r>
          </w:p>
        </w:tc>
        <w:tc>
          <w:tcPr>
            <w:tcW w:type="dxa" w:w="170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86.26</w:t>
            </w:r>
          </w:p>
        </w:tc>
        <w:tc>
          <w:tcPr>
            <w:tcW w:type="dxa" w:w="141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127×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50.00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29.02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3.251</w:t>
            </w:r>
          </w:p>
        </w:tc>
        <w:tc>
          <w:tcPr>
            <w:tcW w:type="dxa" w:w="1587"/>
            <w:shd w:val="clear" w:color="auto" w:fill="C0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CRASH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negative volume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--</w:t>
            </w:r>
          </w:p>
        </w:tc>
      </w:tr>
      <w:tr>
        <w:tc>
          <w:tcPr>
            <w:tcW w:type="dxa" w:w="1020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100.00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28.14</w:t>
            </w:r>
          </w:p>
        </w:tc>
        <w:tc>
          <w:tcPr>
            <w:tcW w:type="dxa" w:w="158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6.196</w:t>
            </w:r>
          </w:p>
        </w:tc>
        <w:tc>
          <w:tcPr>
            <w:tcW w:type="dxa" w:w="1587"/>
            <w:shd w:val="clear" w:color="auto" w:fill="C0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CRASH</w:t>
            </w:r>
          </w:p>
        </w:tc>
        <w:tc>
          <w:tcPr>
            <w:tcW w:type="dxa" w:w="170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negative volume</w:t>
            </w:r>
          </w:p>
        </w:tc>
        <w:tc>
          <w:tcPr>
            <w:tcW w:type="dxa" w:w="141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--</w:t>
            </w:r>
          </w:p>
        </w:tc>
      </w:tr>
    </w:tbl>
    <w:p/>
    <w:p>
      <w:pPr>
        <w:pStyle w:val="Heading2"/>
        <w:spacing w:before="160" w:after="80"/>
        <w:jc w:val="left"/>
      </w:pPr>
      <w:r>
        <w:rPr>
          <w:b/>
          <w:color w:val="2E74B5"/>
          <w:sz w:val="26"/>
        </w:rPr>
        <w:t>5.2 하부 알루미늄 응력 (반대편, t=2.5 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P (MPa)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Visco Bot σ_zz (MPa)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Elastic Bot σ_zz (MPa)</w:t>
            </w:r>
          </w:p>
        </w:tc>
        <w:tc>
          <w:tcPr>
            <w:tcW w:type="dxa" w:w="2551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Visco Bot σ_VM (MPa)</w:t>
            </w:r>
          </w:p>
        </w:tc>
      </w:tr>
      <w:tr>
        <w:tc>
          <w:tcPr>
            <w:tcW w:type="dxa" w:w="113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0.02</w:t>
            </w:r>
          </w:p>
        </w:tc>
        <w:tc>
          <w:tcPr>
            <w:tcW w:type="dxa" w:w="255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-0.020</w:t>
            </w:r>
          </w:p>
        </w:tc>
        <w:tc>
          <w:tcPr>
            <w:tcW w:type="dxa" w:w="255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-0.020</w:t>
            </w:r>
          </w:p>
        </w:tc>
        <w:tc>
          <w:tcPr>
            <w:tcW w:type="dxa" w:w="255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0.031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-1.000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-1.000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1.546</w:t>
            </w:r>
          </w:p>
        </w:tc>
      </w:tr>
      <w:tr>
        <w:tc>
          <w:tcPr>
            <w:tcW w:type="dxa" w:w="113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5.00</w:t>
            </w:r>
          </w:p>
        </w:tc>
        <w:tc>
          <w:tcPr>
            <w:tcW w:type="dxa" w:w="255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-4.998</w:t>
            </w:r>
          </w:p>
        </w:tc>
        <w:tc>
          <w:tcPr>
            <w:tcW w:type="dxa" w:w="255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-4.998</w:t>
            </w:r>
          </w:p>
        </w:tc>
        <w:tc>
          <w:tcPr>
            <w:tcW w:type="dxa" w:w="255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7.691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10.00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-9.993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-9.998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15.291</w:t>
            </w:r>
          </w:p>
        </w:tc>
      </w:tr>
      <w:tr>
        <w:tc>
          <w:tcPr>
            <w:tcW w:type="dxa" w:w="113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50.00</w:t>
            </w:r>
          </w:p>
        </w:tc>
        <w:tc>
          <w:tcPr>
            <w:tcW w:type="dxa" w:w="255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-49.827</w:t>
            </w:r>
          </w:p>
        </w:tc>
        <w:tc>
          <w:tcPr>
            <w:tcW w:type="dxa" w:w="2551"/>
            <w:shd w:val="clear" w:color="auto" w:fill="C0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CRASH</w:t>
            </w:r>
          </w:p>
        </w:tc>
        <w:tc>
          <w:tcPr>
            <w:tcW w:type="dxa" w:w="255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73.093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100.00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-99.361</w:t>
            </w:r>
          </w:p>
        </w:tc>
        <w:tc>
          <w:tcPr>
            <w:tcW w:type="dxa" w:w="2551"/>
            <w:shd w:val="clear" w:color="auto" w:fill="C0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CRASH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139.160</w:t>
            </w:r>
          </w:p>
        </w:tc>
      </w:tr>
    </w:tbl>
    <w:p/>
    <w:p>
      <w:pPr>
        <w:spacing w:after="200"/>
      </w:pPr>
      <w:r>
        <w:rPr>
          <w:b w:val="0"/>
          <w:sz w:val="20"/>
        </w:rPr>
        <w:t>등분포 압력 하중이므로 하부 Al의 σ_zz = −P_applied로 물성에 관계없이 동일하다.</w:t>
      </w:r>
    </w:p>
    <w:p>
      <w:pPr>
        <w:pStyle w:val="Heading2"/>
        <w:spacing w:before="160" w:after="80"/>
        <w:jc w:val="left"/>
      </w:pPr>
      <w:r>
        <w:rPr>
          <w:b/>
          <w:color w:val="2E74B5"/>
          <w:sz w:val="26"/>
        </w:rPr>
        <w:t>5.3 에너지 비교</w:t>
      </w:r>
    </w:p>
    <w:p>
      <w:pPr>
        <w:pStyle w:val="Heading3"/>
        <w:spacing w:before="160" w:after="80"/>
        <w:jc w:val="left"/>
      </w:pPr>
      <w:r>
        <w:rPr>
          <w:b/>
          <w:color w:val="1F6496"/>
          <w:sz w:val="22"/>
        </w:rPr>
        <w:t>5.3.1 글로벌 에너지 (피크 시점 t=2.5 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P (MPa)</w:t>
            </w:r>
          </w:p>
        </w:tc>
        <w:tc>
          <w:tcPr>
            <w:tcW w:type="dxa" w:w="1814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Visco IE (N·mm)</w:t>
            </w:r>
          </w:p>
        </w:tc>
        <w:tc>
          <w:tcPr>
            <w:tcW w:type="dxa" w:w="1814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Elastic IE (N·mm)</w:t>
            </w:r>
          </w:p>
        </w:tc>
        <w:tc>
          <w:tcPr>
            <w:tcW w:type="dxa" w:w="1417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IE 비율 (E/V)</w:t>
            </w:r>
          </w:p>
        </w:tc>
        <w:tc>
          <w:tcPr>
            <w:tcW w:type="dxa" w:w="3402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1020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0.02</w:t>
            </w:r>
          </w:p>
        </w:tc>
        <w:tc>
          <w:tcPr>
            <w:tcW w:type="dxa" w:w="181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2.93×10⁻¹⁰</w:t>
            </w:r>
          </w:p>
        </w:tc>
        <w:tc>
          <w:tcPr>
            <w:tcW w:type="dxa" w:w="181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1.08×10⁻⁷</w:t>
            </w:r>
          </w:p>
        </w:tc>
        <w:tc>
          <w:tcPr>
            <w:tcW w:type="dxa" w:w="141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367×</w:t>
            </w:r>
          </w:p>
        </w:tc>
        <w:tc>
          <w:tcPr>
            <w:tcW w:type="dxa" w:w="3402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Elastic이 367배 더 많은 내부 에너지 흡수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7.32×10⁻⁷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2.36×10⁻⁴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322×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020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5.00</w:t>
            </w:r>
          </w:p>
        </w:tc>
        <w:tc>
          <w:tcPr>
            <w:tcW w:type="dxa" w:w="181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1.82×10⁻⁵</w:t>
            </w:r>
          </w:p>
        </w:tc>
        <w:tc>
          <w:tcPr>
            <w:tcW w:type="dxa" w:w="181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3.56×10⁻³</w:t>
            </w:r>
          </w:p>
        </w:tc>
        <w:tc>
          <w:tcPr>
            <w:tcW w:type="dxa" w:w="141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195×</w:t>
            </w:r>
          </w:p>
        </w:tc>
        <w:tc>
          <w:tcPr>
            <w:tcW w:type="dxa" w:w="3402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비선형 영역 진입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10.00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7.28×10⁻⁵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8.02×10⁻³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110×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Elastic 거의 포화</w:t>
            </w:r>
          </w:p>
        </w:tc>
      </w:tr>
      <w:tr>
        <w:tc>
          <w:tcPr>
            <w:tcW w:type="dxa" w:w="1020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50.00</w:t>
            </w:r>
          </w:p>
        </w:tc>
        <w:tc>
          <w:tcPr>
            <w:tcW w:type="dxa" w:w="181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1.77×10⁻³</w:t>
            </w:r>
          </w:p>
        </w:tc>
        <w:tc>
          <w:tcPr>
            <w:tcW w:type="dxa" w:w="1814"/>
            <w:shd w:val="clear" w:color="auto" w:fill="C0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CRASH</w:t>
            </w:r>
          </w:p>
        </w:tc>
        <w:tc>
          <w:tcPr>
            <w:tcW w:type="dxa" w:w="141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--</w:t>
            </w:r>
          </w:p>
        </w:tc>
        <w:tc>
          <w:tcPr>
            <w:tcW w:type="dxa" w:w="3402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100.00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6.90×10⁻³</w:t>
            </w:r>
          </w:p>
        </w:tc>
        <w:tc>
          <w:tcPr>
            <w:tcW w:type="dxa" w:w="1814"/>
            <w:shd w:val="clear" w:color="auto" w:fill="C0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CRASH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--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</w:r>
          </w:p>
        </w:tc>
      </w:tr>
    </w:tbl>
    <w:p/>
    <w:p>
      <w:pPr>
        <w:pStyle w:val="ListBullet"/>
        <w:spacing w:after="40" w:before="20"/>
      </w:pPr>
      <w:r>
        <w:rPr>
          <w:b/>
          <w:sz w:val="20"/>
        </w:rPr>
        <w:t>내부 에너지(IE)</w:t>
      </w:r>
      <w:r>
        <w:rPr>
          <w:sz w:val="20"/>
        </w:rPr>
        <w:t>: 재료의 변형에 저장된 에너지. Elastic이 수백 배 크다 = 그만큼 더 많이 변형됨</w:t>
      </w:r>
    </w:p>
    <w:p>
      <w:pPr>
        <w:pStyle w:val="ListBullet"/>
        <w:spacing w:after="40" w:before="20"/>
      </w:pPr>
      <w:r>
        <w:rPr>
          <w:b/>
          <w:sz w:val="20"/>
        </w:rPr>
        <w:t>운동 에너지(KE)</w:t>
      </w:r>
      <w:r>
        <w:rPr>
          <w:sz w:val="20"/>
        </w:rPr>
        <w:t>: 모든 케이스에서 IE 대비 10⁻¹⁰ 이하로 무시할 수준 → 준정적(quasi-static) 거동 확인</w:t>
      </w:r>
    </w:p>
    <w:p>
      <w:pPr>
        <w:pStyle w:val="ListBullet"/>
        <w:spacing w:after="40" w:before="20"/>
      </w:pPr>
      <w:r>
        <w:rPr>
          <w:b/>
          <w:sz w:val="20"/>
        </w:rPr>
        <w:t>외부 일(ExtW) ≈ IE</w:t>
      </w:r>
      <w:r>
        <w:rPr>
          <w:sz w:val="20"/>
        </w:rPr>
        <w:t>: 에너지 보존 양호</w:t>
      </w:r>
    </w:p>
    <w:p/>
    <w:p>
      <w:pPr>
        <w:pStyle w:val="Heading3"/>
        <w:spacing w:before="160" w:after="80"/>
        <w:jc w:val="left"/>
      </w:pPr>
      <w:r>
        <w:rPr>
          <w:b/>
          <w:color w:val="1F6496"/>
          <w:sz w:val="22"/>
        </w:rPr>
        <w:t>5.3.2 파트별 내부 에너지 (5 MPa 예시, t=2.5 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파트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Viscoelastic IE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Elastic IE</w:t>
            </w:r>
          </w:p>
        </w:tc>
        <w:tc>
          <w:tcPr>
            <w:tcW w:type="dxa" w:w="3402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98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Part 1 (하부 Al)</w:t>
            </w:r>
          </w:p>
        </w:tc>
        <w:tc>
          <w:tcPr>
            <w:tcW w:type="dxa" w:w="198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4.30×10⁻⁷</w:t>
            </w:r>
          </w:p>
        </w:tc>
        <w:tc>
          <w:tcPr>
            <w:tcW w:type="dxa" w:w="198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1.86×10⁻⁷</w:t>
            </w:r>
          </w:p>
        </w:tc>
        <w:tc>
          <w:tcPr>
            <w:tcW w:type="dxa" w:w="3402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Al은 매우 경직 → IE 미미</w:t>
            </w:r>
          </w:p>
        </w:tc>
      </w:tr>
      <w:tr>
        <w:tc>
          <w:tcPr>
            <w:tcW w:type="dxa" w:w="1984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Part 2 (테이프)</w:t>
            </w:r>
          </w:p>
        </w:tc>
        <w:tc>
          <w:tcPr>
            <w:tcW w:type="dxa" w:w="1984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1.69×10⁻⁵</w:t>
            </w:r>
          </w:p>
        </w:tc>
        <w:tc>
          <w:tcPr>
            <w:tcW w:type="dxa" w:w="1984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3.56×10⁻³</w:t>
            </w:r>
          </w:p>
        </w:tc>
        <w:tc>
          <w:tcPr>
            <w:tcW w:type="dxa" w:w="3402"/>
            <w:shd w:val="clear" w:color="auto" w:fill="FFFFCC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Elastic 테이프가 211배 더 많은 에너지 흡수</w:t>
            </w:r>
          </w:p>
        </w:tc>
      </w:tr>
      <w:tr>
        <w:tc>
          <w:tcPr>
            <w:tcW w:type="dxa" w:w="198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Part 3 (상부 Al)</w:t>
            </w:r>
          </w:p>
        </w:tc>
        <w:tc>
          <w:tcPr>
            <w:tcW w:type="dxa" w:w="198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9.64×10⁻⁷</w:t>
            </w:r>
          </w:p>
        </w:tc>
        <w:tc>
          <w:tcPr>
            <w:tcW w:type="dxa" w:w="198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3.49×10⁻⁷</w:t>
            </w:r>
          </w:p>
        </w:tc>
        <w:tc>
          <w:tcPr>
            <w:tcW w:type="dxa" w:w="3402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</w:r>
          </w:p>
        </w:tc>
      </w:tr>
    </w:tbl>
    <w:p/>
    <w:p>
      <w:pPr>
        <w:spacing w:after="200"/>
      </w:pPr>
      <w:r>
        <w:rPr>
          <w:b w:val="0"/>
          <w:sz w:val="20"/>
        </w:rPr>
        <w:t>내부 에너지의 99% 이상이 테이프 층에 집중된다. Elastic 모델에서 테이프 IE가 압도적으로 크다는 것은 그만큼 체적 변형이 크다는 뜻이다.</w:t>
      </w:r>
    </w:p>
    <w:p>
      <w:pPr>
        <w:pStyle w:val="Heading3"/>
        <w:spacing w:before="160" w:after="80"/>
        <w:jc w:val="left"/>
      </w:pPr>
      <w:r>
        <w:rPr>
          <w:b/>
          <w:color w:val="1F6496"/>
          <w:sz w:val="22"/>
        </w:rPr>
        <w:t>5.3.3 하중 제거 후 잔류 에너지 (t=6 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P (MPa)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Visco IE_end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Elastic IE_end</w:t>
            </w:r>
          </w:p>
        </w:tc>
        <w:tc>
          <w:tcPr>
            <w:tcW w:type="dxa" w:w="3402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13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0.02</w:t>
            </w:r>
          </w:p>
        </w:tc>
        <w:tc>
          <w:tcPr>
            <w:tcW w:type="dxa" w:w="2268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9.16×10⁻¹⁴</w:t>
            </w:r>
          </w:p>
        </w:tc>
        <w:tc>
          <w:tcPr>
            <w:tcW w:type="dxa" w:w="2268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2.85×10⁻¹²</w:t>
            </w:r>
          </w:p>
        </w:tc>
        <w:tc>
          <w:tcPr>
            <w:tcW w:type="dxa" w:w="3402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거의 완전 회복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2.29×10⁻¹⁰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6.54×10⁻⁹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5.00</w:t>
            </w:r>
          </w:p>
        </w:tc>
        <w:tc>
          <w:tcPr>
            <w:tcW w:type="dxa" w:w="2268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5.69×10⁻⁹</w:t>
            </w:r>
          </w:p>
        </w:tc>
        <w:tc>
          <w:tcPr>
            <w:tcW w:type="dxa" w:w="2268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1.19×10⁻⁷</w:t>
            </w:r>
          </w:p>
        </w:tc>
        <w:tc>
          <w:tcPr>
            <w:tcW w:type="dxa" w:w="3402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10.00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2.26×10⁻⁸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3.35×10⁻⁷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</w:r>
          </w:p>
        </w:tc>
      </w:tr>
    </w:tbl>
    <w:p/>
    <w:p>
      <w:pPr>
        <w:spacing w:after="200"/>
      </w:pPr>
      <w:r>
        <w:rPr>
          <w:b w:val="0"/>
          <w:sz w:val="20"/>
        </w:rPr>
        <w:t>하중 제거 후 두 모델 모두 IE가 크게 감소하지만, 점탄성 모델은 이완 과정에서 에너지를 산일(dissipation)한다. 잔류 IE는 피크 대비 10⁻⁴ 이하 수준으로 거의 완전 탄성 회복을 보인다.</w:t>
      </w:r>
    </w:p>
    <w:p>
      <w:pPr>
        <w:pStyle w:val="Heading2"/>
        <w:spacing w:before="160" w:after="80"/>
        <w:jc w:val="left"/>
      </w:pPr>
      <w:r>
        <w:rPr>
          <w:b/>
          <w:color w:val="2E74B5"/>
          <w:sz w:val="26"/>
        </w:rPr>
        <w:t>5.4 시뮬레이션 소요시간 비교</w:t>
      </w:r>
    </w:p>
    <w:p>
      <w:pPr>
        <w:spacing w:after="120"/>
      </w:pPr>
      <w:r>
        <w:rPr>
          <w:b w:val="0"/>
          <w:sz w:val="20"/>
        </w:rPr>
        <w:t>모든 케이스는 2 MPI 프로세스 사용. Timestep은 Al 요소(dt=1.37 ns)가 지배.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P (MPa)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Visco 시간 (s)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Elastic 시간 (s)</w:t>
            </w:r>
          </w:p>
        </w:tc>
        <w:tc>
          <w:tcPr>
            <w:tcW w:type="dxa" w:w="3969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13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0.02</w:t>
            </w:r>
          </w:p>
        </w:tc>
        <w:tc>
          <w:tcPr>
            <w:tcW w:type="dxa" w:w="198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type="dxa" w:w="198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3969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0.08</w:t>
            </w:r>
          </w:p>
        </w:tc>
        <w:tc>
          <w:tcPr>
            <w:tcW w:type="dxa" w:w="198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198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3969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0.16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198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198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3969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5.00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10.00</w:t>
            </w:r>
          </w:p>
        </w:tc>
        <w:tc>
          <w:tcPr>
            <w:tcW w:type="dxa" w:w="198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198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3969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50.00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1984"/>
            <w:shd w:val="clear" w:color="auto" w:fill="C0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11 (CRASH)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Elastic t=0.92 ms에서 중단</w:t>
            </w:r>
          </w:p>
        </w:tc>
      </w:tr>
      <w:tr>
        <w:tc>
          <w:tcPr>
            <w:tcW w:type="dxa" w:w="113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100.00</w:t>
            </w:r>
          </w:p>
        </w:tc>
        <w:tc>
          <w:tcPr>
            <w:tcW w:type="dxa" w:w="1984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1984"/>
            <w:shd w:val="clear" w:color="auto" w:fill="C0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7 (CRASH)</w:t>
            </w:r>
          </w:p>
        </w:tc>
        <w:tc>
          <w:tcPr>
            <w:tcW w:type="dxa" w:w="3969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Elastic 더 일찍 중단</w:t>
            </w:r>
          </w:p>
        </w:tc>
      </w:tr>
    </w:tbl>
    <w:p/>
    <w:p>
      <w:pPr>
        <w:pStyle w:val="ListBullet"/>
        <w:spacing w:after="40" w:before="20"/>
      </w:pPr>
      <w:r>
        <w:rPr>
          <w:sz w:val="20"/>
        </w:rPr>
        <w:t>정상 종료 케이스: 점탄성과 탄성의 계산 시간이 동일 (~65초, ~4.39M cycles)</w:t>
      </w:r>
    </w:p>
    <w:p>
      <w:pPr>
        <w:pStyle w:val="ListBullet"/>
        <w:spacing w:after="40" w:before="20"/>
      </w:pPr>
      <w:r>
        <w:rPr>
          <w:sz w:val="20"/>
        </w:rPr>
        <w:t>MAT_006 단일 Maxwell 모델은 사이클당 추가 계산 비용이 무시할 수준</w:t>
      </w:r>
    </w:p>
    <w:p>
      <w:pPr>
        <w:pStyle w:val="ListBullet"/>
        <w:spacing w:after="40" w:before="20"/>
      </w:pPr>
      <w:r>
        <w:rPr>
          <w:sz w:val="20"/>
        </w:rPr>
        <w:t>Timestep = 1.37 ns (Al 요소 지배) → 하중/물성과 무관</w:t>
      </w:r>
    </w:p>
    <w:p/>
    <w:p>
      <w:pPr>
        <w:pStyle w:val="Heading2"/>
        <w:spacing w:before="160" w:after="80"/>
        <w:jc w:val="left"/>
      </w:pPr>
      <w:r>
        <w:rPr>
          <w:b/>
          <w:color w:val="2E74B5"/>
          <w:sz w:val="26"/>
        </w:rPr>
        <w:t>5.5 탄성 테이프 파괴 모드</w:t>
      </w:r>
    </w:p>
    <w:p>
      <w:pPr>
        <w:pStyle w:val="ListBullet"/>
        <w:spacing w:after="40" w:before="20"/>
      </w:pPr>
      <w:r>
        <w:rPr>
          <w:b/>
          <w:sz w:val="20"/>
        </w:rPr>
        <w:t>50 MPa</w:t>
      </w:r>
      <w:r>
        <w:rPr>
          <w:sz w:val="20"/>
        </w:rPr>
        <w:t>: Element #10 (테이프) negative volume, t = 0.92 ms (Error 40509)</w:t>
      </w:r>
    </w:p>
    <w:p>
      <w:pPr>
        <w:pStyle w:val="ListBullet"/>
        <w:spacing w:after="40" w:before="20"/>
      </w:pPr>
      <w:r>
        <w:rPr>
          <w:b/>
          <w:sz w:val="20"/>
        </w:rPr>
        <w:t>100 MPa</w:t>
      </w:r>
      <w:r>
        <w:rPr>
          <w:sz w:val="20"/>
        </w:rPr>
        <w:t>: 동일 파괴 모드, t = 0.49 ms</w:t>
      </w:r>
    </w:p>
    <w:p/>
    <w:p>
      <w:pPr>
        <w:spacing w:after="80"/>
      </w:pPr>
      <w:r>
        <w:rPr>
          <w:b w:val="0"/>
          <w:sz w:val="20"/>
        </w:rPr>
        <w:t>테이프 요소의 체적이 음수가 된다 = 요소가 뒤집어짐. 구속 탄성계수를 인가 압력이 크게 초과하면 발생한다.</w:t>
      </w:r>
    </w:p>
    <w:p>
      <w:pPr>
        <w:spacing w:before="80" w:after="80"/>
        <w:jc w:val="center"/>
      </w:pPr>
      <w:r>
        <w:rPr>
          <w:rFonts w:ascii="Courier New" w:hAnsi="Courier New"/>
          <w:sz w:val="22"/>
        </w:rPr>
        <w:t>M = K + 4G/3</w:t>
      </w:r>
      <w:r>
        <w:rPr>
          <w:color w:val="606060"/>
          <w:sz w:val="18"/>
        </w:rPr>
        <w:t xml:space="preserve">   ... (식 2: 구속 탄성계수)</w:t>
      </w:r>
    </w:p>
    <w:p>
      <w:pPr>
        <w:spacing w:before="80" w:after="80"/>
        <w:jc w:val="center"/>
      </w:pPr>
      <w:r>
        <w:rPr>
          <w:rFonts w:ascii="Courier New" w:hAnsi="Courier New"/>
          <w:sz w:val="22"/>
        </w:rPr>
        <w:t>epsilon_zz = P / M</w:t>
      </w:r>
      <w:r>
        <w:rPr>
          <w:color w:val="606060"/>
          <w:sz w:val="18"/>
        </w:rPr>
        <w:t xml:space="preserve">   ... (식 3: 일축 변형률)</w:t>
      </w:r>
    </w:p>
    <w:p>
      <w:pPr>
        <w:pStyle w:val="Heading1"/>
        <w:spacing w:before="280" w:after="80"/>
        <w:jc w:val="left"/>
      </w:pPr>
      <w:r>
        <w:rPr>
          <w:b/>
          <w:color w:val="1F3864"/>
          <w:sz w:val="32"/>
        </w:rPr>
        <w:t>6. 해석 및 토의</w:t>
      </w:r>
    </w:p>
    <w:p>
      <w:pPr>
        <w:pStyle w:val="Heading2"/>
        <w:spacing w:before="160" w:after="80"/>
        <w:jc w:val="left"/>
      </w:pPr>
      <w:r>
        <w:rPr>
          <w:b/>
          <w:color w:val="2E74B5"/>
          <w:sz w:val="26"/>
        </w:rPr>
        <w:t>6.1 응력 전달이 동일한 이유</w:t>
      </w:r>
    </w:p>
    <w:p>
      <w:pPr>
        <w:spacing w:after="80"/>
      </w:pPr>
      <w:r>
        <w:rPr>
          <w:b w:val="0"/>
          <w:sz w:val="20"/>
        </w:rPr>
        <w:t>등분포 압력이 상면에 작용하면, 준정적 평형에서 σ_zz = −P_applied가 전 층에 균일하게 전달된다:</w:t>
      </w:r>
    </w:p>
    <w:p>
      <w:pPr>
        <w:pStyle w:val="ListNumber"/>
        <w:spacing w:after="40"/>
      </w:pPr>
      <w:r>
        <w:rPr>
          <w:sz w:val="20"/>
        </w:rPr>
        <w:t>50 μm 스택을 응력파가 통과하는 시간: ~10–40 ns (5 ms 하중에 비해 무시)</w:t>
      </w:r>
    </w:p>
    <w:p>
      <w:pPr>
        <w:pStyle w:val="ListNumber"/>
        <w:spacing w:after="40"/>
      </w:pPr>
      <w:r>
        <w:rPr>
          <w:sz w:val="20"/>
        </w:rPr>
        <w:t>하중이 공간적으로 균일 (모든 세그먼트에 동일 압력)</w:t>
      </w:r>
    </w:p>
    <w:p>
      <w:pPr>
        <w:pStyle w:val="ListNumber"/>
        <w:spacing w:after="40"/>
      </w:pPr>
      <w:r>
        <w:rPr>
          <w:sz w:val="20"/>
        </w:rPr>
        <w:t>힘의 평형: σ_zz가 계면에서 연속</w:t>
      </w:r>
    </w:p>
    <w:p/>
    <w:p>
      <w:pPr>
        <w:spacing w:after="200"/>
        <w:ind w:left="283"/>
      </w:pPr>
      <w:r>
        <w:rPr>
          <w:sz w:val="20"/>
        </w:rPr>
        <w:t xml:space="preserve">따라서 </w:t>
      </w:r>
      <w:r>
        <w:rPr>
          <w:b/>
          <w:sz w:val="20"/>
        </w:rPr>
        <w:t>하부 Al이 받는 응력은 테이프 물성과 무관</w:t>
      </w:r>
      <w:r>
        <w:rPr>
          <w:sz w:val="20"/>
        </w:rPr>
        <w:t>하며, 차이는 오직 테이프 변형에서 나타난다.</w:t>
      </w:r>
    </w:p>
    <w:p>
      <w:pPr>
        <w:pStyle w:val="Heading2"/>
        <w:spacing w:before="160" w:after="80"/>
        <w:jc w:val="left"/>
      </w:pPr>
      <w:r>
        <w:rPr>
          <w:b/>
          <w:color w:val="2E74B5"/>
          <w:sz w:val="26"/>
        </w:rPr>
        <w:t>6.2 테이프 압축이 다른 이유: 구속 압축 상태</w:t>
      </w:r>
    </w:p>
    <w:p>
      <w:pPr>
        <w:spacing w:after="80"/>
      </w:pPr>
      <w:r>
        <w:rPr>
          <w:b w:val="0"/>
          <w:sz w:val="20"/>
        </w:rPr>
        <w:t>Conformal mesh로 테이프가 경직한 Al(E=70 GPa)에 접착되어 측면 팽창이 구속됨 → 구속 압축(oedometric) 상태:</w:t>
      </w:r>
    </w:p>
    <w:p>
      <w:pPr>
        <w:spacing w:before="80" w:after="80"/>
        <w:jc w:val="center"/>
      </w:pPr>
      <w:r>
        <w:rPr>
          <w:rFonts w:ascii="Courier New" w:hAnsi="Courier New"/>
          <w:sz w:val="22"/>
        </w:rPr>
        <w:t>유효 강성 = 구속 탄성계수  M = K + 4G/3</w:t>
      </w:r>
      <w:r>
        <w:rPr>
          <w:color w:val="606060"/>
          <w:sz w:val="18"/>
        </w:rPr>
        <w:t xml:space="preserve">   ... (식 4)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417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K (MPa)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G_eff (MPa)</w:t>
            </w:r>
          </w:p>
        </w:tc>
        <w:tc>
          <w:tcPr>
            <w:tcW w:type="dxa" w:w="1417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M (MPa)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ε_zz</w:t>
            </w:r>
          </w:p>
        </w:tc>
      </w:tr>
      <w:tr>
        <w:tc>
          <w:tcPr>
            <w:tcW w:type="dxa" w:w="2268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점탄성 (t≈2.5ms)</w:t>
            </w:r>
          </w:p>
        </w:tc>
        <w:tc>
          <w:tcPr>
            <w:tcW w:type="dxa" w:w="141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2000</w:t>
            </w:r>
          </w:p>
        </w:tc>
        <w:tc>
          <w:tcPr>
            <w:tcW w:type="dxa" w:w="1701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0.093</w:t>
            </w:r>
          </w:p>
        </w:tc>
        <w:tc>
          <w:tcPr>
            <w:tcW w:type="dxa" w:w="1417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2000.1</w:t>
            </w:r>
          </w:p>
        </w:tc>
        <w:tc>
          <w:tcPr>
            <w:tcW w:type="dxa" w:w="2268"/>
            <w:shd w:val="clear" w:color="auto" w:fill="DDE8F5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P / 2000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탄성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0.01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5.013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20" w:before="20"/>
              <w:jc w:val="center"/>
            </w:pPr>
            <w:r>
              <w:rPr>
                <w:sz w:val="18"/>
              </w:rPr>
              <w:t>P / 5</w:t>
            </w:r>
          </w:p>
        </w:tc>
      </w:tr>
    </w:tbl>
    <w:p/>
    <w:p>
      <w:pPr>
        <w:spacing w:after="120"/>
        <w:ind w:left="283"/>
      </w:pPr>
      <w:r>
        <w:rPr>
          <w:sz w:val="20"/>
        </w:rPr>
        <w:t xml:space="preserve">M_visco / M_elastic = 2000 / 5 = </w:t>
      </w:r>
      <w:r>
        <w:rPr>
          <w:b/>
          <w:sz w:val="20"/>
        </w:rPr>
        <w:t>400배</w:t>
      </w:r>
      <w:r>
        <w:rPr>
          <w:sz w:val="20"/>
        </w:rPr>
        <w:t>. 관찰된 비율(~284배)은 하중 중 이완 효과로 약간 감소한 값이다.</w:t>
      </w:r>
    </w:p>
    <w:p/>
    <w:p>
      <w:pPr>
        <w:spacing w:after="200"/>
        <w:ind w:left="283"/>
      </w:pPr>
      <w:r>
        <w:rPr>
          <w:b/>
          <w:sz w:val="20"/>
        </w:rPr>
        <w:t xml:space="preserve">핵심: </w:t>
      </w:r>
      <w:r>
        <w:rPr>
          <w:sz w:val="20"/>
        </w:rPr>
        <w:t>구속 조건에서는 체적 탄성계수(K)가 지배적이며, K의 400배 차이(2000 vs 5 MPa)가 변형 차이의 주된 원인이다. 전단 탄성계수(G)는 M에 4G/3만큼만 기여하므로 상대적으로 영향이 작다.</w:t>
      </w:r>
    </w:p>
    <w:p>
      <w:pPr>
        <w:pStyle w:val="Heading2"/>
        <w:spacing w:before="160" w:after="80"/>
        <w:jc w:val="left"/>
      </w:pPr>
      <w:r>
        <w:rPr>
          <w:b/>
          <w:color w:val="2E74B5"/>
          <w:sz w:val="26"/>
        </w:rPr>
        <w:t>6.3 에너지 관점에서의 해석</w:t>
      </w:r>
    </w:p>
    <w:p>
      <w:pPr>
        <w:spacing w:after="60"/>
      </w:pPr>
      <w:r>
        <w:rPr>
          <w:b/>
          <w:sz w:val="20"/>
        </w:rPr>
        <w:t>점탄성 모델에서는:</w:t>
      </w:r>
    </w:p>
    <w:p>
      <w:pPr>
        <w:pStyle w:val="ListNumber"/>
        <w:spacing w:after="40"/>
      </w:pPr>
      <w:r>
        <w:rPr>
          <w:b/>
          <w:sz w:val="20"/>
        </w:rPr>
        <w:t>순간 하중 시:</w:t>
      </w:r>
      <w:r>
        <w:rPr>
          <w:sz w:val="20"/>
        </w:rPr>
        <w:t xml:space="preserve"> 높은 G0로 인해 전단 변형 에너지가 적게 저장됨</w:t>
      </w:r>
    </w:p>
    <w:p>
      <w:pPr>
        <w:pStyle w:val="ListNumber"/>
        <w:spacing w:after="40"/>
      </w:pPr>
      <w:r>
        <w:rPr>
          <w:b/>
          <w:sz w:val="20"/>
        </w:rPr>
        <w:t>하중 유지 중:</w:t>
      </w:r>
      <w:r>
        <w:rPr>
          <w:sz w:val="20"/>
        </w:rPr>
        <w:t xml:space="preserve"> G(t)가 감소하면서 전단 응력이 이완 → 에너지 산일 (viscous dissipation)</w:t>
      </w:r>
    </w:p>
    <w:p>
      <w:pPr>
        <w:pStyle w:val="ListNumber"/>
        <w:spacing w:after="40"/>
      </w:pPr>
      <w:r>
        <w:rPr>
          <w:b/>
          <w:sz w:val="20"/>
        </w:rPr>
        <w:t>하중 제거 후:</w:t>
      </w:r>
      <w:r>
        <w:rPr>
          <w:sz w:val="20"/>
        </w:rPr>
        <w:t xml:space="preserve"> 남은 탄성 에너지는 GI 기반으로 작음 → 거의 완전 회복</w:t>
      </w:r>
    </w:p>
    <w:p/>
    <w:p>
      <w:pPr>
        <w:spacing w:after="60"/>
      </w:pPr>
      <w:r>
        <w:rPr>
          <w:b/>
          <w:sz w:val="20"/>
        </w:rPr>
        <w:t>탄성 모델에서는:</w:t>
      </w:r>
    </w:p>
    <w:p>
      <w:pPr>
        <w:pStyle w:val="ListNumber"/>
        <w:spacing w:after="40"/>
      </w:pPr>
      <w:r>
        <w:rPr>
          <w:sz w:val="20"/>
        </w:rPr>
        <w:t xml:space="preserve">낮은 K(5 MPa)로 인해 </w:t>
      </w:r>
      <w:r>
        <w:rPr>
          <w:b/>
          <w:sz w:val="20"/>
        </w:rPr>
        <w:t>체적 변형 에너지</w:t>
      </w:r>
      <w:r>
        <w:rPr>
          <w:sz w:val="20"/>
        </w:rPr>
        <w:t>가 대량 저장</w:t>
      </w:r>
    </w:p>
    <w:p>
      <w:pPr>
        <w:pStyle w:val="ListNumber"/>
        <w:spacing w:after="40"/>
      </w:pPr>
      <w:r>
        <w:rPr>
          <w:sz w:val="20"/>
        </w:rPr>
        <w:t>에너지 산일 메커니즘 없음 → 저장된 에너지가 모두 변형으로 전환</w:t>
      </w:r>
    </w:p>
    <w:p>
      <w:pPr>
        <w:pStyle w:val="ListNumber"/>
        <w:spacing w:after="40"/>
      </w:pPr>
      <w:r>
        <w:rPr>
          <w:sz w:val="20"/>
        </w:rPr>
        <w:t>고압에서 에너지 밀도가 요소 허용 한계를 초과 → 요소 붕괴</w:t>
      </w:r>
    </w:p>
    <w:p/>
    <w:p>
      <w:pPr>
        <w:pStyle w:val="Heading1"/>
        <w:spacing w:before="280" w:after="80"/>
        <w:jc w:val="left"/>
      </w:pPr>
      <w:r>
        <w:rPr>
          <w:b/>
          <w:color w:val="1F3864"/>
          <w:sz w:val="32"/>
        </w:rPr>
        <w:t>7. 파일 구조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>Tape/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generate_tape_model.py          # 모델 생성 스크립트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TAPE_COMPRESSION_STUDY.md       # 본 문서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TAPE_COMPRESSION_STUDY.docx     # Word 버전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results/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case_viscoelastic/             # P = 0.02 MPa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case_elastic/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case_viscoelastic_2x/          # P = 0.04 MPa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case_elastic_2x/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case_viscoelastic_4x/          # P = 0.08 MPa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case_elastic_4x/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case_viscoelastic_8x/          # P = 0.16 MPa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case_elastic_8x/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case_viscoelastic_1MPa/        # P = 1.0 MPa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case_elastic_1MPa/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case_viscoelastic_5MPa/        # P = 5.0 MPa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case_elastic_5MPa/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case_viscoelastic_10MPa/       # P = 10.0 MPa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case_elastic_10MPa/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case_viscoelastic_50MPa/       # P = 50 MPa (탄성 CRASH)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case_elastic_50MPa/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case_viscoelastic_100MPa/      # P = 100 MPa (탄성 CRASH)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case_elastic_100MPa/</w:t>
      </w:r>
    </w:p>
    <w:p/>
    <w:p>
      <w:pPr>
        <w:pStyle w:val="Heading1"/>
        <w:spacing w:before="280" w:after="80"/>
        <w:jc w:val="left"/>
      </w:pPr>
      <w:r>
        <w:rPr>
          <w:b/>
          <w:color w:val="1F3864"/>
          <w:sz w:val="32"/>
        </w:rPr>
        <w:t>8. 재현 방법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>cd /home/koopark/claude/KooDynaAdvanced/Tape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>python3 generate_tape_model.py --outdir /data/tape_study/case_test --pressure 1.0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>bash /home/koopark/claude/KooDynaAdvanced/DynaJobSubmit/run.sh \</w:t>
      </w:r>
    </w:p>
    <w:p>
      <w:pPr>
        <w:spacing w:before="0" w:after="0"/>
        <w:ind w:left="567"/>
      </w:pPr>
      <w:r>
        <w:rPr>
          <w:rFonts w:ascii="Courier New" w:hAnsi="Courier New"/>
          <w:color w:val="004000"/>
          <w:sz w:val="17"/>
        </w:rPr>
        <w:t xml:space="preserve">     /data/tape_study/case_test/tape_viscoelastic.k</w:t>
      </w:r>
    </w:p>
    <w:p/>
    <w:p>
      <w:pPr>
        <w:pStyle w:val="Heading1"/>
        <w:spacing w:before="280" w:after="80"/>
        <w:jc w:val="left"/>
      </w:pPr>
      <w:r>
        <w:rPr>
          <w:b/>
          <w:color w:val="1F3864"/>
          <w:sz w:val="32"/>
        </w:rPr>
        <w:t>9. 결론</w:t>
      </w:r>
    </w:p>
    <w:p>
      <w:pPr>
        <w:pStyle w:val="ListNumber"/>
        <w:spacing w:after="100" w:before="60"/>
      </w:pPr>
      <w:r>
        <w:rPr>
          <w:b/>
          <w:color w:val="1F3864"/>
          <w:sz w:val="20"/>
        </w:rPr>
        <w:t>점탄성 테이프(MAT_006)는 100 MPa에서도 구조 건전성 유지</w:t>
      </w:r>
      <w:r>
        <w:rPr>
          <w:sz w:val="20"/>
        </w:rPr>
        <w:t>: 30 μm → 28.14 μm (6.2% 압축). 높은 체적 탄성계수(K=2000 MPa)와 빠른 하중에서의 순간 전단 강성(G0=0.3 MPa) 덕분이다.</w:t>
      </w:r>
    </w:p>
    <w:p>
      <w:pPr>
        <w:pStyle w:val="ListNumber"/>
        <w:spacing w:after="100" w:before="60"/>
      </w:pPr>
      <w:r>
        <w:rPr>
          <w:b/>
          <w:color w:val="1F3864"/>
          <w:sz w:val="20"/>
        </w:rPr>
        <w:t>탄성 테이프(MAT_001, 평형 탄성계수)는 중하중에서 붕괴</w:t>
      </w:r>
      <w:r>
        <w:rPr>
          <w:sz w:val="20"/>
        </w:rPr>
        <w:t>: 10 MPa에서 86% 압축(4.12 μm), 50 MPa 이상에서 요소 뒤집힘(negative volume)으로 해석 실패.</w:t>
      </w:r>
    </w:p>
    <w:p>
      <w:pPr>
        <w:pStyle w:val="ListNumber"/>
        <w:spacing w:after="100" w:before="60"/>
      </w:pPr>
      <w:r>
        <w:rPr>
          <w:b/>
          <w:color w:val="1F3864"/>
          <w:sz w:val="20"/>
        </w:rPr>
        <w:t>하부 Al 전달 응력은 물성과 무관</w:t>
      </w:r>
      <w:r>
        <w:rPr>
          <w:sz w:val="20"/>
        </w:rPr>
        <w:t>: 등분포 압축에서 σ_zz = −P_applied가 전 층에 균일 전달.</w:t>
      </w:r>
    </w:p>
    <w:p>
      <w:pPr>
        <w:pStyle w:val="ListNumber"/>
        <w:spacing w:after="100" w:before="60"/>
      </w:pPr>
      <w:r>
        <w:rPr>
          <w:b/>
          <w:color w:val="1F3864"/>
          <w:sz w:val="20"/>
        </w:rPr>
        <w:t>구속 조건에서 체적 탄성계수가 지배적</w:t>
      </w:r>
      <w:r>
        <w:rPr>
          <w:sz w:val="20"/>
        </w:rPr>
        <w:t>: conformal mesh로 Al이 측면 팽창을 구속하므로, K의 400배 차이(2000 vs 5 MPa)가 변형 차이의 주된 원인.</w:t>
      </w:r>
    </w:p>
    <w:p>
      <w:pPr>
        <w:pStyle w:val="ListNumber"/>
        <w:spacing w:after="100" w:before="60"/>
      </w:pPr>
      <w:r>
        <w:rPr>
          <w:b/>
          <w:color w:val="1F3864"/>
          <w:sz w:val="20"/>
        </w:rPr>
        <w:t>에너지 차이</w:t>
      </w:r>
      <w:r>
        <w:rPr>
          <w:sz w:val="20"/>
        </w:rPr>
        <w:t>: 피크 하중에서 탄성 테이프의 내부 에너지가 점탄성 대비 100~370배 크다. 이 에너지가 모두 체적 변형으로 전환되어 요소 붕괴를 유발한다.</w:t>
      </w:r>
    </w:p>
    <w:p>
      <w:pPr>
        <w:pStyle w:val="ListNumber"/>
        <w:spacing w:after="100" w:before="60"/>
      </w:pPr>
      <w:r>
        <w:rPr>
          <w:b/>
          <w:color w:val="1F3864"/>
          <w:sz w:val="20"/>
        </w:rPr>
        <w:t>계산 비용 동일</w:t>
      </w:r>
      <w:r>
        <w:rPr>
          <w:sz w:val="20"/>
        </w:rPr>
        <w:t>: MAT_006 단일 Maxwell 모델은 사이클당 추가 비용이 무시할 수준이며, 모든 정상 종료 케이스에서 ~65초로 동일하다.</w:t>
      </w:r>
    </w:p>
    <w:p>
      <w:pPr>
        <w:pStyle w:val="ListNumber"/>
        <w:spacing w:after="100" w:before="60"/>
      </w:pPr>
      <w:r>
        <w:rPr>
          <w:b/>
          <w:color w:val="1F3864"/>
          <w:sz w:val="20"/>
        </w:rPr>
        <w:t>설계 지침</w:t>
      </w:r>
      <w:r>
        <w:rPr>
          <w:sz w:val="20"/>
        </w:rPr>
        <w:t>: 동적 하중을 받는 접착 테이프 모델링 시, 정적 탄성계수를 사용하면 변형을 과대 예측하고 해석이 실패할 수 있다. 점탄성 모델로 속도 의존 강성을 반영해야 현실적인 결과를 얻는다. 특히 τ = 1/BETA와 하중 지속시간(T_load)의 비율이 거동을 결정하므로, 실험 데이터로 G0, GI, BETA를 정확히 결정하는 것이 중요하다.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