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2,331종 · 물성값 34,877건 · 출처 2,739건 · 물성 정의 237종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17,598칸 중 12,763칸이 채워졌다 — 전체 72.5%.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63.0% vs 준비 38.3%).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1465/1974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(67.8%)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202종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2377/3290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212종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1421/1974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(68.8%)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197종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1962/2632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(67.0%)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202종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209종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1322/1852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(68.9%)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349/482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(59.8%)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80종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(76.0%)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616/978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63.0%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(38.3%)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180종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91.7% · 전기·EMI 76.0% · 폴더블 벤딩 71.4% · 산소확산-매트릭스 71.4% · 결로(투습) 68.9% · 열전달·방열 68.8% · 구조·강성 67.8% · 결로(표면) 67.2% · 열응력·워피지 67.0% · 산소소광-발광체 66.7% · 낙하·충격 63.8% · 접착·박리 59.8%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38.3%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1465/1974  (74.2%)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(67.8%)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2377/3290  (72.2%)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1421/1974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(68.8%)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(33.0%)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1962/2632  (74.5%)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746/964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1870/2632  (71.0%)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1322/1852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(68.9%)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88/96  (91.7%)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349/482  (72.4%)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(59.8%)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500/658  (76.0%)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(65.8%)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326종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616/978  (63.0%)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(38.3%)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(23.0%)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45/63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(58.7%)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237종 전부에 값이 하나 이상 있다(개통률 100%). 아래는 재료 2331종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115.3%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113.8%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28.7%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15,980건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20,617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3,254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6,511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12.9%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1,215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68.8%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67.2%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