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1,167종 · 물성값 28,105건 · 출처 2,361건 · 물성 정의 186종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13,997칸 중 12,327칸이 채워졌다 — 전체 88.1%.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76.3% vs 준비 49.4%).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1407/1566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(86.8%)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2301/2610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427  (81.8%)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1377/1566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68종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1868/2088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448  (85.8%)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742/816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  (86.3%)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1821/2088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1299/1444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(88.6%)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337/408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(70.6%)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470/522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470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570/747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123  (49.4%)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3,867칸이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90.0% · 산소확산-매트릭스 90.0% · 결로(투습) 88.6% · 구조·강성 86.8% · 열전달·방열 86.4% · 폴더블 벤딩 86.3% · 열응력·워피지 85.8% · 결로(표면) 84.9% · 낙하·충격 81.8% · 접착·박리 70.6%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49.4%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1407/1566  (89.8%)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(86.8%)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2301/2610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(81.8%)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(14.0%)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1377/1566  (87.9%)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208종  (39.8%)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1868/2088  (89.5%)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448종  (85.8%)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742/816  (90.9%)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176종  (86.3%)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1821/2088  (87.2%)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185종  (35.4%)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1299/1444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108종  (29.9%)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337/408  (82.6%)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470/522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470종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403종  (77.2%)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570/747  (76.3%)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123종  (49.4%)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(29.3%)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45/50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186종 전부에 값이 하나 이상 있다(개통률 100%). 아래는 재료 1167종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129.5%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121.5%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110.7%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107.7%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86.8%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13,835건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11,570건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7,484건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15,764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56.1%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5,985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86.4%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86.3%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49.4%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