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1,639종 · 물성값 31,364건 · 출처 2,448건 · 물성 정의 204종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15,301칸 중 12,627칸이 채워졌다 — 전체 82.5%.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73.1% vs 준비 46.3%).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1443/1710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2350/2850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(73.7%)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124종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1414/1710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(79.3%)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1927/2280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1860/2280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124종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494/570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  (86.7%)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592/810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86.7% · 산소확산-매트릭스 84.9% · 열전달·방열 79.3% · 결로(투습) 78.8% · 구조·강성 78.2% · 폴더블 벤딩 77.8% · 결로(표면) 77.5% · 열응력·워피지 77.4% · 낙하·충격 73.7%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46.3%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1443/1710  (84.4%)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2350/2850  (82.5%)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1414/1710  (82.7%)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1927/2280  (84.5%)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(31.2%)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1860/2280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(32.8%)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405종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1319/1620  (81.4%)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494/570  (86.7%)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494종  (86.7%)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(74.9%)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592/810  (73.1%)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204종 전부에 값이 하나 이상 있다(개통률 100%). 아래는 재료 1639종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140.4%  █████████████████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130.7%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101.6%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99.3%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97.7%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HOMO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LUMO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쇼어 D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아이조드 충격강도(면적)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발광 피크파장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15,252건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1,489건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12,894건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8,380건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18,531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73.7%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79.3%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