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895종 · 물성값 24,993건 · 출처 2,270건 · 물성 정의 170종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24,015칸 중 15,134칸이 채워졌다 — 전체 63.0%.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44.5% vs 준비 26.9%).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1741/2685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2700/4475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(51.5%)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428종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1779/2685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(61.1%)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2337/3580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(60.8%)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758/1220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(58.4%)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121종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2335/3580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1747/2636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355/610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553/895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(61.8%)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605/1359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44.5%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88.7% · 구조·강성 62.6% · 전기·EMI 61.8% · 열전달·방열 61.1% · 열응력·워피지 60.8% · 폴더블 벤딩 58.4% · 산소확산-매트릭스 58.3% · 결로(투습) 55.1% · 결로(표면) 54.6% · 낙하·충격 51.5%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46.2% · 피로·수명 26.9%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1741/2685  (64.8%)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2700/4475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(51.5%)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1779/2685  (66.3%)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(61.1%)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253종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2337/3580  (65.3%)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(60.8%)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(19.4%)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758/1220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(58.4%)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2335/3580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(21.5%)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253종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1747/2636  (66.3%)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355/610  (58.2%)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895종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553/895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418종  (46.7%)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605/1359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170종 전부에 값이 하나 이상 있다(개통률 100%). 아래는 재료 895종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19.6%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12,968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51.5%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61.1%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58.4%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54.6%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26.9%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