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1,641종 · 물성값 31,426건 · 출처 2,448건 · 물성 정의 204종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15,329칸 중 12,627칸이 채워졌다 — 전체 82.4%.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72.8% vs 준비 46.1%).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1443/1713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(78.1%)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119종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2350/2855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(73.6%)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125종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1414/1713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452  (79.2%)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114종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1927/2284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(77.2%)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119종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744/884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42종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1860/2284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(77.4%)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125종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406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1319/1624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(78.6%)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85종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349/442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(65.2%)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60종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494/571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86.5%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494  (86.5%)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77종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271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592/813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72.8%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(46.1%)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136종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8종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3,776칸이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97.8% · 전기·EMI 86.5% · 산소확산-매트릭스 84.9% · 열전달·방열 79.2% · 결로(투습) 78.6% · 구조·강성 78.1% · 폴더블 벤딩 77.8% · 결로(표면) 77.4% · 열응력·워피지 77.2% · 낙하·충격 73.6% · 산소소광-발광체 66.7% · 접착·박리 65.2%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46.1%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571종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1443/1713  (84.2%)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(78.1%)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(33.1%)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571종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2350/2855  (82.3%)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(73.6%)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(13.3%)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571종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1414/1713  (82.5%)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452종  (79.2%)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216종  (37.8%)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79종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571종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1927/2284  (84.4%)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(31.2%)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744/884  (84.2%)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(20.8%)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571종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1860/2284  (81.4%)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(32.7%)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79종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406종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1319/1624  (81.2%)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(78.6%)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(27.1%)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64종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349/442  (79.0%)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(36.2%)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571종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494/571  (86.5%)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494종  (86.5%)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427종  (74.8%)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77종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271종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592/813  (72.8%)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(46.1%)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(27.7%)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37종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45/53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204종 전부에 값이 하나 이상 있다(개통률 100%). 아래는 재료 1641종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140.1%  █████████████████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2067건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134.3%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130.5%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1020건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124.7%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1572건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101.4%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99.1%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97.5%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1027건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84.9%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83.5%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70.2%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70.1%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53.9%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52.5%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49.0%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37.5%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굽힘강도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321건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쇼어 D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아이조드 충격강도(면적)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진파괴연성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LUMO 준위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15,264건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5,506건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2,581건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2,238건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1,796건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1,519건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1,225건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692종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12,899건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454종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8,437건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2,737건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5,655건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990건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18,576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2,105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6,250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14.3%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1,005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73.6%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79.2%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77.8%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77.4%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46.1%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84.9%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