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21,227건 · 출처 2,132건 · 물성 정의 161종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14,478칸 중 14,080칸이 채워졌다 — 전체 97.3%.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85.2% vs 준비 55.6%).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2577/2720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94.7%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(83.3%)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1632/1632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2174/2176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733/740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99.1%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(96.2%)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2121/2176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(89.9%)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1614/1668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(87.1%)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98.9%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506/594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110  (55.6%)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88종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(97.5%)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5,162칸이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열전달·방열 100.0% · 산소소광-발광체 100.0% · 구조·강성 99.8% · 열응력·워피지 99.8% · 전기·EMI 99.8% · 초탄성(실링·완충) 97.8% · 산소확산-매트릭스 97.5% · 폴더블 벤딩 96.2% · 결로(표면) 89.9% · 결로(투습) 87.1% · 낙하·충격 83.3% · 접착·박리 76.2% · 피로·수명 55.6%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181종  (33.3%)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2577/2720  (94.7%)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(13.8%)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1632/1632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206종  (37.9%)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2174/2176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(31.6%)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733/740  (99.1%)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(96.2%)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42종  (22.7%)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2121/2176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(89.9%)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(34.4%)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1614/1668  (96.8%)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(87.1%)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(27.6%)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91/92  (98.9%)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543/544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409종  (75.2%)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506/594  (85.2%)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(55.6%)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77/79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(97.5%)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(82.3%)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161종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76.5%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25.2%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9,931건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9,987건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3,247건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4,797건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30.2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1,640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4,450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4,357건은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100.0%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96.2%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55.6%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