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2026-08-17 · 재료 2,317종 · 물성값 34,725건 · 출처 2,726건 · 물성 정의 237종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17,529칸 중 12,754칸이 채워졌다 — 전체 72.8%.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63.3% vs 준비 38.7%).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1463/1965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(68.1%)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2375/3275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72.5%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(64.1%)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209종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1421/1965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72.3%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(69.2%)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194종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1960/2620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74.8%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(67.3%)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746/964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77.4%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62종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1870/2620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(67.5%)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206종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1322/1852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(68.9%)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88/96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91.7%  █████████·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(91.7%)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4종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241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349/482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(59.8%)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80종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500/655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76.3%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500  (76.3%)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155종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323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613/969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63.3%  ██████····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(38.7%)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178종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45/63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71.4%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(71.4%)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18종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3,778칸이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91.7% · 전기·EMI 76.3% · 폴더블 벤딩 71.4% · 산소확산-매트릭스 71.4% · 열전달·방열 69.2% · 결로(투습) 68.9% · 구조·강성 68.1% · 결로(표면) 67.5% · 열응력·워피지 67.3% · 산소소광-발광체 66.7% · 낙하·충격 64.1% · 접착·박리 59.8%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38.7%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1463/1965  (74.5%)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(68.1%)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(28.9%)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2375/3275  (72.5%)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(64.1%)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(11.6%)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1421/1965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(69.2%)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1960/2620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(67.3%)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(27.2%)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746/964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(19.1%)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1870/2620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(67.5%)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(28.5%)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206종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161종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1322/1852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(68.9%)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(23.8%)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137종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48종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88/96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(91.7%)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241종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349/482  (72.4%)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(59.8%)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655종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500/655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500종  (76.3%)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433종  (66.1%)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155종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323종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613/969  (63.3%)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(38.7%)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(23.2%)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178종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79종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63종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45/63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(71.4%)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(58.7%)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237종 전부에 값이 하나 이상 있다(개통률 100%). 아래는 재료 2317종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127.9%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2124건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116.5%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759종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115.9%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1135건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114.4%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1641건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89.9%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89.0%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87.0%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78.2%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73.7%  █████████···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784건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434종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66.3%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61.5%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61.2%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529건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56.9%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46.0%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42.7%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34.2%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223종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충전제 함량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189종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28.9%  ███·········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349건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정규화 피로강도계수 σ'f/E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이분자 소광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광택(60도)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산소 투과계수(permeance)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표면에너지 극성성분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부분몰부피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단일항 에너지 S1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삼중항 에너지 T1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15,894건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5,865건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3,186건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96종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1,843건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1,321건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1,264건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14,123건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642종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9,201건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3,470건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250종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6,136건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1,087건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20,504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3,230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9.3%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6,496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18.7%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12.9%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1,202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64.1%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69.2%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67.5%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38.7%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71.4%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