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1558"/>
        <w:gridCol w:w="3428"/>
        <w:gridCol w:w="1558"/>
        <w:gridCol w:w="3428"/>
      </w:tblGrid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Institución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I. E. de prueba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Sede</w:t>
            </w:r>
          </w:p>
        </w:tc>
        <w:tc>
          <w:tcPr>
            <w:tcW w:w="3428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Área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Ciencias Naturales · Física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Grado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10.°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Docente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Docente de prueba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Fecha</w:t>
            </w:r>
          </w:p>
        </w:tc>
        <w:tc>
          <w:tcPr>
            <w:tcW w:w="3428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Código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F10-03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Duración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110 min</w:t>
            </w:r>
          </w:p>
        </w:tc>
      </w:tr>
    </w:tbl>
    <w:p>
      <w:pPr>
        <w:spacing w:after="60"/>
      </w:pP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3116"/>
        <w:gridCol w:w="6856"/>
      </w:tblGrid>
      <w:tr>
        <w:trPr>
          <w:cantSplit/>
        </w:trPr>
        <w:tc>
          <w:tcPr>
            <w:tcW w:w="3116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Integrantes y roles</w:t>
            </w:r>
          </w:p>
        </w:tc>
        <w:tc>
          <w:tcPr>
            <w:tcW w:w="6856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Title"/>
      </w:pPr>
      <w:r>
        <w:t xml:space="preserve">Guía de laboratorio · El péndulo simple y la gravedad del municipio</w:t>
      </w:r>
    </w:p>
    <w:p>
      <w:pPr>
        <w:pStyle w:val="Subtitle"/>
      </w:pPr>
      <w:r>
        <w:t xml:space="preserve">Nivel de indagación 2 · Guiada · montaje con elementos simples</w:t>
      </w:r>
    </w:p>
    <w:p>
      <w:pPr>
        <w:pStyle w:val="Heading1"/>
      </w:pPr>
      <w:r>
        <w:t xml:space="preserve">Referentes curriculares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DBA grado 10, n.° 2:</w:t>
      </w:r>
      <w:r>
        <w:t xml:space="preserve"> Comprende la conservación de la energía mecánica como un principio que permite cuantificar y explicar diferentes fenómenos mecánicos: choques entre cuerpos, movimiento pendular, caída libre, deformación de un sistema masa-resorte.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Estándar:</w:t>
      </w:r>
      <w:r>
        <w:t xml:space="preserve"> Establezco relaciones entre las diferentes fuerzas que actúan sobre los cuerpos en reposo o en movimiento rectilíneo uniforme y establezco condiciones para conservar la energía mecánica.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Estándar:</w:t>
      </w:r>
      <w:r>
        <w:t xml:space="preserve"> Modelo matemáticamente el movimiento de objetos cotidianos a partir de las fuerzas que actúan sobre ellos.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Competencias Saber 11.°:</w:t>
      </w:r>
      <w:r>
        <w:t xml:space="preserve"> Indagación, Uso comprensivo del conocimiento científico.</w:t>
      </w:r>
    </w:p>
    <w:p>
      <w:pPr>
        <w:pStyle w:val="Heading1"/>
      </w:pPr>
      <w:r>
        <w:t xml:space="preserve">Pregunta de la práctica</w:t>
      </w:r>
    </w:p>
    <w:p>
      <w:r>
        <w:t xml:space="preserve">Los relojes de péndulo marcaron la hora en iglesias y casas durante tres siglos porque un péndulo oscila con un ritmo muy regular. Ese ritmo depende de la longitud del hilo y de la gravedad del lugar: por eso un péndulo es también un instrumento para medir </w:t>
      </w:r>
      <w:r>
        <w:rPr>
          <w:i/>
        </w:rPr>
        <w:t xml:space="preserve">g</w:t>
      </w:r>
      <w:r>
        <w:t xml:space="preserve">.</w:t>
      </w:r>
    </w:p>
    <w:p>
      <w:pPr>
        <w:shd w:val="clear" w:color="auto" w:fill="E8F3EE"/>
        <w:spacing w:after="0"/>
      </w:pPr>
      <w:r>
        <w:rPr>
          <w:b/>
        </w:rPr>
        <w:t xml:space="preserve">¿De qué depende el periodo de un péndulo y cuánto vale la aceleración de la gravedad en nuestro municipio?</w:t>
      </w:r>
    </w:p>
    <w:p>
      <w:pPr>
        <w:spacing w:after="60"/>
      </w:pP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1"/>
        </w:numPr>
      </w:pPr>
      <w:r>
        <w:t xml:space="preserve">Identificar experimentalmente de qué variables depende el periodo de un péndulo simple.</w:t>
      </w:r>
    </w:p>
    <w:p>
      <w:pPr>
        <w:pStyle w:val="ListParagraph"/>
        <w:numPr>
          <w:ilvl w:val="0"/>
          <w:numId w:val="1"/>
        </w:numPr>
      </w:pPr>
      <w:r>
        <w:t xml:space="preserve">Medir el periodo con una incertidumbre menor que el tiempo de reacción, cronometrando varias oscilaciones.</w:t>
      </w:r>
    </w:p>
    <w:p>
      <w:pPr>
        <w:pStyle w:val="ListParagraph"/>
        <w:numPr>
          <w:ilvl w:val="0"/>
          <w:numId w:val="1"/>
        </w:numPr>
      </w:pPr>
      <w:r>
        <w:t xml:space="preserve">Linealizar la relación entre periodo y longitud para obtener </w:t>
      </w:r>
      <w:r>
        <w:rPr>
          <w:i/>
        </w:rPr>
        <w:t xml:space="preserve">g</w:t>
      </w:r>
      <w:r>
        <w:t xml:space="preserve"> con su incertidumbre y compararla con el valor de referencia del municipio.</w:t>
      </w:r>
    </w:p>
    <w:p>
      <w:pPr>
        <w:pStyle w:val="Heading1"/>
      </w:pPr>
      <w:r>
        <w:t xml:space="preserve">Antes de medir: predicción</w:t>
      </w:r>
    </w:p>
    <w:p>
      <w:r>
        <w:t xml:space="preserve">Si se duplica la masa que cuelga, ¿cambia el periodo? Si se cuadruplica la longitud del hilo, ¿qué le pasa al periodo? Escriban su predicción y la razón que la sostiene.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Ideas clave</w:t>
      </w:r>
    </w:p>
    <w:p>
      <w:pPr>
        <w:pStyle w:val="ListParagraph"/>
        <w:numPr>
          <w:ilvl w:val="0"/>
          <w:numId w:val="1"/>
        </w:numPr>
      </w:pPr>
      <w:r>
        <w:t xml:space="preserve">El periodo </w:t>
      </w:r>
      <w:r>
        <w:rPr>
          <w:i/>
        </w:rPr>
        <w:t xml:space="preserve">T</w:t>
      </w:r>
      <w:r>
        <w:t xml:space="preserve"> es el tiempo de una oscilación completa: ida y vuelta.</w:t>
      </w:r>
    </w:p>
    <w:p>
      <w:pPr>
        <w:pStyle w:val="ListParagraph"/>
        <w:numPr>
          <w:ilvl w:val="0"/>
          <w:numId w:val="1"/>
        </w:numPr>
      </w:pPr>
      <w:r>
        <w:t xml:space="preserve">Para amplitudes pequeñas (hasta unos 10°), </w:t>
      </w:r>
      <w:r>
        <w:rPr>
          <w:i/>
        </w:rPr>
        <w:t xml:space="preserve">T</w:t>
      </w:r>
      <w:r>
        <w:t xml:space="preserve"> = 2π √(</w:t>
      </w:r>
      <w:r>
        <w:rPr>
          <w:i/>
        </w:rPr>
        <w:t xml:space="preserve">L</w:t>
      </w:r>
      <w:r>
        <w:t xml:space="preserve">/</w:t>
      </w:r>
      <w:r>
        <w:rPr>
          <w:i/>
        </w:rPr>
        <w:t xml:space="preserve">g</w:t>
      </w:r>
      <w:r>
        <w:t xml:space="preserve">): no depende de la masa ni de la amplitud.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L</w:t>
      </w:r>
      <w:r>
        <w:t xml:space="preserve"> se mide desde el punto de suspensión hasta el centro de la masa.</w:t>
      </w:r>
    </w:p>
    <w:p>
      <w:pPr>
        <w:pStyle w:val="ListParagraph"/>
        <w:numPr>
          <w:ilvl w:val="0"/>
          <w:numId w:val="1"/>
        </w:numPr>
      </w:pPr>
      <w:r>
        <w:t xml:space="preserve">Al graficar </w:t>
      </w:r>
      <w:r>
        <w:rPr>
          <w:i/>
        </w:rPr>
        <w:t xml:space="preserve">T</w:t>
      </w:r>
      <w:r>
        <w:t xml:space="preserve">² contra </w:t>
      </w:r>
      <w:r>
        <w:rPr>
          <w:i/>
        </w:rPr>
        <w:t xml:space="preserve">L</w:t>
      </w:r>
      <w:r>
        <w:t xml:space="preserve"> se obtiene una recta cuya pendiente vale 4π²/</w:t>
      </w:r>
      <w:r>
        <w:rPr>
          <w:i/>
        </w:rPr>
        <w:t xml:space="preserve">g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Cronometrar 10 oscilaciones y dividir entre 10 reduce diez veces el efecto del tiempo de reacción.</w:t>
      </w:r>
    </w:p>
    <w:p>
      <w:pPr>
        <w:pStyle w:val="Heading1"/>
      </w:pPr>
      <w:r>
        <w:t xml:space="preserve">Materiales (por grupo)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4399"/>
        <w:gridCol w:w="1760"/>
        <w:gridCol w:w="3813"/>
      </w:tblGrid>
      <w:tr>
        <w:trPr>
          <w:tblHeader/>
        </w:trPr>
        <w:tc>
          <w:tcPr>
            <w:tcW w:w="4399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Elemento</w:t>
            </w:r>
          </w:p>
        </w:tc>
        <w:tc>
          <w:tcPr>
            <w:tcW w:w="1760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Cantidad</w:t>
            </w:r>
          </w:p>
        </w:tc>
        <w:tc>
          <w:tcPr>
            <w:tcW w:w="3813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Alternativa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Hilo de nailon delgado (0,3 a 0,5 mm) o hilo de pescar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 m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Hilo de coser grueso (se estira más)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Masa compacta: tuerca M12 o perno de 30 a 60 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Plomada de construcción; bola de plastilina forrada en cinta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Prensa en C de 3 pulgadas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Soporte universal; palo de escoba entre dos sillas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Pinza de ropa de madera para fijar el punto de suspensión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Dos tablitas y un tornillo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Flexómetro de 3 m (resolución 1 mm)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Regla de 1 m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Cronómetro del celular (resolución 0,01 s)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App phyphox, cronómetro acústico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Transportador impreso en cartulina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Plantilla del apéndice B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Cinta de enmascarar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 rollo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Seguridad: lea antes de empezar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3324"/>
        <w:gridCol w:w="6648"/>
      </w:tblGrid>
      <w:tr>
        <w:trPr>
          <w:tblHeader/>
        </w:trPr>
        <w:tc>
          <w:tcPr>
            <w:tcW w:w="3324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Peligro</w:t>
            </w:r>
          </w:p>
        </w:tc>
        <w:tc>
          <w:tcPr>
            <w:tcW w:w="6648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Cómo se previene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Caída del soporte o de la masa</w:t>
            </w:r>
          </w:p>
        </w:tc>
        <w:tc>
          <w:tcPr>
            <w:tcW w:w="664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Prensa bien ajustada y probada antes de colgar; masas de máximo 100 g; nadie se ubica bajo la masa.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Masa que oscila a la altura de la cara</w:t>
            </w:r>
          </w:p>
        </w:tc>
        <w:tc>
          <w:tcPr>
            <w:tcW w:w="664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Amplitud de 10° o menos; el equipo se ubica a un lado del plano de oscilación, nunca en su trayectoria.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Tropiezos con hilos y bolsos en el piso</w:t>
            </w:r>
          </w:p>
        </w:tc>
        <w:tc>
          <w:tcPr>
            <w:tcW w:w="664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Montaje sobre la mesa; pasillos despejados (1,4 m entre mesas según la NTC 4595).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Diseño del procedimiento</w:t>
      </w:r>
    </w:p>
    <w:p>
      <w:r>
        <w:t xml:space="preserve">Discutan en el equipo estas preguntas y escriban su procedimiento. Muéstrenlo al docente antes de medir.</w:t>
      </w:r>
    </w:p>
    <w:p>
      <w:pPr>
        <w:pStyle w:val="ListParagraph"/>
        <w:numPr>
          <w:ilvl w:val="0"/>
          <w:numId w:val="1"/>
        </w:numPr>
      </w:pPr>
      <w:r>
        <w:t xml:space="preserve">¿De qué variables podría depender el periodo: longitud, masa, amplitud, material del hilo? ¿Cómo cambiarán una sola a la vez?</w:t>
      </w:r>
    </w:p>
    <w:p>
      <w:pPr>
        <w:pStyle w:val="ListParagraph"/>
        <w:numPr>
          <w:ilvl w:val="0"/>
          <w:numId w:val="1"/>
        </w:numPr>
      </w:pPr>
      <w:r>
        <w:t xml:space="preserve">Si el tiempo de reacción es de unos 0,2 s, ¿cómo medirán un periodo de 1,5 s con mejor precisión?</w:t>
      </w:r>
    </w:p>
    <w:p>
      <w:pPr>
        <w:pStyle w:val="ListParagraph"/>
        <w:numPr>
          <w:ilvl w:val="0"/>
          <w:numId w:val="1"/>
        </w:numPr>
      </w:pPr>
      <w:r>
        <w:t xml:space="preserve">¿Hasta qué punto de la masa medirán la longitud y por qué?</w:t>
      </w:r>
    </w:p>
    <w:p>
      <w:pPr>
        <w:pStyle w:val="ListParagraph"/>
        <w:numPr>
          <w:ilvl w:val="0"/>
          <w:numId w:val="1"/>
        </w:numPr>
      </w:pPr>
      <w:r>
        <w:t xml:space="preserve">¿Qué gráfica les permite obtener </w:t>
      </w:r>
      <w:r>
        <w:rPr>
          <w:i/>
        </w:rPr>
        <w:t xml:space="preserve">g</w:t>
      </w:r>
      <w:r>
        <w:t xml:space="preserve"> a partir de una recta?</w:t>
      </w:r>
    </w:p>
    <w:p>
      <w:pPr>
        <w:jc w:val="center"/>
      </w:pPr>
      <w:r>
        <w:drawing>
          <wp:inline distT="0" distB="0" distL="0" distR="0">
            <wp:extent cx="4320000" cy="3240000"/>
            <wp:docPr id="1" name="Imagen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</w:rPr>
        <w:t xml:space="preserve">Un montaje posible (pueden modificarlo).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Registro de datos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L</w:t>
            </w:r>
            <w:r>
              <w:rPr>
                <w:b/>
                <w:sz w:val="18"/>
                <w:szCs w:val="18"/>
              </w:rPr>
              <w:t xml:space="preserve"> (m)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₁₀ ensayo 1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₁₀ ensayo 2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₁₀ ensayo 3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 promedio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² (s²)</w:t>
            </w: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r>
        <w:t xml:space="preserve">Resolución de los instrumentos usados: ______________________________</w:t>
      </w:r>
    </w:p>
    <w:p>
      <w:pPr>
        <w:pStyle w:val="Heading1"/>
      </w:pPr>
      <w:r>
        <w:t xml:space="preserve">Análisis</w:t>
      </w:r>
    </w:p>
    <w:p>
      <w:pPr>
        <w:pStyle w:val="ListParagraph"/>
        <w:numPr>
          <w:ilvl w:val="0"/>
          <w:numId w:val="1"/>
        </w:numPr>
      </w:pPr>
      <w:r>
        <w:t xml:space="preserve">Representen los datos en una gráfica con ejes rotulados y unidades.</w:t>
      </w:r>
    </w:p>
    <w:p>
      <w:pPr>
        <w:pStyle w:val="ListParagraph"/>
        <w:numPr>
          <w:ilvl w:val="0"/>
          <w:numId w:val="1"/>
        </w:numPr>
      </w:pPr>
      <w:r>
        <w:t xml:space="preserve">Si la relación no es lineal, propongan una linealización justificada por el modelo.</w:t>
      </w:r>
    </w:p>
    <w:p>
      <w:pPr>
        <w:pStyle w:val="ListParagraph"/>
        <w:numPr>
          <w:ilvl w:val="0"/>
          <w:numId w:val="1"/>
        </w:numPr>
      </w:pPr>
      <w:r>
        <w:t xml:space="preserve">Obtengan el parámetro de interés con su incertidumbre y compárenlo con el valor de referencia.</w:t>
      </w:r>
    </w:p>
    <w:p>
      <w:pPr>
        <w:pStyle w:val="ListParagraph"/>
        <w:numPr>
          <w:ilvl w:val="0"/>
          <w:numId w:val="1"/>
        </w:numPr>
      </w:pPr>
      <w:r>
        <w:t xml:space="preserve">Identifiquen las fuentes de error más importantes y cómo reducirlas.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Discusión</w:t>
      </w:r>
    </w:p>
    <w:p>
      <w:pPr>
        <w:pStyle w:val="ListParagraph"/>
        <w:numPr>
          <w:ilvl w:val="0"/>
          <w:numId w:val="2"/>
        </w:numPr>
      </w:pPr>
      <w:r>
        <w:t xml:space="preserve">¿Depende el periodo de la masa? Justifique con sus datos y sus incertidumbres, no solo con la teoría.</w:t>
      </w:r>
    </w:p>
    <w:p>
      <w:pPr>
        <w:pStyle w:val="ListParagraph"/>
        <w:numPr>
          <w:ilvl w:val="0"/>
          <w:numId w:val="2"/>
        </w:numPr>
      </w:pPr>
      <w:r>
        <w:t xml:space="preserve">¿Por qué conviene cronometrar 10 oscilaciones en lugar de una? ¿Por qué no 100?</w:t>
      </w:r>
    </w:p>
    <w:p>
      <w:pPr>
        <w:pStyle w:val="ListParagraph"/>
        <w:numPr>
          <w:ilvl w:val="0"/>
          <w:numId w:val="2"/>
        </w:numPr>
      </w:pPr>
      <w:r>
        <w:t xml:space="preserve">Según la tabla de datos locales, la gravedad en Bogotá y en Barranquilla difiere en 0,08 %. ¿Podría su montaje detectar esa diferencia? ¿Qué cambiaría?</w:t>
      </w:r>
    </w:p>
    <w:p>
      <w:pPr>
        <w:pStyle w:val="ListParagraph"/>
        <w:numPr>
          <w:ilvl w:val="0"/>
          <w:numId w:val="2"/>
        </w:numPr>
      </w:pPr>
      <w:r>
        <w:t xml:space="preserve">Describa las transformaciones de energía durante una oscilación. ¿Por qué la amplitud disminuye con el tiempo?</w:t>
      </w:r>
    </w:p>
    <w:p>
      <w:pPr>
        <w:pStyle w:val="ListParagraph"/>
        <w:numPr>
          <w:ilvl w:val="0"/>
          <w:numId w:val="2"/>
        </w:numPr>
      </w:pPr>
      <w:r>
        <w:t xml:space="preserve">¿Qué longitud debe tener un péndulo para que cada oscilación dure exactamente 2 s en su municipio?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Conclusiones</w:t>
      </w:r>
    </w:p>
    <w:p>
      <w:r>
        <w:t xml:space="preserve">Respondan la pregunta de la práctica con base en sus datos. Incluyan el resultado con su incertidumbre.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Pregunta tipo Saber 11.°</w:t>
      </w:r>
    </w:p>
    <w:p>
      <w:r>
        <w:t xml:space="preserve">Un grupo mide el periodo </w:t>
      </w:r>
      <w:r>
        <w:rPr>
          <w:i/>
        </w:rPr>
        <w:t xml:space="preserve">T</w:t>
      </w:r>
      <w:r>
        <w:t xml:space="preserve"> de un péndulo para seis longitudes </w:t>
      </w:r>
      <w:r>
        <w:rPr>
          <w:i/>
        </w:rPr>
        <w:t xml:space="preserve">L</w:t>
      </w:r>
      <w:r>
        <w:t xml:space="preserve"> distintas y quiere obtener el valor de la gravedad a partir de la pendiente de una recta. Según el modelo </w:t>
      </w:r>
      <w:r>
        <w:rPr>
          <w:i/>
        </w:rPr>
        <w:t xml:space="preserve">T</w:t>
      </w:r>
      <w:r>
        <w:t xml:space="preserve"> = 2π √(</w:t>
      </w:r>
      <w:r>
        <w:rPr>
          <w:i/>
        </w:rPr>
        <w:t xml:space="preserve">L</w:t>
      </w:r>
      <w:r>
        <w:t xml:space="preserve">/</w:t>
      </w:r>
      <w:r>
        <w:rPr>
          <w:i/>
        </w:rPr>
        <w:t xml:space="preserve">g</w:t>
      </w:r>
      <w:r>
        <w:t xml:space="preserve">), la gráfica que deben construir 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A.</w:t>
      </w:r>
      <w:r>
        <w:t xml:space="preserve"> </w:t>
      </w:r>
      <w:r>
        <w:rPr>
          <w:i/>
        </w:rPr>
        <w:t xml:space="preserve">T</w:t>
      </w:r>
      <w:r>
        <w:t xml:space="preserve"> en función de </w:t>
      </w:r>
      <w:r>
        <w:rPr>
          <w:i/>
        </w:rPr>
        <w:t xml:space="preserve">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B.</w:t>
      </w:r>
      <w:r>
        <w:t xml:space="preserve"> </w:t>
      </w:r>
      <w:r>
        <w:rPr>
          <w:i/>
        </w:rPr>
        <w:t xml:space="preserve">T</w:t>
      </w:r>
      <w:r>
        <w:t xml:space="preserve">² en función de </w:t>
      </w:r>
      <w:r>
        <w:rPr>
          <w:i/>
        </w:rPr>
        <w:t xml:space="preserve">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C.</w:t>
      </w:r>
      <w:r>
        <w:t xml:space="preserve"> </w:t>
      </w:r>
      <w:r>
        <w:rPr>
          <w:i/>
        </w:rPr>
        <w:t xml:space="preserve">T</w:t>
      </w:r>
      <w:r>
        <w:t xml:space="preserve"> en función de </w:t>
      </w:r>
      <w:r>
        <w:rPr>
          <w:i/>
        </w:rPr>
        <w:t xml:space="preserve">L</w:t>
      </w:r>
      <w:r>
        <w:t xml:space="preserve">².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D.</w:t>
      </w:r>
      <w:r>
        <w:t xml:space="preserve"> </w:t>
      </w:r>
      <w:r>
        <w:rPr>
          <w:i/>
        </w:rPr>
        <w:t xml:space="preserve">T</w:t>
      </w:r>
      <w:r>
        <w:t xml:space="preserve"> en función de la masa.</w:t>
      </w:r>
    </w:p>
    <w:p>
      <w:pPr>
        <w:pStyle w:val="Heading1"/>
      </w:pPr>
      <w:r>
        <w:t xml:space="preserve">Criterios de evaluación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1684"/>
        <w:gridCol w:w="2072"/>
        <w:gridCol w:w="2072"/>
        <w:gridCol w:w="2072"/>
        <w:gridCol w:w="2072"/>
      </w:tblGrid>
      <w:tr>
        <w:trPr>
          <w:tblHeader/>
        </w:trPr>
        <w:tc>
          <w:tcPr>
            <w:tcW w:w="1684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Criterio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Bajo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Básico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Alto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Superior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Planeación y montaje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 identifica las variables; el montaje queda incompleto o inseguro.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Identifica con ayuda las variables independiente y dependiente; arma el montaje siguiendo instrucciones.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Identifica las variables y controla las que deben permanecer constantes; el montaje es correcto y seguro.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Justifica el diseño, anticipa fuentes de error y propone mejoras al montaje.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Medición y registro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Datos incompletos o sin unidades.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Tabla con unidades pero sin resolución ni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Tabla completa con unidades y resolución; repite las medidas que lo requieren.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Estima incertidumbres tipo A y B y registra todo sin alterar los datos, incluidas las anomalías.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Análisis de datos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 grafica, o la gráfica no corresponde a los datos.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Gráfica con ejes rotulados y unidades; cálculo del resultado sin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Linealiza cuando hace falta, ajusta la recta y obtiene el parámetro con su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Evalúa el ajuste (residuos), compara con la referencia mediante la compatibilidad y explica la discrepancia.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Explicación y conclusión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Conclusión ausente o copiada.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Describe lo observado sin relacionarlo con el modelo.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Explica los resultados con el modelo físico y responde la pregunta de la práctica.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Argumenta con evidencia, reconoce los límites del modelo y formula nuevas preguntas.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Trabajo en equipo y seguridad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Incumple normas de seguridad o no participa.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Cumple las normas cuando se le recuerdan.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Cumple su rol y las normas sin recordatorios.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Cuida activamente al equipo, el espacio, los materiales y los residuos.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Uso del modelo del péndulo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 relaciona el periodo con la longitud.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Reconoce que T crece con L, sin cuantificar.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Linealiza con T² y obtiene g con su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Explica el efecto de la amplitud y del tamaño de la masa y corrige o descarta datos con criterio.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Referencias</w:t>
      </w:r>
    </w:p>
    <w:p>
      <w:pPr>
        <w:pStyle w:val="ListParagraph"/>
        <w:numPr>
          <w:ilvl w:val="0"/>
          <w:numId w:val="1"/>
        </w:numPr>
      </w:pPr>
      <w:r>
        <w:t xml:space="preserve">R. A. Nelson y M. G. Olsson, «The pendulum — Rich physics from a simple system», </w:t>
      </w:r>
      <w:r>
        <w:rPr>
          <w:i/>
        </w:rPr>
        <w:t xml:space="preserve">American Journal of Physics</w:t>
      </w:r>
      <w:r>
        <w:t xml:space="preserve"> 54 (2), 112–121, 1986.</w:t>
      </w:r>
    </w:p>
    <w:p>
      <w:pPr>
        <w:pStyle w:val="ListParagraph"/>
        <w:numPr>
          <w:ilvl w:val="0"/>
          <w:numId w:val="1"/>
        </w:numPr>
      </w:pPr>
      <w:r>
        <w:t xml:space="preserve">MEN, Derechos Básicos de Aprendizaje de Ciencias Naturales V.1, grado 10.°, DBA 2, 2016.</w:t>
      </w:r>
    </w:p>
    <w:sectPr>
      <w:headerReference w:type="default" r:id="rIdH"/>
      <w:footerReference w:type="default" r:id="rIdF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tabs>
        <w:tab w:val="right" w:pos="9972"/>
      </w:tabs>
    </w:pPr>
    <w:r>
      <w:t xml:space="preserve">Docente: Docente de prueba · Adaptada de Guías y Montajes de Física · Mg. Manuel Alejandro Obando · Departamento de Física, Universidad del Cauca</w:t>
    </w:r>
    <w:r>
      <w:tab/>
      <w:t xml:space="preserve">Página </w:t>
    </w:r>
    <w:fldSimple w:instr=" PAGE ">
      <w:r>
        <w:t>1</w:t>
      </w:r>
    </w:fldSimple>
    <w:r>
      <w:t xml:space="preserve"> de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I. E. de prueba · Ciencias Naturales · Física · F10-03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34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b/>
      <w:color w:val="0B7A5F"/>
      <w:sz w:val="36"/>
      <w:szCs w:val="36"/>
    </w:rPr>
  </w:style>
  <w:style w:type="paragraph" w:styleId="Subtitle">
    <w:name w:val="Subtitle"/>
    <w:basedOn w:val="Normal"/>
    <w:next w:val="Normal"/>
    <w:qFormat/>
    <w:pPr>
      <w:spacing w:after="200"/>
    </w:pPr>
    <w:rPr>
      <w:color w:val="555555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color w:val="0B7A5F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before="160" w:after="60"/>
      <w:outlineLvl w:val="1"/>
    </w:pPr>
    <w:rPr>
      <w:b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before="120" w:after="40"/>
      <w:outlineLvl w:val="2"/>
    </w:pPr>
    <w:rPr>
      <w:b/>
      <w:i/>
      <w:sz w:val="22"/>
    </w:rPr>
  </w:style>
  <w:style w:type="paragraph" w:styleId="ListParagraph">
    <w:name w:val="List Paragraph"/>
    <w:basedOn w:val="Normal"/>
    <w:next w:val="Normal"/>
    <w:qFormat/>
    <w:pPr>
      <w:spacing w:after="40"/>
      <w:ind w:left="567"/>
      <w:contextualSpacing/>
    </w:pPr>
    <w:rPr/>
  </w:style>
  <w:style w:type="paragraph" w:styleId="Header">
    <w:name w:val="header"/>
    <w:basedOn w:val="Normal"/>
    <w:next w:val="Normal"/>
    <w:qFormat/>
    <w:pPr>
      <w:pBdr>
        <w:bottom w:val="single" w:sz="4" w:space="1" w:color="AAAAAA"/>
      </w:pBdr>
      <w:spacing w:after="0"/>
    </w:pPr>
    <w:rPr>
      <w:color w:val="555555"/>
      <w:sz w:val="17"/>
    </w:rPr>
  </w:style>
  <w:style w:type="paragraph" w:styleId="Footer">
    <w:name w:val="footer"/>
    <w:basedOn w:val="Normal"/>
    <w:next w:val="Normal"/>
    <w:qFormat/>
    <w:pPr>
      <w:spacing w:after="0"/>
    </w:pPr>
    <w:rPr>
      <w:color w:val="666666"/>
      <w:sz w:val="1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Img1" Type="http://schemas.openxmlformats.org/officeDocument/2006/relationships/image" Target="media/img1.png"/></Relationships>
</file>

<file path=docProps/app.xml><?xml version="1.0" encoding="utf-8"?>
<Properties xmlns="http://schemas.openxmlformats.org/officeDocument/2006/extended-properties">
  <Application>Guías y Montajes de Física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Guía de laboratorio · El péndulo simple y la gravedad del municipio</dc:title>
  <dc:creator>Docente de prueba</dc:creator>
  <dc:language>es-CO</dc:language>
  <dcterms:created xsi:type="dcterms:W3CDTF">2026-10-20T01:02:21Z</dcterms:created>
  <dcterms:modified xsi:type="dcterms:W3CDTF">2026-10-20T01:02:21Z</dcterms:modified>
</cp:coreProperties>
</file>