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A6797" w14:textId="77777777" w:rsidR="008B38D4" w:rsidRPr="001A0A94" w:rsidRDefault="00876B86">
      <w:pPr>
        <w:rPr>
          <w:b/>
        </w:rPr>
      </w:pPr>
      <w:r w:rsidRPr="001A0A94">
        <w:rPr>
          <w:b/>
        </w:rPr>
        <w:t xml:space="preserve">Module: Introduction to non-Gaussian </w:t>
      </w:r>
      <w:r w:rsidR="00EC63DA" w:rsidRPr="001A0A94">
        <w:rPr>
          <w:b/>
        </w:rPr>
        <w:t>traits</w:t>
      </w:r>
      <w:r w:rsidRPr="001A0A94">
        <w:rPr>
          <w:b/>
        </w:rPr>
        <w:t>: count, binary and proportion data</w:t>
      </w:r>
    </w:p>
    <w:p w14:paraId="6D44F4E7" w14:textId="77777777" w:rsidR="00876B86" w:rsidRDefault="00876B86"/>
    <w:p w14:paraId="0974353C" w14:textId="77777777" w:rsidR="00876B86" w:rsidRDefault="00876B86">
      <w:r w:rsidRPr="001A0A94">
        <w:rPr>
          <w:b/>
        </w:rPr>
        <w:t>Goal:</w:t>
      </w:r>
      <w:r>
        <w:t xml:space="preserve"> </w:t>
      </w:r>
      <w:r w:rsidR="0053400F">
        <w:t xml:space="preserve">to understand </w:t>
      </w:r>
      <w:r w:rsidR="00EC63DA">
        <w:t>what kinds of traits are, what is often referred to as,  ‘non-Gaussian’, how they are different from Gaussian (normally distributed) traits and how they can be modeled</w:t>
      </w:r>
      <w:r w:rsidR="001A0A94">
        <w:t xml:space="preserve"> using the</w:t>
      </w:r>
      <w:r w:rsidR="00EC63DA">
        <w:t xml:space="preserve"> </w:t>
      </w:r>
      <w:r w:rsidR="001A0A94">
        <w:t>‘generalized’ linear mixed-effects model (</w:t>
      </w:r>
      <w:r w:rsidR="00EC63DA">
        <w:t>GLMM</w:t>
      </w:r>
      <w:r w:rsidR="001A0A94">
        <w:t>)</w:t>
      </w:r>
      <w:r w:rsidR="00EC63DA">
        <w:t xml:space="preserve"> framework</w:t>
      </w:r>
      <w:r w:rsidR="001A0A94">
        <w:t xml:space="preserve">. </w:t>
      </w:r>
    </w:p>
    <w:p w14:paraId="4A2B0741" w14:textId="77777777" w:rsidR="00876B86" w:rsidRDefault="00876B86"/>
    <w:p w14:paraId="6FC214E3" w14:textId="77777777" w:rsidR="00876B86" w:rsidRDefault="00876B86"/>
    <w:p w14:paraId="03A84539" w14:textId="77777777" w:rsidR="00876B86" w:rsidRPr="00F31809" w:rsidRDefault="00876B86">
      <w:pPr>
        <w:rPr>
          <w:b/>
          <w:i/>
        </w:rPr>
      </w:pPr>
      <w:r w:rsidRPr="00F31809">
        <w:rPr>
          <w:b/>
          <w:i/>
        </w:rPr>
        <w:t>Step 1</w:t>
      </w:r>
      <w:r w:rsidR="0053400F" w:rsidRPr="00F31809">
        <w:rPr>
          <w:b/>
          <w:i/>
        </w:rPr>
        <w:t>: XXX</w:t>
      </w:r>
    </w:p>
    <w:p w14:paraId="69745FD1" w14:textId="77777777" w:rsidR="00876B86" w:rsidRDefault="00876B86"/>
    <w:p w14:paraId="308CB309" w14:textId="77777777" w:rsidR="00F31809" w:rsidRPr="00F31809" w:rsidRDefault="00F31809" w:rsidP="00F31809">
      <w:r w:rsidRPr="00F31809">
        <w:rPr>
          <w:b/>
        </w:rPr>
        <w:t>Sub-goal</w:t>
      </w:r>
      <w:r>
        <w:rPr>
          <w:b/>
        </w:rPr>
        <w:t xml:space="preserve">: </w:t>
      </w:r>
      <w:r>
        <w:t xml:space="preserve"> </w:t>
      </w:r>
    </w:p>
    <w:p w14:paraId="20BD3F81" w14:textId="77777777" w:rsidR="00F31809" w:rsidRDefault="00F31809"/>
    <w:p w14:paraId="173A0C89" w14:textId="77777777" w:rsidR="001A0A94" w:rsidRPr="00F31809" w:rsidRDefault="00F31809">
      <w:pPr>
        <w:rPr>
          <w:b/>
        </w:rPr>
      </w:pPr>
      <w:r w:rsidRPr="00F31809">
        <w:rPr>
          <w:b/>
        </w:rPr>
        <w:t xml:space="preserve">Introduction:     </w:t>
      </w:r>
    </w:p>
    <w:p w14:paraId="28FFA0FD" w14:textId="77777777" w:rsidR="00F31809" w:rsidRDefault="00F31809"/>
    <w:p w14:paraId="71CFCCBE" w14:textId="77777777" w:rsidR="00F31809" w:rsidRPr="00F31809" w:rsidRDefault="00F31809">
      <w:r>
        <w:rPr>
          <w:rFonts w:eastAsia="Times New Roman" w:cs="Times New Roman"/>
          <w:b/>
          <w:bCs/>
        </w:rPr>
        <w:t xml:space="preserve">Exercise:   </w:t>
      </w:r>
    </w:p>
    <w:p w14:paraId="4BEE9620" w14:textId="77777777" w:rsidR="00F31809" w:rsidRDefault="00F31809"/>
    <w:p w14:paraId="1B022245" w14:textId="77777777" w:rsidR="001A0A94" w:rsidRDefault="001A0A94"/>
    <w:p w14:paraId="3BE95FF9" w14:textId="77777777" w:rsidR="00876B86" w:rsidRPr="001A0A94" w:rsidRDefault="00876B86">
      <w:pPr>
        <w:rPr>
          <w:b/>
          <w:i/>
        </w:rPr>
      </w:pPr>
      <w:bookmarkStart w:id="0" w:name="_GoBack"/>
      <w:r w:rsidRPr="001A0A94">
        <w:rPr>
          <w:b/>
          <w:i/>
        </w:rPr>
        <w:t>Step 2</w:t>
      </w:r>
      <w:r w:rsidR="002967B8" w:rsidRPr="001A0A94">
        <w:rPr>
          <w:b/>
          <w:i/>
        </w:rPr>
        <w:t>: Introduction to Bernoulli, binomial and Poisson distributions</w:t>
      </w:r>
    </w:p>
    <w:p w14:paraId="0313A210" w14:textId="77777777" w:rsidR="00876B86" w:rsidRDefault="00876B86"/>
    <w:p w14:paraId="233CE1AF" w14:textId="77777777" w:rsidR="00F31809" w:rsidRPr="00F31809" w:rsidRDefault="00F31809" w:rsidP="00F31809">
      <w:r w:rsidRPr="00F31809">
        <w:rPr>
          <w:b/>
        </w:rPr>
        <w:t>Sub-goal</w:t>
      </w:r>
      <w:r>
        <w:rPr>
          <w:b/>
        </w:rPr>
        <w:t xml:space="preserve">: </w:t>
      </w:r>
      <w:r>
        <w:t xml:space="preserve"> to </w:t>
      </w:r>
      <w:r w:rsidR="006F0268">
        <w:t xml:space="preserve">learn statistical properties of the three key non-Gaussian distributions and to </w:t>
      </w:r>
      <w:r>
        <w:t xml:space="preserve">understand the concept of the mean-variance relationship and </w:t>
      </w:r>
    </w:p>
    <w:p w14:paraId="71AAADF2" w14:textId="77777777" w:rsidR="00F31809" w:rsidRDefault="00F31809" w:rsidP="00F31809"/>
    <w:p w14:paraId="3BE016AC" w14:textId="77777777" w:rsidR="00F31809" w:rsidRPr="00F31809" w:rsidRDefault="00F31809" w:rsidP="00F31809">
      <w:pPr>
        <w:rPr>
          <w:b/>
        </w:rPr>
      </w:pPr>
      <w:r w:rsidRPr="00F31809">
        <w:rPr>
          <w:b/>
        </w:rPr>
        <w:t xml:space="preserve">Introduction:     </w:t>
      </w:r>
    </w:p>
    <w:p w14:paraId="1ED2A4C5" w14:textId="77777777" w:rsidR="00F31809" w:rsidRDefault="00F31809" w:rsidP="00F31809"/>
    <w:p w14:paraId="1207DCB5" w14:textId="77777777" w:rsidR="00F31809" w:rsidRPr="00F31809" w:rsidRDefault="00F31809" w:rsidP="00F31809">
      <w:r>
        <w:rPr>
          <w:rFonts w:eastAsia="Times New Roman" w:cs="Times New Roman"/>
          <w:b/>
          <w:bCs/>
        </w:rPr>
        <w:t xml:space="preserve">Exercise:   </w:t>
      </w:r>
    </w:p>
    <w:p w14:paraId="52AAB5A3" w14:textId="77777777" w:rsidR="00673B4B" w:rsidRDefault="00673B4B"/>
    <w:p w14:paraId="7A071CA8" w14:textId="77777777" w:rsidR="00673B4B" w:rsidRDefault="00673B4B">
      <w:r>
        <w:t>Mean variance relationship</w:t>
      </w:r>
    </w:p>
    <w:p w14:paraId="7DE34F31" w14:textId="77777777" w:rsidR="00673B4B" w:rsidRDefault="00673B4B"/>
    <w:p w14:paraId="1461F5E0" w14:textId="77777777" w:rsidR="00673B4B" w:rsidRDefault="00673B4B">
      <w:r>
        <w:t>Overdispersion</w:t>
      </w:r>
    </w:p>
    <w:p w14:paraId="0D225B95" w14:textId="77777777" w:rsidR="00673B4B" w:rsidRDefault="00673B4B"/>
    <w:p w14:paraId="7A20285C" w14:textId="77777777" w:rsidR="00673B4B" w:rsidRDefault="00673B4B"/>
    <w:p w14:paraId="3EB94B55" w14:textId="77777777" w:rsidR="00876B86" w:rsidRPr="00F31809" w:rsidRDefault="00876B86">
      <w:pPr>
        <w:rPr>
          <w:b/>
          <w:i/>
        </w:rPr>
      </w:pPr>
      <w:r w:rsidRPr="00F31809">
        <w:rPr>
          <w:b/>
          <w:i/>
        </w:rPr>
        <w:t>Step 3</w:t>
      </w:r>
      <w:r w:rsidR="002967B8" w:rsidRPr="00F31809">
        <w:rPr>
          <w:b/>
          <w:i/>
        </w:rPr>
        <w:t xml:space="preserve">: Introduction to </w:t>
      </w:r>
      <w:r w:rsidR="00673B4B" w:rsidRPr="00F31809">
        <w:rPr>
          <w:b/>
          <w:i/>
        </w:rPr>
        <w:t>generalized linear mixed-effect models (GLMMs)</w:t>
      </w:r>
    </w:p>
    <w:p w14:paraId="658BC3BC" w14:textId="77777777" w:rsidR="00876B86" w:rsidRDefault="00876B86"/>
    <w:p w14:paraId="3DE0E48E" w14:textId="77777777" w:rsidR="00F31809" w:rsidRPr="00F31809" w:rsidRDefault="00F31809" w:rsidP="00F31809">
      <w:r w:rsidRPr="00F31809">
        <w:rPr>
          <w:b/>
        </w:rPr>
        <w:t>Sub-goal</w:t>
      </w:r>
      <w:r>
        <w:rPr>
          <w:b/>
        </w:rPr>
        <w:t xml:space="preserve">: </w:t>
      </w:r>
      <w:r>
        <w:t>to understand the idea of the link and inverse link function and overdispersion and how (</w:t>
      </w:r>
      <w:proofErr w:type="gramStart"/>
      <w:r>
        <w:t>dis)similar</w:t>
      </w:r>
      <w:proofErr w:type="gramEnd"/>
      <w:r>
        <w:t xml:space="preserve"> it is to model Gaussian and non-Gaussian traits </w:t>
      </w:r>
    </w:p>
    <w:p w14:paraId="77ACEC95" w14:textId="77777777" w:rsidR="00F31809" w:rsidRDefault="00F31809" w:rsidP="00F31809"/>
    <w:p w14:paraId="3FFCF788" w14:textId="77777777" w:rsidR="00F31809" w:rsidRPr="00F31809" w:rsidRDefault="00C87A16" w:rsidP="00F31809">
      <w:pPr>
        <w:rPr>
          <w:b/>
        </w:rPr>
      </w:pPr>
      <w:r>
        <w:rPr>
          <w:b/>
        </w:rPr>
        <w:t xml:space="preserve">Introduction:  </w:t>
      </w:r>
    </w:p>
    <w:p w14:paraId="66B0E95B" w14:textId="77777777" w:rsidR="00F31809" w:rsidRDefault="00F31809" w:rsidP="00F31809"/>
    <w:p w14:paraId="2BF536CE" w14:textId="77777777" w:rsidR="00F31809" w:rsidRPr="00F31809" w:rsidRDefault="00F31809" w:rsidP="00F31809">
      <w:r>
        <w:rPr>
          <w:rFonts w:eastAsia="Times New Roman" w:cs="Times New Roman"/>
          <w:b/>
          <w:bCs/>
        </w:rPr>
        <w:t xml:space="preserve">Exercise:   </w:t>
      </w:r>
    </w:p>
    <w:p w14:paraId="79444224" w14:textId="77777777" w:rsidR="00EC63DA" w:rsidRDefault="00EC63DA"/>
    <w:p w14:paraId="4AAA5FF4" w14:textId="77777777" w:rsidR="00F31809" w:rsidRDefault="00F31809"/>
    <w:p w14:paraId="052FFDAB" w14:textId="77777777" w:rsidR="00F31809" w:rsidRDefault="00F31809">
      <w:r>
        <w:t xml:space="preserve">Inverse </w:t>
      </w:r>
    </w:p>
    <w:bookmarkEnd w:id="0"/>
    <w:p w14:paraId="1D233D6C" w14:textId="77777777" w:rsidR="00F31809" w:rsidRDefault="00F31809"/>
    <w:p w14:paraId="6BF829D4" w14:textId="77777777" w:rsidR="00876B86" w:rsidRDefault="006F0268">
      <w:sdt>
        <w:sdtPr>
          <w:rPr>
            <w:rFonts w:ascii="Cambria Math" w:hAnsi="Cambria Math"/>
            <w:i/>
          </w:rPr>
          <w:id w:val="-920483877"/>
          <w:placeholder>
            <w:docPart w:val="DefaultPlaceholder_20250781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876B86" w:rsidSect="00103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86"/>
    <w:rsid w:val="00103684"/>
    <w:rsid w:val="001A0A94"/>
    <w:rsid w:val="002967B8"/>
    <w:rsid w:val="0053400F"/>
    <w:rsid w:val="005A7E24"/>
    <w:rsid w:val="00673B4B"/>
    <w:rsid w:val="006F0268"/>
    <w:rsid w:val="00876B86"/>
    <w:rsid w:val="008B38D4"/>
    <w:rsid w:val="00C87A16"/>
    <w:rsid w:val="00EC63DA"/>
    <w:rsid w:val="00F3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76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3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3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BFA02-F355-574E-9989-18B50E10DC53}"/>
      </w:docPartPr>
      <w:docPartBody>
        <w:p w:rsidR="00173DEB" w:rsidRDefault="00173DEB">
          <w:r w:rsidRPr="0036709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EB"/>
    <w:rsid w:val="00173DEB"/>
    <w:rsid w:val="006A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DEB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D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C39830-5FB5-5644-BA6B-0EBFB001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855</Characters>
  <Application>Microsoft Macintosh Word</Application>
  <DocSecurity>0</DocSecurity>
  <Lines>7</Lines>
  <Paragraphs>2</Paragraphs>
  <ScaleCrop>false</ScaleCrop>
  <Company>UNSW Australia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Nakagawa</dc:creator>
  <cp:keywords/>
  <dc:description/>
  <cp:lastModifiedBy>Shinichi Nakagawa</cp:lastModifiedBy>
  <cp:revision>2</cp:revision>
  <dcterms:created xsi:type="dcterms:W3CDTF">2016-10-07T13:46:00Z</dcterms:created>
  <dcterms:modified xsi:type="dcterms:W3CDTF">2016-10-08T14:21:00Z</dcterms:modified>
</cp:coreProperties>
</file>