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F355A" w14:textId="77777777" w:rsidR="00D22560" w:rsidRPr="00C845D5" w:rsidRDefault="00D22560" w:rsidP="00D22560">
      <w:pPr>
        <w:rPr>
          <w:rFonts w:ascii="Calibri" w:hAnsi="Calibri"/>
          <w:b/>
          <w:i/>
          <w:lang w:val="en-GB"/>
        </w:rPr>
      </w:pPr>
      <w:commentRangeStart w:id="0"/>
      <w:r>
        <w:rPr>
          <w:rFonts w:ascii="Calibri" w:hAnsi="Calibri"/>
          <w:b/>
          <w:i/>
          <w:lang w:val="en-GB"/>
        </w:rPr>
        <w:t>Module xx, Step 3</w:t>
      </w:r>
      <w:r w:rsidRPr="00C845D5">
        <w:rPr>
          <w:rFonts w:ascii="Calibri" w:hAnsi="Calibri"/>
          <w:b/>
          <w:i/>
          <w:lang w:val="en-GB"/>
        </w:rPr>
        <w:t xml:space="preserve">. </w:t>
      </w:r>
      <w:r>
        <w:rPr>
          <w:rFonts w:ascii="Calibri" w:hAnsi="Calibri"/>
          <w:b/>
          <w:i/>
          <w:lang w:val="en-GB"/>
        </w:rPr>
        <w:t>Sampling when environments differ in characteristics</w:t>
      </w:r>
      <w:commentRangeEnd w:id="0"/>
      <w:r>
        <w:rPr>
          <w:rStyle w:val="CommentReference"/>
        </w:rPr>
        <w:commentReference w:id="0"/>
      </w:r>
    </w:p>
    <w:p w14:paraId="00BE7D77" w14:textId="77777777" w:rsidR="00D22560" w:rsidRPr="00C845D5" w:rsidRDefault="00D22560" w:rsidP="00D22560">
      <w:pPr>
        <w:rPr>
          <w:rFonts w:ascii="Calibri" w:hAnsi="Calibri"/>
          <w:lang w:val="en-GB"/>
        </w:rPr>
      </w:pPr>
    </w:p>
    <w:p w14:paraId="26DFE173" w14:textId="77777777" w:rsidR="00D22560" w:rsidRPr="00C845D5" w:rsidRDefault="00D22560" w:rsidP="00D22560">
      <w:pPr>
        <w:rPr>
          <w:rFonts w:ascii="Calibri" w:hAnsi="Calibri"/>
          <w:lang w:val="en-GB"/>
        </w:rPr>
      </w:pPr>
      <w:r w:rsidRPr="00C845D5">
        <w:rPr>
          <w:rFonts w:ascii="Calibri" w:hAnsi="Calibri"/>
          <w:b/>
          <w:lang w:val="en-GB"/>
        </w:rPr>
        <w:t>Sub-goal</w:t>
      </w:r>
      <w:r w:rsidRPr="00C845D5">
        <w:rPr>
          <w:rFonts w:ascii="Calibri" w:hAnsi="Calibri"/>
          <w:lang w:val="en-GB"/>
        </w:rPr>
        <w:t>:</w:t>
      </w:r>
      <w:r>
        <w:rPr>
          <w:rFonts w:ascii="Calibri" w:hAnsi="Calibri"/>
          <w:lang w:val="en-GB"/>
        </w:rPr>
        <w:t xml:space="preserve"> In this step we ask how </w:t>
      </w:r>
      <w:commentRangeStart w:id="1"/>
      <w:r>
        <w:rPr>
          <w:rFonts w:ascii="Calibri" w:hAnsi="Calibri"/>
          <w:lang w:val="en-GB"/>
        </w:rPr>
        <w:t xml:space="preserve">sampling biases </w:t>
      </w:r>
      <w:commentRangeEnd w:id="1"/>
      <w:r>
        <w:rPr>
          <w:rStyle w:val="CommentReference"/>
        </w:rPr>
        <w:commentReference w:id="1"/>
      </w:r>
      <w:r>
        <w:rPr>
          <w:rFonts w:ascii="Calibri" w:hAnsi="Calibri"/>
          <w:lang w:val="en-GB"/>
        </w:rPr>
        <w:t xml:space="preserve">(as explored in Module 3, step 1) affect parameter estimates when the two environments differ in how they change among sampling periods. </w:t>
      </w:r>
    </w:p>
    <w:p w14:paraId="75D8BA7D" w14:textId="77777777" w:rsidR="00D22560" w:rsidRPr="00C845D5" w:rsidRDefault="00D22560" w:rsidP="00D22560">
      <w:pPr>
        <w:rPr>
          <w:rFonts w:ascii="Calibri" w:hAnsi="Calibri"/>
          <w:lang w:val="en-GB"/>
        </w:rPr>
      </w:pPr>
    </w:p>
    <w:p w14:paraId="16773E38" w14:textId="77777777" w:rsidR="00D22560" w:rsidRDefault="00D22560" w:rsidP="00D22560">
      <w:pPr>
        <w:rPr>
          <w:rFonts w:ascii="Calibri" w:hAnsi="Calibri"/>
          <w:lang w:val="en-GB"/>
        </w:rPr>
      </w:pPr>
      <w:commentRangeStart w:id="2"/>
      <w:r w:rsidRPr="00C845D5">
        <w:rPr>
          <w:rFonts w:ascii="Calibri" w:hAnsi="Calibri"/>
          <w:b/>
          <w:lang w:val="en-GB"/>
        </w:rPr>
        <w:t>Introduction</w:t>
      </w:r>
      <w:r w:rsidRPr="00C845D5">
        <w:rPr>
          <w:rFonts w:ascii="Calibri" w:hAnsi="Calibri"/>
          <w:lang w:val="en-GB"/>
        </w:rPr>
        <w:t>:</w:t>
      </w:r>
      <w:r>
        <w:rPr>
          <w:rFonts w:ascii="Calibri" w:hAnsi="Calibri"/>
          <w:lang w:val="en-GB"/>
        </w:rPr>
        <w:t xml:space="preserve"> The issue of sampling biases was explored in some detail in Module 3. Here we extend that analysis to ask how parameter values are influenced by sampling issues when two environments are affecting phenotypes and the environments change differently between sampling occurrences. For example, one environment could be random between sampling occurrences but another could be temporally autocorrelated. If the researcher is sampling individuals with some variation in number of measurements and when they occur, then biases will inevitably arise as in Module 3, but here we explore how the more complex model might behave in that circumstance. You perhaps can imagine a wide variety of possible complexities that messy sampling might affect. We will only explore one set of possibilities, but this step will set you up to try many different scenarios. </w:t>
      </w:r>
      <w:commentRangeEnd w:id="2"/>
      <w:r>
        <w:rPr>
          <w:rStyle w:val="CommentReference"/>
        </w:rPr>
        <w:commentReference w:id="2"/>
      </w:r>
    </w:p>
    <w:p w14:paraId="779A9C51" w14:textId="77777777" w:rsidR="00D22560" w:rsidRDefault="00D22560" w:rsidP="00D22560">
      <w:pPr>
        <w:rPr>
          <w:rFonts w:ascii="Calibri" w:hAnsi="Calibri"/>
          <w:lang w:val="en-GB"/>
        </w:rPr>
      </w:pPr>
    </w:p>
    <w:p w14:paraId="016BD58D" w14:textId="77777777" w:rsidR="00D22560" w:rsidRDefault="00D22560" w:rsidP="00D22560">
      <w:pPr>
        <w:rPr>
          <w:rFonts w:ascii="Calibri" w:hAnsi="Calibri"/>
          <w:lang w:val="en-GB"/>
        </w:rPr>
      </w:pPr>
      <w:r w:rsidRPr="00C845D5">
        <w:rPr>
          <w:rFonts w:ascii="Calibri" w:hAnsi="Calibri"/>
          <w:b/>
          <w:lang w:val="en-GB"/>
        </w:rPr>
        <w:t>Exercise</w:t>
      </w:r>
      <w:r w:rsidRPr="00C845D5">
        <w:rPr>
          <w:rFonts w:ascii="Calibri" w:hAnsi="Calibri"/>
          <w:lang w:val="en-GB"/>
        </w:rPr>
        <w:t xml:space="preserve">: </w:t>
      </w:r>
    </w:p>
    <w:p w14:paraId="20EC3B18" w14:textId="77777777" w:rsidR="00D22560" w:rsidRDefault="00D22560" w:rsidP="00D22560">
      <w:pPr>
        <w:rPr>
          <w:rFonts w:ascii="Calibri" w:hAnsi="Calibri"/>
          <w:lang w:val="en-GB"/>
        </w:rPr>
      </w:pPr>
    </w:p>
    <w:p w14:paraId="21A3DC64" w14:textId="77777777" w:rsidR="00D22560" w:rsidRDefault="00D22560" w:rsidP="00D22560">
      <w:pPr>
        <w:rPr>
          <w:rFonts w:ascii="Calibri" w:hAnsi="Calibri"/>
          <w:lang w:val="en-GB"/>
        </w:rPr>
      </w:pPr>
      <w:r>
        <w:rPr>
          <w:rFonts w:ascii="Calibri" w:hAnsi="Calibri"/>
          <w:lang w:val="en-GB"/>
        </w:rPr>
        <w:t xml:space="preserve">As in step 1, we need to simulate a population and the data we collect from that population. </w:t>
      </w:r>
    </w:p>
    <w:p w14:paraId="264AB10C" w14:textId="77777777" w:rsidR="00D22560" w:rsidRDefault="00D22560" w:rsidP="00D22560">
      <w:pPr>
        <w:rPr>
          <w:rFonts w:ascii="Calibri" w:hAnsi="Calibri"/>
          <w:lang w:val="en-GB"/>
        </w:rPr>
      </w:pPr>
      <w:r>
        <w:rPr>
          <w:rFonts w:ascii="Calibri" w:hAnsi="Calibri"/>
          <w:lang w:val="en-GB"/>
        </w:rPr>
        <w:t>Number of individuals:</w:t>
      </w:r>
    </w:p>
    <w:p w14:paraId="1A76EAD9" w14:textId="77777777" w:rsidR="00D22560" w:rsidRDefault="00D22560" w:rsidP="00D22560">
      <w:pPr>
        <w:rPr>
          <w:rFonts w:ascii="Calibri" w:hAnsi="Calibri"/>
          <w:lang w:val="en-GB"/>
        </w:rPr>
      </w:pPr>
    </w:p>
    <w:p w14:paraId="5F1C3B9E" w14:textId="77777777" w:rsidR="00D22560" w:rsidRDefault="00D22560" w:rsidP="00D22560">
      <w:pPr>
        <w:rPr>
          <w:rFonts w:ascii="Calibri" w:hAnsi="Calibri"/>
          <w:lang w:val="en-GB"/>
        </w:rPr>
      </w:pPr>
      <w:r>
        <w:rPr>
          <w:rFonts w:ascii="Calibri" w:hAnsi="Calibri"/>
          <w:lang w:val="en-GB"/>
        </w:rPr>
        <w:t>[Enter]</w:t>
      </w:r>
    </w:p>
    <w:p w14:paraId="5928081B" w14:textId="77777777" w:rsidR="00D22560" w:rsidRDefault="00D22560" w:rsidP="00D22560">
      <w:pPr>
        <w:rPr>
          <w:rFonts w:ascii="Calibri" w:hAnsi="Calibri"/>
          <w:lang w:val="en-GB"/>
        </w:rPr>
      </w:pPr>
    </w:p>
    <w:p w14:paraId="6FCBE4F3" w14:textId="77777777" w:rsidR="00D22560" w:rsidRDefault="00D22560" w:rsidP="00D22560">
      <w:pPr>
        <w:rPr>
          <w:rFonts w:ascii="Calibri" w:hAnsi="Calibri"/>
          <w:lang w:val="en-GB"/>
        </w:rPr>
      </w:pPr>
      <w:r>
        <w:rPr>
          <w:rFonts w:ascii="Calibri" w:hAnsi="Calibri"/>
          <w:lang w:val="en-GB"/>
        </w:rPr>
        <w:t>Among-individual variance (V</w:t>
      </w:r>
      <w:r w:rsidRPr="00E74A73">
        <w:rPr>
          <w:rFonts w:ascii="Calibri" w:hAnsi="Calibri"/>
          <w:vertAlign w:val="subscript"/>
          <w:lang w:val="en-GB"/>
        </w:rPr>
        <w:t>I</w:t>
      </w:r>
      <w:r>
        <w:rPr>
          <w:rFonts w:ascii="Calibri" w:hAnsi="Calibri"/>
          <w:lang w:val="en-GB"/>
        </w:rPr>
        <w:t>):</w:t>
      </w:r>
    </w:p>
    <w:p w14:paraId="7C1B22C1" w14:textId="77777777" w:rsidR="00D22560" w:rsidRDefault="00D22560" w:rsidP="00D22560">
      <w:pPr>
        <w:rPr>
          <w:rFonts w:ascii="Calibri" w:hAnsi="Calibri"/>
          <w:lang w:val="en-GB"/>
        </w:rPr>
      </w:pPr>
    </w:p>
    <w:p w14:paraId="38113648" w14:textId="77777777" w:rsidR="00D22560" w:rsidRDefault="00D22560" w:rsidP="00D22560">
      <w:pPr>
        <w:rPr>
          <w:rFonts w:ascii="Calibri" w:hAnsi="Calibri"/>
          <w:lang w:val="en-GB"/>
        </w:rPr>
      </w:pPr>
      <w:r>
        <w:rPr>
          <w:rFonts w:ascii="Calibri" w:hAnsi="Calibri"/>
          <w:lang w:val="en-GB"/>
        </w:rPr>
        <w:t>[Enter]</w:t>
      </w:r>
    </w:p>
    <w:p w14:paraId="075C3EDA" w14:textId="77777777" w:rsidR="00D22560" w:rsidRDefault="00D22560" w:rsidP="00D22560">
      <w:pPr>
        <w:rPr>
          <w:rFonts w:ascii="Calibri" w:hAnsi="Calibri"/>
          <w:lang w:val="en-GB"/>
        </w:rPr>
      </w:pPr>
    </w:p>
    <w:p w14:paraId="78E3EABD" w14:textId="77777777" w:rsidR="00D22560" w:rsidRDefault="00D22560" w:rsidP="00D22560">
      <w:pPr>
        <w:rPr>
          <w:rFonts w:ascii="Calibri" w:hAnsi="Calibri"/>
          <w:lang w:val="en-GB"/>
        </w:rPr>
      </w:pPr>
      <w:r>
        <w:rPr>
          <w:rFonts w:ascii="Calibri" w:hAnsi="Calibri"/>
          <w:lang w:val="en-GB"/>
        </w:rPr>
        <w:t>Measurement error variance (V</w:t>
      </w:r>
      <w:r w:rsidRPr="00E74A73">
        <w:rPr>
          <w:rFonts w:ascii="Calibri" w:hAnsi="Calibri"/>
          <w:vertAlign w:val="subscript"/>
          <w:lang w:val="en-GB"/>
        </w:rPr>
        <w:t>m</w:t>
      </w:r>
      <w:r>
        <w:rPr>
          <w:rFonts w:ascii="Calibri" w:hAnsi="Calibri"/>
          <w:lang w:val="en-GB"/>
        </w:rPr>
        <w:t>):</w:t>
      </w:r>
    </w:p>
    <w:p w14:paraId="5AB141AE" w14:textId="77777777" w:rsidR="00D22560" w:rsidRDefault="00D22560" w:rsidP="00D22560">
      <w:pPr>
        <w:rPr>
          <w:rFonts w:ascii="Calibri" w:hAnsi="Calibri"/>
          <w:lang w:val="en-GB"/>
        </w:rPr>
      </w:pPr>
    </w:p>
    <w:p w14:paraId="5D319523" w14:textId="77777777" w:rsidR="00D22560" w:rsidRDefault="00D22560" w:rsidP="00D22560">
      <w:pPr>
        <w:rPr>
          <w:rFonts w:ascii="Calibri" w:hAnsi="Calibri"/>
          <w:lang w:val="en-GB"/>
        </w:rPr>
      </w:pPr>
      <w:r>
        <w:rPr>
          <w:rFonts w:ascii="Calibri" w:hAnsi="Calibri"/>
          <w:lang w:val="en-GB"/>
        </w:rPr>
        <w:t>[Enter]</w:t>
      </w:r>
    </w:p>
    <w:p w14:paraId="52335341" w14:textId="77777777" w:rsidR="00D22560" w:rsidRDefault="00D22560" w:rsidP="00D22560">
      <w:pPr>
        <w:rPr>
          <w:rFonts w:ascii="Calibri" w:hAnsi="Calibri"/>
          <w:lang w:val="en-GB"/>
        </w:rPr>
      </w:pPr>
    </w:p>
    <w:p w14:paraId="160DC1E7" w14:textId="77777777" w:rsidR="00D22560" w:rsidRDefault="00D22560" w:rsidP="00D22560">
      <w:pPr>
        <w:rPr>
          <w:rFonts w:ascii="Calibri" w:hAnsi="Calibri"/>
          <w:lang w:val="en-GB"/>
        </w:rPr>
      </w:pPr>
      <w:r>
        <w:rPr>
          <w:rFonts w:ascii="Calibri" w:hAnsi="Calibri"/>
          <w:lang w:val="en-GB"/>
        </w:rPr>
        <w:t>Mean and variance in trait expressions measured</w:t>
      </w:r>
    </w:p>
    <w:p w14:paraId="28D473DD" w14:textId="77777777" w:rsidR="00D22560" w:rsidRDefault="00D22560" w:rsidP="00D22560">
      <w:pPr>
        <w:rPr>
          <w:rFonts w:ascii="Calibri" w:hAnsi="Calibri"/>
          <w:lang w:val="en-GB"/>
        </w:rPr>
      </w:pPr>
    </w:p>
    <w:p w14:paraId="796DC0EB" w14:textId="77777777" w:rsidR="00D22560" w:rsidRDefault="00D22560" w:rsidP="00D22560">
      <w:pPr>
        <w:rPr>
          <w:rFonts w:ascii="Calibri" w:hAnsi="Calibri"/>
          <w:lang w:val="en-GB"/>
        </w:rPr>
      </w:pPr>
      <w:r>
        <w:rPr>
          <w:rFonts w:ascii="Calibri" w:hAnsi="Calibri"/>
          <w:lang w:val="en-GB"/>
        </w:rPr>
        <w:t>[Enter]</w:t>
      </w:r>
    </w:p>
    <w:p w14:paraId="028EFD32" w14:textId="77777777" w:rsidR="00D22560" w:rsidRDefault="00D22560" w:rsidP="00D22560">
      <w:pPr>
        <w:rPr>
          <w:rFonts w:ascii="Calibri" w:hAnsi="Calibri"/>
          <w:lang w:val="en-GB"/>
        </w:rPr>
      </w:pPr>
    </w:p>
    <w:p w14:paraId="42942A86" w14:textId="77777777" w:rsidR="00D22560" w:rsidRDefault="00D22560" w:rsidP="00D22560">
      <w:pPr>
        <w:rPr>
          <w:rFonts w:ascii="Calibri" w:hAnsi="Calibri"/>
          <w:lang w:val="en-GB"/>
        </w:rPr>
      </w:pPr>
      <w:r>
        <w:rPr>
          <w:rFonts w:ascii="Calibri" w:hAnsi="Calibri"/>
          <w:lang w:val="en-GB"/>
        </w:rPr>
        <w:t>The environment</w:t>
      </w:r>
    </w:p>
    <w:p w14:paraId="49303BD6" w14:textId="77777777" w:rsidR="00D22560" w:rsidRDefault="00D22560" w:rsidP="00D22560">
      <w:pPr>
        <w:rPr>
          <w:rFonts w:ascii="Calibri" w:hAnsi="Calibri"/>
          <w:lang w:val="en-GB"/>
        </w:rPr>
      </w:pPr>
    </w:p>
    <w:p w14:paraId="5A745376" w14:textId="77777777" w:rsidR="00D22560" w:rsidRDefault="00D22560" w:rsidP="00D22560">
      <w:pPr>
        <w:rPr>
          <w:rFonts w:ascii="Calibri" w:hAnsi="Calibri"/>
          <w:lang w:val="en-GB"/>
        </w:rPr>
      </w:pPr>
    </w:p>
    <w:p w14:paraId="3BB2C416" w14:textId="77777777" w:rsidR="00D22560" w:rsidRDefault="00D22560" w:rsidP="00D22560">
      <w:pPr>
        <w:rPr>
          <w:rFonts w:ascii="Calibri" w:hAnsi="Calibri"/>
          <w:lang w:val="en-GB"/>
        </w:rPr>
      </w:pPr>
      <w:r>
        <w:rPr>
          <w:rFonts w:ascii="Calibri" w:hAnsi="Calibri"/>
          <w:lang w:val="en-GB"/>
        </w:rPr>
        <w:t>Environment 1:</w:t>
      </w:r>
    </w:p>
    <w:p w14:paraId="54196140" w14:textId="77777777" w:rsidR="00D22560" w:rsidRDefault="00D22560" w:rsidP="00D22560">
      <w:pPr>
        <w:rPr>
          <w:rFonts w:ascii="Calibri" w:hAnsi="Calibri"/>
          <w:lang w:val="en-GB"/>
        </w:rPr>
      </w:pPr>
      <w:r>
        <w:rPr>
          <w:rFonts w:ascii="Calibri" w:hAnsi="Calibri"/>
          <w:lang w:val="en-GB"/>
        </w:rPr>
        <w:t>[Enter slope, and whether shared or unshared]</w:t>
      </w:r>
    </w:p>
    <w:p w14:paraId="6CB4A53F" w14:textId="77777777" w:rsidR="00D22560" w:rsidRDefault="00D22560" w:rsidP="00D22560">
      <w:pPr>
        <w:rPr>
          <w:rFonts w:ascii="Calibri" w:hAnsi="Calibri"/>
          <w:lang w:val="en-GB"/>
        </w:rPr>
      </w:pPr>
    </w:p>
    <w:p w14:paraId="69344949" w14:textId="77777777" w:rsidR="00D22560" w:rsidRDefault="00D22560" w:rsidP="00D22560">
      <w:pPr>
        <w:rPr>
          <w:rFonts w:ascii="Calibri" w:hAnsi="Calibri"/>
          <w:lang w:val="en-GB"/>
        </w:rPr>
      </w:pPr>
      <w:r>
        <w:rPr>
          <w:rFonts w:ascii="Calibri" w:hAnsi="Calibri"/>
          <w:lang w:val="en-GB"/>
        </w:rPr>
        <w:t>Environment 1 decay function:</w:t>
      </w:r>
    </w:p>
    <w:p w14:paraId="15EC68D6" w14:textId="77777777" w:rsidR="00D22560" w:rsidRDefault="00D22560" w:rsidP="00D22560">
      <w:pPr>
        <w:rPr>
          <w:rFonts w:ascii="Calibri" w:hAnsi="Calibri"/>
          <w:lang w:val="en-GB"/>
        </w:rPr>
      </w:pPr>
      <w:r>
        <w:rPr>
          <w:rFonts w:ascii="Calibri" w:hAnsi="Calibri"/>
          <w:lang w:val="en-GB"/>
        </w:rPr>
        <w:t>[Enter]</w:t>
      </w:r>
    </w:p>
    <w:p w14:paraId="297EA220" w14:textId="77777777" w:rsidR="00D22560" w:rsidRDefault="00D22560" w:rsidP="00D22560">
      <w:pPr>
        <w:rPr>
          <w:rFonts w:ascii="Calibri" w:hAnsi="Calibri"/>
          <w:lang w:val="en-GB"/>
        </w:rPr>
      </w:pPr>
    </w:p>
    <w:p w14:paraId="7A1E6AEE" w14:textId="77777777" w:rsidR="00D22560" w:rsidRDefault="00D22560" w:rsidP="00D22560">
      <w:pPr>
        <w:rPr>
          <w:rFonts w:ascii="Calibri" w:hAnsi="Calibri"/>
          <w:lang w:val="en-GB"/>
        </w:rPr>
      </w:pPr>
      <w:r>
        <w:rPr>
          <w:rFonts w:ascii="Calibri" w:hAnsi="Calibri"/>
          <w:lang w:val="en-GB"/>
        </w:rPr>
        <w:t>Environment 2:</w:t>
      </w:r>
    </w:p>
    <w:p w14:paraId="7BF92D56" w14:textId="77777777" w:rsidR="00D22560" w:rsidRDefault="00D22560" w:rsidP="00D22560">
      <w:pPr>
        <w:rPr>
          <w:rFonts w:ascii="Calibri" w:hAnsi="Calibri"/>
          <w:lang w:val="en-GB"/>
        </w:rPr>
      </w:pPr>
      <w:r>
        <w:rPr>
          <w:rFonts w:ascii="Calibri" w:hAnsi="Calibri"/>
          <w:lang w:val="en-GB"/>
        </w:rPr>
        <w:t>[Enter slope and whether shared or unshared]</w:t>
      </w:r>
    </w:p>
    <w:p w14:paraId="214D2645" w14:textId="77777777" w:rsidR="00D22560" w:rsidRDefault="00D22560" w:rsidP="00D22560">
      <w:pPr>
        <w:rPr>
          <w:rFonts w:ascii="Calibri" w:hAnsi="Calibri"/>
          <w:lang w:val="en-GB"/>
        </w:rPr>
      </w:pPr>
    </w:p>
    <w:p w14:paraId="27C1D971" w14:textId="77777777" w:rsidR="00D22560" w:rsidRDefault="00D22560" w:rsidP="00D22560">
      <w:pPr>
        <w:rPr>
          <w:rFonts w:ascii="Calibri" w:hAnsi="Calibri"/>
          <w:lang w:val="en-GB"/>
        </w:rPr>
      </w:pPr>
      <w:r>
        <w:rPr>
          <w:rFonts w:ascii="Calibri" w:hAnsi="Calibri"/>
          <w:lang w:val="en-GB"/>
        </w:rPr>
        <w:t>Environment 2 decay function:</w:t>
      </w:r>
    </w:p>
    <w:p w14:paraId="52BF9C9D" w14:textId="77777777" w:rsidR="00D22560" w:rsidRDefault="00D22560" w:rsidP="00D22560">
      <w:pPr>
        <w:rPr>
          <w:rFonts w:ascii="Calibri" w:hAnsi="Calibri"/>
          <w:lang w:val="en-GB"/>
        </w:rPr>
      </w:pPr>
      <w:r>
        <w:rPr>
          <w:rFonts w:ascii="Calibri" w:hAnsi="Calibri"/>
          <w:lang w:val="en-GB"/>
        </w:rPr>
        <w:t>[Enter]</w:t>
      </w:r>
    </w:p>
    <w:p w14:paraId="1BE827B3" w14:textId="77777777" w:rsidR="00D22560" w:rsidRDefault="00D22560" w:rsidP="00D22560">
      <w:pPr>
        <w:rPr>
          <w:rFonts w:ascii="Calibri" w:hAnsi="Calibri"/>
          <w:lang w:val="en-GB"/>
        </w:rPr>
      </w:pPr>
    </w:p>
    <w:p w14:paraId="3447D0C0" w14:textId="77777777" w:rsidR="00D22560" w:rsidRDefault="00D22560" w:rsidP="00D22560">
      <w:pPr>
        <w:rPr>
          <w:rFonts w:ascii="Calibri" w:hAnsi="Calibri"/>
          <w:lang w:val="en-GB"/>
        </w:rPr>
      </w:pPr>
      <w:r>
        <w:rPr>
          <w:rFonts w:ascii="Calibri" w:hAnsi="Calibri"/>
          <w:lang w:val="en-GB"/>
        </w:rPr>
        <w:t>Interaction:</w:t>
      </w:r>
    </w:p>
    <w:p w14:paraId="42201D9B" w14:textId="77777777" w:rsidR="00D22560" w:rsidRDefault="00D22560" w:rsidP="00D22560">
      <w:pPr>
        <w:rPr>
          <w:rFonts w:ascii="Calibri" w:hAnsi="Calibri"/>
          <w:lang w:val="en-GB"/>
        </w:rPr>
      </w:pPr>
      <w:r>
        <w:rPr>
          <w:rFonts w:ascii="Calibri" w:hAnsi="Calibri"/>
          <w:lang w:val="en-GB"/>
        </w:rPr>
        <w:t>[Enter magnitude and direction]</w:t>
      </w:r>
    </w:p>
    <w:p w14:paraId="651CA490" w14:textId="77777777" w:rsidR="00D22560" w:rsidRDefault="00D22560" w:rsidP="00D22560">
      <w:pPr>
        <w:rPr>
          <w:rFonts w:ascii="Calibri" w:hAnsi="Calibri"/>
          <w:lang w:val="en-GB"/>
        </w:rPr>
      </w:pPr>
    </w:p>
    <w:p w14:paraId="16E21FAD" w14:textId="77777777" w:rsidR="00D22560" w:rsidRDefault="00D22560" w:rsidP="00D22560">
      <w:pPr>
        <w:rPr>
          <w:rFonts w:ascii="Calibri" w:hAnsi="Calibri"/>
          <w:lang w:val="en-GB"/>
        </w:rPr>
      </w:pPr>
    </w:p>
    <w:p w14:paraId="7BE5F0E2" w14:textId="77777777" w:rsidR="00D22560" w:rsidRDefault="00D22560" w:rsidP="00D22560">
      <w:pPr>
        <w:rPr>
          <w:rFonts w:ascii="Calibri" w:hAnsi="Calibri"/>
          <w:lang w:val="en-GB"/>
        </w:rPr>
      </w:pPr>
      <w:r>
        <w:rPr>
          <w:rFonts w:ascii="Calibri" w:hAnsi="Calibri"/>
          <w:lang w:val="en-GB"/>
        </w:rPr>
        <w:t>&lt; Run simulation&gt;</w:t>
      </w:r>
    </w:p>
    <w:p w14:paraId="3F57016B" w14:textId="77777777" w:rsidR="00D22560" w:rsidRDefault="00D22560" w:rsidP="00D22560">
      <w:pPr>
        <w:spacing w:after="200"/>
        <w:rPr>
          <w:rFonts w:ascii="Calibri" w:eastAsia="Calibri" w:hAnsi="Calibri" w:cs="Times New Roman"/>
          <w:lang w:val="en-GB" w:eastAsia="en-US"/>
        </w:rPr>
      </w:pPr>
    </w:p>
    <w:p w14:paraId="07DE2E55" w14:textId="77777777" w:rsidR="00D22560" w:rsidRDefault="00D22560" w:rsidP="00D22560">
      <w:pPr>
        <w:rPr>
          <w:rFonts w:ascii="Calibri" w:hAnsi="Calibri"/>
          <w:lang w:val="en-GB"/>
        </w:rPr>
      </w:pPr>
      <w:r>
        <w:rPr>
          <w:rFonts w:ascii="Calibri" w:hAnsi="Calibri"/>
          <w:lang w:val="en-GB"/>
        </w:rPr>
        <w:t>Results</w:t>
      </w:r>
    </w:p>
    <w:p w14:paraId="71A418CA" w14:textId="77777777" w:rsidR="00D22560" w:rsidRDefault="00D22560" w:rsidP="00D22560">
      <w:pPr>
        <w:rPr>
          <w:rFonts w:ascii="Calibri" w:hAnsi="Calibri"/>
          <w:lang w:val="en-GB"/>
        </w:rPr>
      </w:pPr>
    </w:p>
    <w:p w14:paraId="3F57FA24" w14:textId="77777777" w:rsidR="00D22560" w:rsidRDefault="00D22560" w:rsidP="00D22560">
      <w:pPr>
        <w:rPr>
          <w:rFonts w:ascii="Calibri" w:hAnsi="Calibri"/>
          <w:lang w:val="en-GB"/>
        </w:rPr>
      </w:pPr>
    </w:p>
    <w:p w14:paraId="2D23FB30" w14:textId="77777777" w:rsidR="00D22560" w:rsidRPr="00767A7A" w:rsidRDefault="00D22560" w:rsidP="00D22560">
      <w:pPr>
        <w:rPr>
          <w:rFonts w:ascii="Calibri" w:hAnsi="Calibri"/>
          <w:lang w:val="en-GB"/>
        </w:rPr>
      </w:pPr>
      <w:r>
        <w:rPr>
          <w:rFonts w:ascii="Calibri" w:hAnsi="Calibri"/>
          <w:lang w:val="en-GB"/>
        </w:rPr>
        <w:t>Statistical output:</w:t>
      </w:r>
    </w:p>
    <w:tbl>
      <w:tblPr>
        <w:tblStyle w:val="TableGrid"/>
        <w:tblW w:w="0" w:type="auto"/>
        <w:tblLook w:val="04A0" w:firstRow="1" w:lastRow="0" w:firstColumn="1" w:lastColumn="0" w:noHBand="0" w:noVBand="1"/>
      </w:tblPr>
      <w:tblGrid>
        <w:gridCol w:w="3031"/>
        <w:gridCol w:w="3235"/>
      </w:tblGrid>
      <w:tr w:rsidR="00D22560" w14:paraId="1E574D64" w14:textId="77777777" w:rsidTr="001F63B1">
        <w:tc>
          <w:tcPr>
            <w:tcW w:w="3031" w:type="dxa"/>
          </w:tcPr>
          <w:p w14:paraId="58683E8C"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Estimated Values </w:t>
            </w:r>
          </w:p>
        </w:tc>
        <w:tc>
          <w:tcPr>
            <w:tcW w:w="3235" w:type="dxa"/>
          </w:tcPr>
          <w:p w14:paraId="32346018"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True Value</w:t>
            </w:r>
          </w:p>
        </w:tc>
      </w:tr>
      <w:tr w:rsidR="00D22560" w14:paraId="02ACF268" w14:textId="77777777" w:rsidTr="001F63B1">
        <w:tc>
          <w:tcPr>
            <w:tcW w:w="3031" w:type="dxa"/>
          </w:tcPr>
          <w:p w14:paraId="1640B28C"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m:t>
                    </m:r>
                  </m:sub>
                  <m:sup>
                    <m:r>
                      <w:rPr>
                        <w:rFonts w:ascii="Cambria Math" w:eastAsia="Calibri" w:hAnsi="Cambria Math" w:cs="Times New Roman"/>
                        <w:lang w:val="en-GB" w:eastAsia="en-US"/>
                      </w:rPr>
                      <m:t>'</m:t>
                    </m:r>
                  </m:sup>
                </m:sSubSup>
              </m:oMath>
            </m:oMathPara>
          </w:p>
        </w:tc>
        <w:tc>
          <w:tcPr>
            <w:tcW w:w="3235" w:type="dxa"/>
          </w:tcPr>
          <w:p w14:paraId="4B0E67B2"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m:t>
                    </m:r>
                  </m:sub>
                  <m:sup/>
                </m:sSubSup>
              </m:oMath>
            </m:oMathPara>
          </w:p>
        </w:tc>
      </w:tr>
      <w:tr w:rsidR="00D22560" w14:paraId="4121948E" w14:textId="77777777" w:rsidTr="001F63B1">
        <w:tc>
          <w:tcPr>
            <w:tcW w:w="3031" w:type="dxa"/>
          </w:tcPr>
          <w:p w14:paraId="3FDC31FC"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2</m:t>
                    </m:r>
                  </m:sub>
                  <m:sup>
                    <m:r>
                      <w:rPr>
                        <w:rFonts w:ascii="Cambria Math" w:eastAsia="Calibri" w:hAnsi="Cambria Math" w:cs="Times New Roman"/>
                        <w:lang w:val="en-GB" w:eastAsia="en-US"/>
                      </w:rPr>
                      <m:t>'</m:t>
                    </m:r>
                  </m:sup>
                </m:sSubSup>
              </m:oMath>
            </m:oMathPara>
          </w:p>
        </w:tc>
        <w:tc>
          <w:tcPr>
            <w:tcW w:w="3235" w:type="dxa"/>
          </w:tcPr>
          <w:p w14:paraId="7D765ED9"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2</m:t>
                    </m:r>
                  </m:sub>
                  <m:sup/>
                </m:sSubSup>
              </m:oMath>
            </m:oMathPara>
          </w:p>
        </w:tc>
      </w:tr>
      <w:tr w:rsidR="00D22560" w14:paraId="5EB807D6" w14:textId="77777777" w:rsidTr="001F63B1">
        <w:tc>
          <w:tcPr>
            <w:tcW w:w="3031" w:type="dxa"/>
          </w:tcPr>
          <w:p w14:paraId="404CF0D0"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12</m:t>
                    </m:r>
                  </m:sub>
                  <m:sup>
                    <m:r>
                      <w:rPr>
                        <w:rFonts w:ascii="Cambria Math" w:eastAsia="Calibri" w:hAnsi="Cambria Math" w:cs="Times New Roman"/>
                        <w:lang w:val="en-GB" w:eastAsia="en-US"/>
                      </w:rPr>
                      <m:t>'</m:t>
                    </m:r>
                  </m:sup>
                </m:sSubSup>
              </m:oMath>
            </m:oMathPara>
          </w:p>
        </w:tc>
        <w:tc>
          <w:tcPr>
            <w:tcW w:w="3235" w:type="dxa"/>
          </w:tcPr>
          <w:p w14:paraId="62BF449C"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12</m:t>
                    </m:r>
                  </m:sub>
                  <m:sup>
                    <m:r>
                      <w:rPr>
                        <w:rFonts w:ascii="Cambria Math" w:eastAsia="Calibri" w:hAnsi="Cambria Math" w:cs="Times New Roman"/>
                        <w:lang w:val="en-GB" w:eastAsia="en-US"/>
                      </w:rPr>
                      <m:t>'</m:t>
                    </m:r>
                  </m:sup>
                </m:sSubSup>
              </m:oMath>
            </m:oMathPara>
          </w:p>
        </w:tc>
      </w:tr>
      <w:tr w:rsidR="00D22560" w14:paraId="76D620B1" w14:textId="77777777" w:rsidTr="001F63B1">
        <w:tc>
          <w:tcPr>
            <w:tcW w:w="3031" w:type="dxa"/>
          </w:tcPr>
          <w:p w14:paraId="55117D8C" w14:textId="77777777" w:rsidR="00D22560" w:rsidRPr="00C845D5" w:rsidRDefault="00D22560" w:rsidP="001F63B1">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variance </w:t>
            </w:r>
            <w:r>
              <w:rPr>
                <w:rFonts w:ascii="Calibri" w:eastAsia="Calibri" w:hAnsi="Calibri" w:cs="Times New Roman"/>
                <w:lang w:val="en-GB" w:eastAsia="en-US"/>
              </w:rPr>
              <w:t>(V’</w:t>
            </w:r>
            <w:r w:rsidRPr="00746DD3">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3235" w:type="dxa"/>
          </w:tcPr>
          <w:p w14:paraId="1B0A57C7" w14:textId="77777777" w:rsidR="00D22560" w:rsidRDefault="00D22560" w:rsidP="001F63B1">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Individual Variance</w:t>
            </w:r>
            <w:r>
              <w:rPr>
                <w:rFonts w:ascii="Calibri" w:eastAsia="Calibri" w:hAnsi="Calibri" w:cs="Times New Roman"/>
                <w:lang w:val="en-GB" w:eastAsia="en-US"/>
              </w:rPr>
              <w:t xml:space="preserve"> (V</w:t>
            </w:r>
            <w:r w:rsidRPr="00746DD3">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D22560" w14:paraId="2D0B571E" w14:textId="77777777" w:rsidTr="001F63B1">
        <w:trPr>
          <w:trHeight w:val="629"/>
        </w:trPr>
        <w:tc>
          <w:tcPr>
            <w:tcW w:w="3031" w:type="dxa"/>
          </w:tcPr>
          <w:p w14:paraId="0FB1175F"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Environmental variance accounted for = </w:t>
            </w:r>
            <w:r w:rsidRPr="00226186">
              <w:rPr>
                <w:rFonts w:ascii="Calibri" w:eastAsia="Calibri" w:hAnsi="Calibri" w:cs="Times New Roman"/>
                <w:highlight w:val="green"/>
                <w:lang w:val="en-GB" w:eastAsia="en-US"/>
              </w:rPr>
              <w:t>…..</w:t>
            </w:r>
          </w:p>
        </w:tc>
        <w:tc>
          <w:tcPr>
            <w:tcW w:w="3235" w:type="dxa"/>
          </w:tcPr>
          <w:p w14:paraId="17DA4EBD"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Environmental variance (V</w:t>
            </w:r>
            <w:r>
              <w:rPr>
                <w:rFonts w:ascii="Calibri" w:eastAsia="Calibri" w:hAnsi="Calibri" w:cs="Times New Roman"/>
                <w:vertAlign w:val="subscript"/>
                <w:lang w:val="en-GB" w:eastAsia="en-US"/>
              </w:rPr>
              <w:t>E</w:t>
            </w:r>
            <w:r>
              <w:rPr>
                <w:rFonts w:ascii="Calibri" w:eastAsia="Calibri" w:hAnsi="Calibri" w:cs="Times New Roman"/>
                <w:lang w:val="en-GB" w:eastAsia="en-US"/>
              </w:rPr>
              <w:t xml:space="preserve">) = </w:t>
            </w:r>
            <w:r w:rsidRPr="00226186">
              <w:rPr>
                <w:rFonts w:ascii="Calibri" w:eastAsia="Calibri" w:hAnsi="Calibri" w:cs="Times New Roman"/>
                <w:highlight w:val="green"/>
                <w:lang w:val="en-GB" w:eastAsia="en-US"/>
              </w:rPr>
              <w:t>….</w:t>
            </w:r>
          </w:p>
        </w:tc>
      </w:tr>
      <w:tr w:rsidR="00D22560" w14:paraId="4F4162B3" w14:textId="77777777" w:rsidTr="001F63B1">
        <w:trPr>
          <w:trHeight w:val="629"/>
        </w:trPr>
        <w:tc>
          <w:tcPr>
            <w:tcW w:w="3031" w:type="dxa"/>
          </w:tcPr>
          <w:p w14:paraId="2719E50E"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(V’</w:t>
            </w:r>
            <w:r>
              <w:rPr>
                <w:rFonts w:ascii="Calibri" w:eastAsia="Calibri" w:hAnsi="Calibri" w:cs="Times New Roman"/>
                <w:vertAlign w:val="subscript"/>
                <w:lang w:val="en-GB" w:eastAsia="en-US"/>
              </w:rPr>
              <w:t>R</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3235" w:type="dxa"/>
          </w:tcPr>
          <w:p w14:paraId="277504AF"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Measurement variance (</w:t>
            </w:r>
            <w:r w:rsidRPr="00F42C67">
              <w:rPr>
                <w:rFonts w:ascii="Calibri" w:eastAsia="Calibri" w:hAnsi="Calibri" w:cs="Times New Roman"/>
                <w:lang w:val="en-GB" w:eastAsia="en-US"/>
              </w:rPr>
              <w:t>V</w:t>
            </w:r>
            <w:r>
              <w:rPr>
                <w:rFonts w:ascii="Calibri" w:eastAsia="Calibri" w:hAnsi="Calibri" w:cs="Times New Roman"/>
                <w:vertAlign w:val="subscript"/>
                <w:lang w:val="en-GB" w:eastAsia="en-US"/>
              </w:rPr>
              <w:t>m</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bl>
    <w:p w14:paraId="1A743E8D" w14:textId="77777777" w:rsidR="00D22560" w:rsidRDefault="00D22560" w:rsidP="00D22560">
      <w:pPr>
        <w:rPr>
          <w:rFonts w:ascii="Calibri" w:hAnsi="Calibri"/>
          <w:lang w:val="en-GB"/>
        </w:rPr>
      </w:pPr>
    </w:p>
    <w:p w14:paraId="789072AC" w14:textId="77777777" w:rsidR="00D22560" w:rsidRDefault="00D22560" w:rsidP="00D22560">
      <w:pPr>
        <w:rPr>
          <w:rFonts w:ascii="Calibri" w:hAnsi="Calibri"/>
          <w:lang w:val="en-GB"/>
        </w:rPr>
      </w:pPr>
    </w:p>
    <w:p w14:paraId="588C2D50" w14:textId="77777777" w:rsidR="00D22560" w:rsidRDefault="00D22560" w:rsidP="00D22560">
      <w:pPr>
        <w:rPr>
          <w:rFonts w:ascii="Calibri" w:hAnsi="Calibri"/>
          <w:lang w:val="en-GB"/>
        </w:rPr>
      </w:pPr>
      <w:r w:rsidRPr="00437C50">
        <w:rPr>
          <w:rFonts w:ascii="Calibri" w:hAnsi="Calibri"/>
          <w:highlight w:val="yellow"/>
          <w:lang w:val="en-GB"/>
        </w:rPr>
        <w:t>{To effectively write the end of this, I need to run a bunch of these simulations with the above table as output</w:t>
      </w:r>
      <w:r>
        <w:rPr>
          <w:rFonts w:ascii="Calibri" w:hAnsi="Calibri"/>
          <w:highlight w:val="yellow"/>
          <w:lang w:val="en-GB"/>
        </w:rPr>
        <w:t>, as I am not sure other than vague intuition what the results will be</w:t>
      </w:r>
      <w:r w:rsidRPr="00437C50">
        <w:rPr>
          <w:rFonts w:ascii="Calibri" w:hAnsi="Calibri"/>
          <w:highlight w:val="yellow"/>
          <w:lang w:val="en-GB"/>
        </w:rPr>
        <w:t>.}</w:t>
      </w:r>
    </w:p>
    <w:p w14:paraId="14B34795" w14:textId="77777777" w:rsidR="00D22560" w:rsidRDefault="00D22560" w:rsidP="00D22560">
      <w:pPr>
        <w:rPr>
          <w:rFonts w:ascii="Calibri" w:hAnsi="Calibri"/>
          <w:lang w:val="en-GB"/>
        </w:rPr>
      </w:pPr>
    </w:p>
    <w:p w14:paraId="3CCDD9B9" w14:textId="77777777" w:rsidR="00D22560" w:rsidRDefault="00D22560" w:rsidP="00D22560">
      <w:pPr>
        <w:rPr>
          <w:rFonts w:ascii="Calibri" w:hAnsi="Calibri"/>
          <w:lang w:val="en-GB"/>
        </w:rPr>
      </w:pPr>
      <w:r>
        <w:rPr>
          <w:rFonts w:ascii="Calibri" w:hAnsi="Calibri"/>
          <w:lang w:val="en-GB"/>
        </w:rPr>
        <w:t>Conclusion</w:t>
      </w:r>
    </w:p>
    <w:p w14:paraId="402669B2" w14:textId="77777777" w:rsidR="00D22560" w:rsidRDefault="00D22560" w:rsidP="00D22560">
      <w:pPr>
        <w:rPr>
          <w:rFonts w:ascii="Calibri" w:hAnsi="Calibri"/>
          <w:lang w:val="en-GB"/>
        </w:rPr>
      </w:pPr>
    </w:p>
    <w:p w14:paraId="1CB1A330" w14:textId="77777777" w:rsidR="00D22560" w:rsidRDefault="00D22560" w:rsidP="00D22560">
      <w:pPr>
        <w:rPr>
          <w:rFonts w:ascii="Calibri" w:hAnsi="Calibri"/>
          <w:lang w:val="en-GB"/>
        </w:rPr>
      </w:pPr>
      <w:r w:rsidRPr="000138CC">
        <w:rPr>
          <w:rFonts w:ascii="Calibri" w:hAnsi="Calibri"/>
          <w:highlight w:val="yellow"/>
          <w:lang w:val="en-GB"/>
        </w:rPr>
        <w:t>To be written</w:t>
      </w:r>
    </w:p>
    <w:p w14:paraId="65CE33E3" w14:textId="77777777" w:rsidR="00D22560" w:rsidRDefault="00D22560" w:rsidP="00D22560">
      <w:pPr>
        <w:rPr>
          <w:rFonts w:ascii="Calibri" w:hAnsi="Calibri"/>
          <w:lang w:val="en-GB"/>
        </w:rPr>
      </w:pPr>
    </w:p>
    <w:p w14:paraId="32A9884C" w14:textId="77777777" w:rsidR="00D22560" w:rsidRPr="00C845D5" w:rsidRDefault="00D22560" w:rsidP="00D22560">
      <w:pPr>
        <w:rPr>
          <w:rFonts w:ascii="Calibri" w:hAnsi="Calibri"/>
          <w:b/>
          <w:i/>
          <w:lang w:val="en-GB"/>
        </w:rPr>
      </w:pPr>
      <w:r>
        <w:rPr>
          <w:rFonts w:ascii="Calibri" w:hAnsi="Calibri"/>
          <w:b/>
          <w:i/>
          <w:lang w:val="en-GB"/>
        </w:rPr>
        <w:t>Module 5, Step 4</w:t>
      </w:r>
      <w:r w:rsidRPr="00C845D5">
        <w:rPr>
          <w:rFonts w:ascii="Calibri" w:hAnsi="Calibri"/>
          <w:b/>
          <w:i/>
          <w:lang w:val="en-GB"/>
        </w:rPr>
        <w:t xml:space="preserve">. </w:t>
      </w:r>
      <w:r>
        <w:rPr>
          <w:rFonts w:ascii="Calibri" w:hAnsi="Calibri"/>
          <w:b/>
          <w:i/>
          <w:lang w:val="en-GB"/>
        </w:rPr>
        <w:t>When environments are correlated</w:t>
      </w:r>
    </w:p>
    <w:p w14:paraId="2CDE969D" w14:textId="77777777" w:rsidR="00D22560" w:rsidRPr="00C845D5" w:rsidRDefault="00D22560" w:rsidP="00D22560">
      <w:pPr>
        <w:rPr>
          <w:rFonts w:ascii="Calibri" w:hAnsi="Calibri"/>
          <w:lang w:val="en-GB"/>
        </w:rPr>
      </w:pPr>
    </w:p>
    <w:p w14:paraId="7244D80E" w14:textId="77777777" w:rsidR="00D22560" w:rsidRPr="00C845D5" w:rsidRDefault="00D22560" w:rsidP="00D22560">
      <w:pPr>
        <w:rPr>
          <w:rFonts w:ascii="Calibri" w:hAnsi="Calibri"/>
          <w:lang w:val="en-GB"/>
        </w:rPr>
      </w:pPr>
      <w:r w:rsidRPr="00C845D5">
        <w:rPr>
          <w:rFonts w:ascii="Calibri" w:hAnsi="Calibri"/>
          <w:b/>
          <w:lang w:val="en-GB"/>
        </w:rPr>
        <w:t>Sub-goal</w:t>
      </w:r>
      <w:r w:rsidRPr="00C845D5">
        <w:rPr>
          <w:rFonts w:ascii="Calibri" w:hAnsi="Calibri"/>
          <w:lang w:val="en-GB"/>
        </w:rPr>
        <w:t>:</w:t>
      </w:r>
      <w:r>
        <w:rPr>
          <w:rFonts w:ascii="Calibri" w:hAnsi="Calibri"/>
          <w:lang w:val="en-GB"/>
        </w:rPr>
        <w:t xml:space="preserve"> In this step we ask how correlations among environments affect parameter estimates.</w:t>
      </w:r>
    </w:p>
    <w:p w14:paraId="562174D1" w14:textId="77777777" w:rsidR="00D22560" w:rsidRPr="00C845D5" w:rsidRDefault="00D22560" w:rsidP="00D22560">
      <w:pPr>
        <w:rPr>
          <w:rFonts w:ascii="Calibri" w:hAnsi="Calibri"/>
          <w:lang w:val="en-GB"/>
        </w:rPr>
      </w:pPr>
    </w:p>
    <w:p w14:paraId="5C8B46C6" w14:textId="77777777" w:rsidR="00D22560" w:rsidRDefault="00D22560" w:rsidP="00D22560">
      <w:pPr>
        <w:rPr>
          <w:rFonts w:ascii="Calibri" w:hAnsi="Calibri"/>
          <w:lang w:val="en-GB"/>
        </w:rPr>
      </w:pPr>
      <w:r w:rsidRPr="00C845D5">
        <w:rPr>
          <w:rFonts w:ascii="Calibri" w:hAnsi="Calibri"/>
          <w:b/>
          <w:lang w:val="en-GB"/>
        </w:rPr>
        <w:t>Introduction</w:t>
      </w:r>
      <w:r w:rsidRPr="00C845D5">
        <w:rPr>
          <w:rFonts w:ascii="Calibri" w:hAnsi="Calibri"/>
          <w:lang w:val="en-GB"/>
        </w:rPr>
        <w:t>:</w:t>
      </w:r>
      <w:r>
        <w:rPr>
          <w:rFonts w:ascii="Calibri" w:hAnsi="Calibri"/>
          <w:lang w:val="en-GB"/>
        </w:rPr>
        <w:t xml:space="preserve"> Correlations among 2 or more fixed effects are the main reason for doing multiple regressions </w:t>
      </w:r>
      <w:commentRangeStart w:id="3"/>
      <w:r>
        <w:rPr>
          <w:rFonts w:ascii="Calibri" w:hAnsi="Calibri"/>
          <w:lang w:val="en-GB"/>
        </w:rPr>
        <w:t xml:space="preserve">(after all, there is little point in assessing the independent effect of each factor in a joint model if they are not correlated). </w:t>
      </w:r>
      <w:commentRangeEnd w:id="3"/>
      <w:r>
        <w:rPr>
          <w:rStyle w:val="CommentReference"/>
        </w:rPr>
        <w:commentReference w:id="3"/>
      </w:r>
      <w:r>
        <w:rPr>
          <w:rFonts w:ascii="Calibri" w:hAnsi="Calibri"/>
          <w:lang w:val="en-GB"/>
        </w:rPr>
        <w:t xml:space="preserve">Strong correlations (collinearity) create problems with estimating independent effects. This step explores the effect of correlations on both main and interaction </w:t>
      </w:r>
      <w:commentRangeStart w:id="4"/>
      <w:r>
        <w:rPr>
          <w:rFonts w:ascii="Calibri" w:hAnsi="Calibri"/>
          <w:lang w:val="en-GB"/>
        </w:rPr>
        <w:t>effects</w:t>
      </w:r>
      <w:commentRangeEnd w:id="4"/>
      <w:r>
        <w:rPr>
          <w:rStyle w:val="CommentReference"/>
        </w:rPr>
        <w:commentReference w:id="4"/>
      </w:r>
      <w:r>
        <w:rPr>
          <w:rFonts w:ascii="Calibri" w:hAnsi="Calibri"/>
          <w:lang w:val="en-GB"/>
        </w:rPr>
        <w:t>.</w:t>
      </w:r>
    </w:p>
    <w:p w14:paraId="6626F364" w14:textId="77777777" w:rsidR="00D22560" w:rsidRDefault="00D22560" w:rsidP="00D22560">
      <w:pPr>
        <w:rPr>
          <w:rFonts w:ascii="Calibri" w:hAnsi="Calibri"/>
          <w:lang w:val="en-GB"/>
        </w:rPr>
      </w:pPr>
    </w:p>
    <w:p w14:paraId="7F543EE2" w14:textId="77777777" w:rsidR="00D22560" w:rsidRDefault="00D22560" w:rsidP="00D22560">
      <w:pPr>
        <w:rPr>
          <w:rFonts w:ascii="Calibri" w:hAnsi="Calibri"/>
          <w:lang w:val="en-GB"/>
        </w:rPr>
      </w:pPr>
      <w:r w:rsidRPr="00C845D5">
        <w:rPr>
          <w:rFonts w:ascii="Calibri" w:hAnsi="Calibri"/>
          <w:b/>
          <w:lang w:val="en-GB"/>
        </w:rPr>
        <w:t>Exercise</w:t>
      </w:r>
      <w:r w:rsidRPr="00C845D5">
        <w:rPr>
          <w:rFonts w:ascii="Calibri" w:hAnsi="Calibri"/>
          <w:lang w:val="en-GB"/>
        </w:rPr>
        <w:t xml:space="preserve">: </w:t>
      </w:r>
    </w:p>
    <w:p w14:paraId="5DFD5218" w14:textId="77777777" w:rsidR="00D22560" w:rsidRDefault="00D22560" w:rsidP="00D22560">
      <w:pPr>
        <w:rPr>
          <w:rFonts w:ascii="Calibri" w:hAnsi="Calibri"/>
          <w:lang w:val="en-GB"/>
        </w:rPr>
      </w:pPr>
    </w:p>
    <w:p w14:paraId="5A43556F" w14:textId="77777777" w:rsidR="00D22560" w:rsidRDefault="00D22560" w:rsidP="00D22560">
      <w:pPr>
        <w:rPr>
          <w:rFonts w:ascii="Calibri" w:hAnsi="Calibri"/>
          <w:lang w:val="en-GB"/>
        </w:rPr>
      </w:pPr>
      <w:r>
        <w:rPr>
          <w:rFonts w:ascii="Calibri" w:hAnsi="Calibri"/>
          <w:lang w:val="en-GB"/>
        </w:rPr>
        <w:t xml:space="preserve">As in step 1, we need to simulate a population and the data we collect from that population. </w:t>
      </w:r>
    </w:p>
    <w:p w14:paraId="643160AF" w14:textId="77777777" w:rsidR="00D22560" w:rsidRDefault="00D22560" w:rsidP="00D22560">
      <w:pPr>
        <w:rPr>
          <w:rFonts w:ascii="Calibri" w:hAnsi="Calibri"/>
          <w:lang w:val="en-GB"/>
        </w:rPr>
      </w:pPr>
      <w:r>
        <w:rPr>
          <w:rFonts w:ascii="Calibri" w:hAnsi="Calibri"/>
          <w:lang w:val="en-GB"/>
        </w:rPr>
        <w:t>Number of individuals:</w:t>
      </w:r>
    </w:p>
    <w:p w14:paraId="5556FFDA" w14:textId="77777777" w:rsidR="00D22560" w:rsidRDefault="00D22560" w:rsidP="00D22560">
      <w:pPr>
        <w:rPr>
          <w:rFonts w:ascii="Calibri" w:hAnsi="Calibri"/>
          <w:lang w:val="en-GB"/>
        </w:rPr>
      </w:pPr>
    </w:p>
    <w:p w14:paraId="05A225B7" w14:textId="77777777" w:rsidR="00D22560" w:rsidRDefault="00D22560" w:rsidP="00D22560">
      <w:pPr>
        <w:rPr>
          <w:rFonts w:ascii="Calibri" w:hAnsi="Calibri"/>
          <w:lang w:val="en-GB"/>
        </w:rPr>
      </w:pPr>
      <w:r>
        <w:rPr>
          <w:rFonts w:ascii="Calibri" w:hAnsi="Calibri"/>
          <w:lang w:val="en-GB"/>
        </w:rPr>
        <w:t>[Enter]</w:t>
      </w:r>
    </w:p>
    <w:p w14:paraId="388D96F4" w14:textId="77777777" w:rsidR="00D22560" w:rsidRDefault="00D22560" w:rsidP="00D22560">
      <w:pPr>
        <w:rPr>
          <w:rFonts w:ascii="Calibri" w:hAnsi="Calibri"/>
          <w:lang w:val="en-GB"/>
        </w:rPr>
      </w:pPr>
    </w:p>
    <w:p w14:paraId="2AE4CE55" w14:textId="77777777" w:rsidR="00D22560" w:rsidRDefault="00D22560" w:rsidP="00D22560">
      <w:pPr>
        <w:rPr>
          <w:rFonts w:ascii="Calibri" w:hAnsi="Calibri"/>
          <w:lang w:val="en-GB"/>
        </w:rPr>
      </w:pPr>
      <w:r>
        <w:rPr>
          <w:rFonts w:ascii="Calibri" w:hAnsi="Calibri"/>
          <w:lang w:val="en-GB"/>
        </w:rPr>
        <w:t>Among-individual variance (V</w:t>
      </w:r>
      <w:r w:rsidRPr="00E74A73">
        <w:rPr>
          <w:rFonts w:ascii="Calibri" w:hAnsi="Calibri"/>
          <w:vertAlign w:val="subscript"/>
          <w:lang w:val="en-GB"/>
        </w:rPr>
        <w:t>I</w:t>
      </w:r>
      <w:r>
        <w:rPr>
          <w:rFonts w:ascii="Calibri" w:hAnsi="Calibri"/>
          <w:lang w:val="en-GB"/>
        </w:rPr>
        <w:t>):</w:t>
      </w:r>
    </w:p>
    <w:p w14:paraId="26CC557E" w14:textId="77777777" w:rsidR="00D22560" w:rsidRDefault="00D22560" w:rsidP="00D22560">
      <w:pPr>
        <w:rPr>
          <w:rFonts w:ascii="Calibri" w:hAnsi="Calibri"/>
          <w:lang w:val="en-GB"/>
        </w:rPr>
      </w:pPr>
    </w:p>
    <w:p w14:paraId="07F8889C" w14:textId="77777777" w:rsidR="00D22560" w:rsidRDefault="00D22560" w:rsidP="00D22560">
      <w:pPr>
        <w:rPr>
          <w:rFonts w:ascii="Calibri" w:hAnsi="Calibri"/>
          <w:lang w:val="en-GB"/>
        </w:rPr>
      </w:pPr>
      <w:r>
        <w:rPr>
          <w:rFonts w:ascii="Calibri" w:hAnsi="Calibri"/>
          <w:lang w:val="en-GB"/>
        </w:rPr>
        <w:t>[Enter]</w:t>
      </w:r>
    </w:p>
    <w:p w14:paraId="649D873C" w14:textId="77777777" w:rsidR="00D22560" w:rsidRDefault="00D22560" w:rsidP="00D22560">
      <w:pPr>
        <w:rPr>
          <w:rFonts w:ascii="Calibri" w:hAnsi="Calibri"/>
          <w:lang w:val="en-GB"/>
        </w:rPr>
      </w:pPr>
    </w:p>
    <w:p w14:paraId="0A59FC57" w14:textId="77777777" w:rsidR="00D22560" w:rsidRDefault="00D22560" w:rsidP="00D22560">
      <w:pPr>
        <w:rPr>
          <w:rFonts w:ascii="Calibri" w:hAnsi="Calibri"/>
          <w:lang w:val="en-GB"/>
        </w:rPr>
      </w:pPr>
      <w:r>
        <w:rPr>
          <w:rFonts w:ascii="Calibri" w:hAnsi="Calibri"/>
          <w:lang w:val="en-GB"/>
        </w:rPr>
        <w:t>Measurement error variance (V</w:t>
      </w:r>
      <w:r w:rsidRPr="00E74A73">
        <w:rPr>
          <w:rFonts w:ascii="Calibri" w:hAnsi="Calibri"/>
          <w:vertAlign w:val="subscript"/>
          <w:lang w:val="en-GB"/>
        </w:rPr>
        <w:t>m</w:t>
      </w:r>
      <w:r>
        <w:rPr>
          <w:rFonts w:ascii="Calibri" w:hAnsi="Calibri"/>
          <w:lang w:val="en-GB"/>
        </w:rPr>
        <w:t>):</w:t>
      </w:r>
    </w:p>
    <w:p w14:paraId="39324C87" w14:textId="77777777" w:rsidR="00D22560" w:rsidRDefault="00D22560" w:rsidP="00D22560">
      <w:pPr>
        <w:rPr>
          <w:rFonts w:ascii="Calibri" w:hAnsi="Calibri"/>
          <w:lang w:val="en-GB"/>
        </w:rPr>
      </w:pPr>
    </w:p>
    <w:p w14:paraId="59AEB65A" w14:textId="77777777" w:rsidR="00D22560" w:rsidRDefault="00D22560" w:rsidP="00D22560">
      <w:pPr>
        <w:rPr>
          <w:rFonts w:ascii="Calibri" w:hAnsi="Calibri"/>
          <w:lang w:val="en-GB"/>
        </w:rPr>
      </w:pPr>
      <w:r>
        <w:rPr>
          <w:rFonts w:ascii="Calibri" w:hAnsi="Calibri"/>
          <w:lang w:val="en-GB"/>
        </w:rPr>
        <w:t>[Enter]</w:t>
      </w:r>
    </w:p>
    <w:p w14:paraId="1E967656" w14:textId="77777777" w:rsidR="00D22560" w:rsidRDefault="00D22560" w:rsidP="00D22560">
      <w:pPr>
        <w:rPr>
          <w:rFonts w:ascii="Calibri" w:hAnsi="Calibri"/>
          <w:lang w:val="en-GB"/>
        </w:rPr>
      </w:pPr>
    </w:p>
    <w:p w14:paraId="0D467A57" w14:textId="77777777" w:rsidR="00D22560" w:rsidRDefault="00D22560" w:rsidP="00D22560">
      <w:pPr>
        <w:rPr>
          <w:rFonts w:ascii="Calibri" w:hAnsi="Calibri"/>
          <w:lang w:val="en-GB"/>
        </w:rPr>
      </w:pPr>
      <w:r>
        <w:rPr>
          <w:rFonts w:ascii="Calibri" w:hAnsi="Calibri"/>
          <w:lang w:val="en-GB"/>
        </w:rPr>
        <w:t>Mean and variance in trait expressions measured</w:t>
      </w:r>
    </w:p>
    <w:p w14:paraId="63D01ED0" w14:textId="77777777" w:rsidR="00D22560" w:rsidRDefault="00D22560" w:rsidP="00D22560">
      <w:pPr>
        <w:rPr>
          <w:rFonts w:ascii="Calibri" w:hAnsi="Calibri"/>
          <w:lang w:val="en-GB"/>
        </w:rPr>
      </w:pPr>
    </w:p>
    <w:p w14:paraId="423B0F24" w14:textId="77777777" w:rsidR="00D22560" w:rsidRDefault="00D22560" w:rsidP="00D22560">
      <w:pPr>
        <w:rPr>
          <w:rFonts w:ascii="Calibri" w:hAnsi="Calibri"/>
          <w:lang w:val="en-GB"/>
        </w:rPr>
      </w:pPr>
      <w:r>
        <w:rPr>
          <w:rFonts w:ascii="Calibri" w:hAnsi="Calibri"/>
          <w:lang w:val="en-GB"/>
        </w:rPr>
        <w:t>[Enter]</w:t>
      </w:r>
    </w:p>
    <w:p w14:paraId="6EC0C266" w14:textId="77777777" w:rsidR="00D22560" w:rsidRDefault="00D22560" w:rsidP="00D22560">
      <w:pPr>
        <w:rPr>
          <w:rFonts w:ascii="Calibri" w:hAnsi="Calibri"/>
          <w:lang w:val="en-GB"/>
        </w:rPr>
      </w:pPr>
    </w:p>
    <w:p w14:paraId="73EEB997" w14:textId="77777777" w:rsidR="00D22560" w:rsidRDefault="00D22560" w:rsidP="00D22560">
      <w:pPr>
        <w:rPr>
          <w:rFonts w:ascii="Calibri" w:hAnsi="Calibri"/>
          <w:lang w:val="en-GB"/>
        </w:rPr>
      </w:pPr>
      <w:r>
        <w:rPr>
          <w:rFonts w:ascii="Calibri" w:hAnsi="Calibri"/>
          <w:lang w:val="en-GB"/>
        </w:rPr>
        <w:t>The environment</w:t>
      </w:r>
    </w:p>
    <w:p w14:paraId="2852BD7C" w14:textId="77777777" w:rsidR="00D22560" w:rsidRDefault="00D22560" w:rsidP="00D22560">
      <w:pPr>
        <w:rPr>
          <w:rFonts w:ascii="Calibri" w:hAnsi="Calibri"/>
          <w:lang w:val="en-GB"/>
        </w:rPr>
      </w:pPr>
    </w:p>
    <w:p w14:paraId="093BF99E" w14:textId="77777777" w:rsidR="00D22560" w:rsidRDefault="00D22560" w:rsidP="00D22560">
      <w:pPr>
        <w:rPr>
          <w:rFonts w:ascii="Calibri" w:hAnsi="Calibri"/>
          <w:lang w:val="en-GB"/>
        </w:rPr>
      </w:pPr>
      <w:r>
        <w:rPr>
          <w:rFonts w:ascii="Calibri" w:hAnsi="Calibri"/>
          <w:lang w:val="en-GB"/>
        </w:rPr>
        <w:t>Environment 1:</w:t>
      </w:r>
    </w:p>
    <w:p w14:paraId="5CE3E562" w14:textId="77777777" w:rsidR="00D22560" w:rsidRDefault="00D22560" w:rsidP="00D22560">
      <w:pPr>
        <w:rPr>
          <w:rFonts w:ascii="Calibri" w:hAnsi="Calibri"/>
          <w:lang w:val="en-GB"/>
        </w:rPr>
      </w:pPr>
      <w:r>
        <w:rPr>
          <w:rFonts w:ascii="Calibri" w:hAnsi="Calibri"/>
          <w:lang w:val="en-GB"/>
        </w:rPr>
        <w:t>[Enter slope and whether shared or unshared]</w:t>
      </w:r>
    </w:p>
    <w:p w14:paraId="2DE3C947" w14:textId="77777777" w:rsidR="00D22560" w:rsidRDefault="00D22560" w:rsidP="00D22560">
      <w:pPr>
        <w:rPr>
          <w:rFonts w:ascii="Calibri" w:hAnsi="Calibri"/>
          <w:lang w:val="en-GB"/>
        </w:rPr>
      </w:pPr>
    </w:p>
    <w:p w14:paraId="16AD791E" w14:textId="77777777" w:rsidR="00D22560" w:rsidRDefault="00D22560" w:rsidP="00D22560">
      <w:pPr>
        <w:rPr>
          <w:rFonts w:ascii="Calibri" w:hAnsi="Calibri"/>
          <w:lang w:val="en-GB"/>
        </w:rPr>
      </w:pPr>
      <w:r>
        <w:rPr>
          <w:rFonts w:ascii="Calibri" w:hAnsi="Calibri"/>
          <w:lang w:val="en-GB"/>
        </w:rPr>
        <w:t>Environment 2:</w:t>
      </w:r>
    </w:p>
    <w:p w14:paraId="180C42F3" w14:textId="77777777" w:rsidR="00D22560" w:rsidRDefault="00D22560" w:rsidP="00D22560">
      <w:pPr>
        <w:rPr>
          <w:rFonts w:ascii="Calibri" w:hAnsi="Calibri"/>
          <w:lang w:val="en-GB"/>
        </w:rPr>
      </w:pPr>
      <w:r>
        <w:rPr>
          <w:rFonts w:ascii="Calibri" w:hAnsi="Calibri"/>
          <w:lang w:val="en-GB"/>
        </w:rPr>
        <w:t>[Enter slope and whether shared or unshared]</w:t>
      </w:r>
    </w:p>
    <w:p w14:paraId="29712FF5" w14:textId="77777777" w:rsidR="00D22560" w:rsidRDefault="00D22560" w:rsidP="00D22560">
      <w:pPr>
        <w:rPr>
          <w:rFonts w:ascii="Calibri" w:hAnsi="Calibri"/>
          <w:lang w:val="en-GB"/>
        </w:rPr>
      </w:pPr>
    </w:p>
    <w:p w14:paraId="76498F03" w14:textId="77777777" w:rsidR="00D22560" w:rsidRDefault="00D22560" w:rsidP="00D22560">
      <w:pPr>
        <w:rPr>
          <w:rFonts w:ascii="Calibri" w:hAnsi="Calibri"/>
          <w:lang w:val="en-GB"/>
        </w:rPr>
      </w:pPr>
      <w:r>
        <w:rPr>
          <w:rFonts w:ascii="Calibri" w:hAnsi="Calibri"/>
          <w:lang w:val="en-GB"/>
        </w:rPr>
        <w:t>Interaction:</w:t>
      </w:r>
    </w:p>
    <w:p w14:paraId="7F004B17" w14:textId="77777777" w:rsidR="00D22560" w:rsidRDefault="00D22560" w:rsidP="00D22560">
      <w:pPr>
        <w:rPr>
          <w:rFonts w:ascii="Calibri" w:hAnsi="Calibri"/>
          <w:lang w:val="en-GB"/>
        </w:rPr>
      </w:pPr>
      <w:r>
        <w:rPr>
          <w:rFonts w:ascii="Calibri" w:hAnsi="Calibri"/>
          <w:lang w:val="en-GB"/>
        </w:rPr>
        <w:t>[Enter magnitude and direction]</w:t>
      </w:r>
    </w:p>
    <w:p w14:paraId="494DABDD" w14:textId="77777777" w:rsidR="00D22560" w:rsidRDefault="00D22560" w:rsidP="00D22560">
      <w:pPr>
        <w:rPr>
          <w:rFonts w:ascii="Calibri" w:hAnsi="Calibri"/>
          <w:lang w:val="en-GB"/>
        </w:rPr>
      </w:pPr>
    </w:p>
    <w:p w14:paraId="43C71686" w14:textId="77777777" w:rsidR="00D22560" w:rsidRDefault="00D22560" w:rsidP="00D22560">
      <w:pPr>
        <w:rPr>
          <w:rFonts w:ascii="Calibri" w:hAnsi="Calibri"/>
          <w:lang w:val="en-GB"/>
        </w:rPr>
      </w:pPr>
      <w:commentRangeStart w:id="5"/>
      <w:r>
        <w:rPr>
          <w:rFonts w:ascii="Calibri" w:hAnsi="Calibri"/>
          <w:lang w:val="en-GB"/>
        </w:rPr>
        <w:t>Correlation</w:t>
      </w:r>
    </w:p>
    <w:p w14:paraId="47B7F955" w14:textId="77777777" w:rsidR="00D22560" w:rsidRDefault="00D22560" w:rsidP="00D22560">
      <w:pPr>
        <w:rPr>
          <w:rFonts w:ascii="Calibri" w:hAnsi="Calibri"/>
          <w:lang w:val="en-GB"/>
        </w:rPr>
      </w:pPr>
      <w:r>
        <w:rPr>
          <w:rFonts w:ascii="Calibri" w:hAnsi="Calibri"/>
          <w:lang w:val="en-GB"/>
        </w:rPr>
        <w:t>[Enter magnitude and direction]</w:t>
      </w:r>
      <w:commentRangeEnd w:id="5"/>
      <w:r>
        <w:rPr>
          <w:rStyle w:val="CommentReference"/>
        </w:rPr>
        <w:commentReference w:id="5"/>
      </w:r>
    </w:p>
    <w:p w14:paraId="77E505DF" w14:textId="77777777" w:rsidR="00D22560" w:rsidRDefault="00D22560" w:rsidP="00D22560">
      <w:pPr>
        <w:rPr>
          <w:rFonts w:ascii="Calibri" w:hAnsi="Calibri"/>
          <w:lang w:val="en-GB"/>
        </w:rPr>
      </w:pPr>
    </w:p>
    <w:p w14:paraId="281F2D9B" w14:textId="77777777" w:rsidR="00D22560" w:rsidRDefault="00D22560" w:rsidP="00D22560">
      <w:pPr>
        <w:rPr>
          <w:rFonts w:ascii="Calibri" w:hAnsi="Calibri"/>
          <w:lang w:val="en-GB"/>
        </w:rPr>
      </w:pPr>
      <w:r>
        <w:rPr>
          <w:rFonts w:ascii="Calibri" w:hAnsi="Calibri"/>
          <w:lang w:val="en-GB"/>
        </w:rPr>
        <w:t>&lt; Run simulation with and without correlation&gt;</w:t>
      </w:r>
    </w:p>
    <w:p w14:paraId="4F2554DF" w14:textId="77777777" w:rsidR="00D22560" w:rsidRDefault="00D22560" w:rsidP="00D22560">
      <w:pPr>
        <w:spacing w:after="200"/>
        <w:rPr>
          <w:rFonts w:ascii="Calibri" w:eastAsia="Calibri" w:hAnsi="Calibri" w:cs="Times New Roman"/>
          <w:lang w:val="en-GB" w:eastAsia="en-US"/>
        </w:rPr>
      </w:pPr>
    </w:p>
    <w:p w14:paraId="6635C660" w14:textId="77777777" w:rsidR="00D22560" w:rsidRDefault="00D22560" w:rsidP="00D22560">
      <w:pPr>
        <w:rPr>
          <w:rFonts w:ascii="Calibri" w:hAnsi="Calibri"/>
          <w:lang w:val="en-GB"/>
        </w:rPr>
      </w:pPr>
      <w:r>
        <w:rPr>
          <w:rFonts w:ascii="Calibri" w:hAnsi="Calibri"/>
          <w:lang w:val="en-GB"/>
        </w:rPr>
        <w:t>Results</w:t>
      </w:r>
    </w:p>
    <w:p w14:paraId="38084923" w14:textId="77777777" w:rsidR="00D22560" w:rsidRDefault="00D22560" w:rsidP="00D22560">
      <w:pPr>
        <w:rPr>
          <w:rFonts w:ascii="Calibri" w:hAnsi="Calibri"/>
          <w:lang w:val="en-GB"/>
        </w:rPr>
      </w:pPr>
    </w:p>
    <w:p w14:paraId="30EA8BA6" w14:textId="77777777" w:rsidR="00D22560" w:rsidRDefault="00D22560" w:rsidP="00D22560">
      <w:pPr>
        <w:rPr>
          <w:rFonts w:ascii="Calibri" w:hAnsi="Calibri"/>
          <w:lang w:val="en-GB"/>
        </w:rPr>
      </w:pPr>
    </w:p>
    <w:p w14:paraId="30FC212B" w14:textId="77777777" w:rsidR="00D22560" w:rsidRPr="00767A7A" w:rsidRDefault="00D22560" w:rsidP="00D22560">
      <w:pPr>
        <w:rPr>
          <w:rFonts w:ascii="Calibri" w:hAnsi="Calibri"/>
          <w:lang w:val="en-GB"/>
        </w:rPr>
      </w:pPr>
      <w:r>
        <w:rPr>
          <w:rFonts w:ascii="Calibri" w:hAnsi="Calibri"/>
          <w:lang w:val="en-GB"/>
        </w:rPr>
        <w:t>Statistical output:</w:t>
      </w:r>
    </w:p>
    <w:tbl>
      <w:tblPr>
        <w:tblStyle w:val="TableGrid"/>
        <w:tblW w:w="0" w:type="auto"/>
        <w:tblLook w:val="04A0" w:firstRow="1" w:lastRow="0" w:firstColumn="1" w:lastColumn="0" w:noHBand="0" w:noVBand="1"/>
      </w:tblPr>
      <w:tblGrid>
        <w:gridCol w:w="2996"/>
        <w:gridCol w:w="3159"/>
        <w:gridCol w:w="3195"/>
      </w:tblGrid>
      <w:tr w:rsidR="00D22560" w14:paraId="2D266633" w14:textId="77777777" w:rsidTr="001F63B1">
        <w:tc>
          <w:tcPr>
            <w:tcW w:w="2996" w:type="dxa"/>
          </w:tcPr>
          <w:p w14:paraId="53913B7F"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Estimated Values </w:t>
            </w:r>
          </w:p>
          <w:p w14:paraId="05A45EEB"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with correlation</w:t>
            </w:r>
          </w:p>
        </w:tc>
        <w:tc>
          <w:tcPr>
            <w:tcW w:w="3159" w:type="dxa"/>
          </w:tcPr>
          <w:p w14:paraId="0DDA0071"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Estimated values without correlation</w:t>
            </w:r>
          </w:p>
        </w:tc>
        <w:tc>
          <w:tcPr>
            <w:tcW w:w="3195" w:type="dxa"/>
          </w:tcPr>
          <w:p w14:paraId="7F4FA2D3"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True Value</w:t>
            </w:r>
          </w:p>
        </w:tc>
      </w:tr>
      <w:tr w:rsidR="00D22560" w14:paraId="1C643C05" w14:textId="77777777" w:rsidTr="001F63B1">
        <w:tc>
          <w:tcPr>
            <w:tcW w:w="2996" w:type="dxa"/>
          </w:tcPr>
          <w:p w14:paraId="352B7B95"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m:t>
                    </m:r>
                  </m:sub>
                  <m:sup>
                    <m:r>
                      <w:rPr>
                        <w:rFonts w:ascii="Cambria Math" w:eastAsia="Calibri" w:hAnsi="Cambria Math" w:cs="Times New Roman"/>
                        <w:lang w:val="en-GB" w:eastAsia="en-US"/>
                      </w:rPr>
                      <m:t>'</m:t>
                    </m:r>
                  </m:sup>
                </m:sSubSup>
              </m:oMath>
            </m:oMathPara>
          </w:p>
        </w:tc>
        <w:tc>
          <w:tcPr>
            <w:tcW w:w="3159" w:type="dxa"/>
          </w:tcPr>
          <w:p w14:paraId="6030E0CA"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m:t>
                    </m:r>
                  </m:sub>
                  <m:sup>
                    <m:r>
                      <w:rPr>
                        <w:rFonts w:ascii="Cambria Math" w:eastAsia="Calibri" w:hAnsi="Cambria Math" w:cs="Times New Roman"/>
                        <w:lang w:val="en-GB" w:eastAsia="en-US"/>
                      </w:rPr>
                      <m:t>'</m:t>
                    </m:r>
                  </m:sup>
                </m:sSubSup>
              </m:oMath>
            </m:oMathPara>
          </w:p>
        </w:tc>
        <w:tc>
          <w:tcPr>
            <w:tcW w:w="3195" w:type="dxa"/>
          </w:tcPr>
          <w:p w14:paraId="4E2C812B"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1</m:t>
                    </m:r>
                  </m:sub>
                  <m:sup/>
                </m:sSubSup>
              </m:oMath>
            </m:oMathPara>
          </w:p>
        </w:tc>
      </w:tr>
      <w:tr w:rsidR="00D22560" w14:paraId="361C646B" w14:textId="77777777" w:rsidTr="001F63B1">
        <w:tc>
          <w:tcPr>
            <w:tcW w:w="2996" w:type="dxa"/>
          </w:tcPr>
          <w:p w14:paraId="4C5F46C9"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2</m:t>
                    </m:r>
                  </m:sub>
                  <m:sup>
                    <m:r>
                      <w:rPr>
                        <w:rFonts w:ascii="Cambria Math" w:eastAsia="Calibri" w:hAnsi="Cambria Math" w:cs="Times New Roman"/>
                        <w:lang w:val="en-GB" w:eastAsia="en-US"/>
                      </w:rPr>
                      <m:t>'</m:t>
                    </m:r>
                  </m:sup>
                </m:sSubSup>
              </m:oMath>
            </m:oMathPara>
          </w:p>
        </w:tc>
        <w:tc>
          <w:tcPr>
            <w:tcW w:w="3159" w:type="dxa"/>
          </w:tcPr>
          <w:p w14:paraId="7E2B64FB"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2</m:t>
                    </m:r>
                  </m:sub>
                  <m:sup>
                    <m:r>
                      <w:rPr>
                        <w:rFonts w:ascii="Cambria Math" w:eastAsia="Calibri" w:hAnsi="Cambria Math" w:cs="Times New Roman"/>
                        <w:lang w:val="en-GB" w:eastAsia="en-US"/>
                      </w:rPr>
                      <m:t>'</m:t>
                    </m:r>
                  </m:sup>
                </m:sSubSup>
              </m:oMath>
            </m:oMathPara>
          </w:p>
        </w:tc>
        <w:tc>
          <w:tcPr>
            <w:tcW w:w="3195" w:type="dxa"/>
          </w:tcPr>
          <w:p w14:paraId="61CDFAD3"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2</m:t>
                    </m:r>
                  </m:sub>
                  <m:sup/>
                </m:sSubSup>
              </m:oMath>
            </m:oMathPara>
          </w:p>
        </w:tc>
      </w:tr>
      <w:tr w:rsidR="00D22560" w14:paraId="038BC71D" w14:textId="77777777" w:rsidTr="001F63B1">
        <w:tc>
          <w:tcPr>
            <w:tcW w:w="2996" w:type="dxa"/>
          </w:tcPr>
          <w:p w14:paraId="7A4528B2"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3</m:t>
                    </m:r>
                  </m:sub>
                  <m:sup>
                    <m:r>
                      <w:rPr>
                        <w:rFonts w:ascii="Cambria Math" w:eastAsia="Calibri" w:hAnsi="Cambria Math" w:cs="Times New Roman"/>
                        <w:lang w:val="en-GB" w:eastAsia="en-US"/>
                      </w:rPr>
                      <m:t>'</m:t>
                    </m:r>
                  </m:sup>
                </m:sSubSup>
              </m:oMath>
            </m:oMathPara>
          </w:p>
        </w:tc>
        <w:tc>
          <w:tcPr>
            <w:tcW w:w="3159" w:type="dxa"/>
          </w:tcPr>
          <w:p w14:paraId="4A372DF9" w14:textId="77777777" w:rsidR="00D22560" w:rsidRDefault="007565E3" w:rsidP="001F63B1">
            <w:pPr>
              <w:spacing w:after="200"/>
              <w:jc w:val="center"/>
              <w:rPr>
                <w:rFonts w:ascii="Calibri" w:eastAsia="Times New Roman"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3</m:t>
                    </m:r>
                  </m:sub>
                  <m:sup>
                    <m:r>
                      <w:rPr>
                        <w:rFonts w:ascii="Cambria Math" w:eastAsia="Calibri" w:hAnsi="Cambria Math" w:cs="Times New Roman"/>
                        <w:lang w:val="en-GB" w:eastAsia="en-US"/>
                      </w:rPr>
                      <m:t>'</m:t>
                    </m:r>
                  </m:sup>
                </m:sSubSup>
              </m:oMath>
            </m:oMathPara>
          </w:p>
        </w:tc>
        <w:tc>
          <w:tcPr>
            <w:tcW w:w="3195" w:type="dxa"/>
          </w:tcPr>
          <w:p w14:paraId="41EB864B" w14:textId="77777777" w:rsidR="00D22560" w:rsidRPr="00C845D5" w:rsidRDefault="007565E3" w:rsidP="001F63B1">
            <w:pPr>
              <w:spacing w:after="200"/>
              <w:jc w:val="center"/>
              <w:rPr>
                <w:rFonts w:ascii="Calibri" w:eastAsia="Calibri" w:hAnsi="Calibri" w:cs="Times New Roman"/>
                <w:lang w:val="en-GB" w:eastAsia="en-US"/>
              </w:rPr>
            </w:pPr>
            <m:oMathPara>
              <m:oMath>
                <m:sSubSup>
                  <m:sSubSupPr>
                    <m:ctrlPr>
                      <w:rPr>
                        <w:rFonts w:ascii="Cambria Math" w:eastAsia="Calibri" w:hAnsi="Cambria Math" w:cs="Times New Roman"/>
                        <w:i/>
                        <w:lang w:val="en-GB" w:eastAsia="en-US"/>
                      </w:rPr>
                    </m:ctrlPr>
                  </m:sSubSupPr>
                  <m:e>
                    <m:r>
                      <w:rPr>
                        <w:rFonts w:ascii="Cambria Math" w:eastAsia="Calibri" w:hAnsi="Cambria Math" w:cs="Times New Roman"/>
                        <w:lang w:val="en-GB" w:eastAsia="en-US"/>
                      </w:rPr>
                      <m:t>β</m:t>
                    </m:r>
                  </m:e>
                  <m:sub>
                    <m:r>
                      <w:rPr>
                        <w:rFonts w:ascii="Cambria Math" w:eastAsia="Calibri" w:hAnsi="Cambria Math" w:cs="Times New Roman"/>
                        <w:lang w:val="en-GB" w:eastAsia="en-US"/>
                      </w:rPr>
                      <m:t>3</m:t>
                    </m:r>
                  </m:sub>
                  <m:sup>
                    <m:r>
                      <w:rPr>
                        <w:rFonts w:ascii="Cambria Math" w:eastAsia="Calibri" w:hAnsi="Cambria Math" w:cs="Times New Roman"/>
                        <w:lang w:val="en-GB" w:eastAsia="en-US"/>
                      </w:rPr>
                      <m:t>'</m:t>
                    </m:r>
                  </m:sup>
                </m:sSubSup>
              </m:oMath>
            </m:oMathPara>
          </w:p>
        </w:tc>
      </w:tr>
      <w:tr w:rsidR="00D22560" w14:paraId="3272C69F" w14:textId="77777777" w:rsidTr="001F63B1">
        <w:tc>
          <w:tcPr>
            <w:tcW w:w="2996" w:type="dxa"/>
          </w:tcPr>
          <w:p w14:paraId="24624B2D" w14:textId="77777777" w:rsidR="00D22560" w:rsidRPr="00C845D5" w:rsidRDefault="00D22560" w:rsidP="001F63B1">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variance </w:t>
            </w:r>
            <w:r>
              <w:rPr>
                <w:rFonts w:ascii="Calibri" w:eastAsia="Calibri" w:hAnsi="Calibri" w:cs="Times New Roman"/>
                <w:lang w:val="en-GB" w:eastAsia="en-US"/>
              </w:rPr>
              <w:t>(V’</w:t>
            </w:r>
            <w:r w:rsidRPr="00746DD3">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3159" w:type="dxa"/>
          </w:tcPr>
          <w:p w14:paraId="69EAB431" w14:textId="77777777" w:rsidR="00D22560" w:rsidRPr="00C845D5" w:rsidRDefault="00D22560" w:rsidP="001F63B1">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 xml:space="preserve">Individual variance </w:t>
            </w:r>
            <w:r>
              <w:rPr>
                <w:rFonts w:ascii="Calibri" w:eastAsia="Calibri" w:hAnsi="Calibri" w:cs="Times New Roman"/>
                <w:lang w:val="en-GB" w:eastAsia="en-US"/>
              </w:rPr>
              <w:t>(V’</w:t>
            </w:r>
            <w:r w:rsidRPr="00746DD3">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3195" w:type="dxa"/>
          </w:tcPr>
          <w:p w14:paraId="6C0FBA81" w14:textId="77777777" w:rsidR="00D22560" w:rsidRDefault="00D22560" w:rsidP="001F63B1">
            <w:pPr>
              <w:spacing w:after="200"/>
              <w:jc w:val="center"/>
              <w:rPr>
                <w:rFonts w:ascii="Calibri" w:eastAsia="Calibri" w:hAnsi="Calibri" w:cs="Times New Roman"/>
                <w:lang w:val="en-GB" w:eastAsia="en-US"/>
              </w:rPr>
            </w:pPr>
            <w:r w:rsidRPr="00C845D5">
              <w:rPr>
                <w:rFonts w:ascii="Calibri" w:eastAsia="Calibri" w:hAnsi="Calibri" w:cs="Times New Roman"/>
                <w:lang w:val="en-GB" w:eastAsia="en-US"/>
              </w:rPr>
              <w:t>Individual Variance</w:t>
            </w:r>
            <w:r>
              <w:rPr>
                <w:rFonts w:ascii="Calibri" w:eastAsia="Calibri" w:hAnsi="Calibri" w:cs="Times New Roman"/>
                <w:lang w:val="en-GB" w:eastAsia="en-US"/>
              </w:rPr>
              <w:t xml:space="preserve"> (V</w:t>
            </w:r>
            <w:r w:rsidRPr="00746DD3">
              <w:rPr>
                <w:rFonts w:ascii="Calibri" w:eastAsia="Calibri" w:hAnsi="Calibri" w:cs="Times New Roman"/>
                <w:vertAlign w:val="subscript"/>
                <w:lang w:val="en-GB" w:eastAsia="en-US"/>
              </w:rPr>
              <w:t>I</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r w:rsidR="00D22560" w14:paraId="5E4CE406" w14:textId="77777777" w:rsidTr="001F63B1">
        <w:trPr>
          <w:trHeight w:val="629"/>
        </w:trPr>
        <w:tc>
          <w:tcPr>
            <w:tcW w:w="2996" w:type="dxa"/>
          </w:tcPr>
          <w:p w14:paraId="783AA0FE"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Environmental variance accounted for = </w:t>
            </w:r>
            <w:r w:rsidRPr="00226186">
              <w:rPr>
                <w:rFonts w:ascii="Calibri" w:eastAsia="Calibri" w:hAnsi="Calibri" w:cs="Times New Roman"/>
                <w:highlight w:val="green"/>
                <w:lang w:val="en-GB" w:eastAsia="en-US"/>
              </w:rPr>
              <w:t>…..</w:t>
            </w:r>
          </w:p>
        </w:tc>
        <w:tc>
          <w:tcPr>
            <w:tcW w:w="3159" w:type="dxa"/>
          </w:tcPr>
          <w:p w14:paraId="7C3F2B4D"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 xml:space="preserve">Environmental variance accounted for = </w:t>
            </w:r>
            <w:r w:rsidRPr="00226186">
              <w:rPr>
                <w:rFonts w:ascii="Calibri" w:eastAsia="Calibri" w:hAnsi="Calibri" w:cs="Times New Roman"/>
                <w:highlight w:val="green"/>
                <w:lang w:val="en-GB" w:eastAsia="en-US"/>
              </w:rPr>
              <w:t>…..</w:t>
            </w:r>
          </w:p>
        </w:tc>
        <w:tc>
          <w:tcPr>
            <w:tcW w:w="3195" w:type="dxa"/>
          </w:tcPr>
          <w:p w14:paraId="1E6D3311"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Environmental variance (V</w:t>
            </w:r>
            <w:r w:rsidRPr="00E74A73">
              <w:rPr>
                <w:rFonts w:ascii="Calibri" w:eastAsia="Calibri" w:hAnsi="Calibri" w:cs="Times New Roman"/>
                <w:vertAlign w:val="subscript"/>
                <w:lang w:val="en-GB" w:eastAsia="en-US"/>
              </w:rPr>
              <w:t>E</w:t>
            </w:r>
            <w:r>
              <w:rPr>
                <w:rFonts w:ascii="Calibri" w:eastAsia="Calibri" w:hAnsi="Calibri" w:cs="Times New Roman"/>
                <w:lang w:val="en-GB" w:eastAsia="en-US"/>
              </w:rPr>
              <w:t xml:space="preserve">) = </w:t>
            </w:r>
            <w:r w:rsidRPr="00226186">
              <w:rPr>
                <w:rFonts w:ascii="Calibri" w:eastAsia="Calibri" w:hAnsi="Calibri" w:cs="Times New Roman"/>
                <w:highlight w:val="green"/>
                <w:lang w:val="en-GB" w:eastAsia="en-US"/>
              </w:rPr>
              <w:t>….</w:t>
            </w:r>
          </w:p>
        </w:tc>
      </w:tr>
      <w:tr w:rsidR="00D22560" w14:paraId="779976AE" w14:textId="77777777" w:rsidTr="001F63B1">
        <w:trPr>
          <w:trHeight w:val="629"/>
        </w:trPr>
        <w:tc>
          <w:tcPr>
            <w:tcW w:w="2996" w:type="dxa"/>
          </w:tcPr>
          <w:p w14:paraId="46D493A5"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(V’</w:t>
            </w:r>
            <w:r>
              <w:rPr>
                <w:rFonts w:ascii="Calibri" w:eastAsia="Calibri" w:hAnsi="Calibri" w:cs="Times New Roman"/>
                <w:vertAlign w:val="subscript"/>
                <w:lang w:val="en-GB" w:eastAsia="en-US"/>
              </w:rPr>
              <w:t>R</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3159" w:type="dxa"/>
          </w:tcPr>
          <w:p w14:paraId="6430F622"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Residual variance (V’</w:t>
            </w:r>
            <w:r>
              <w:rPr>
                <w:rFonts w:ascii="Calibri" w:eastAsia="Calibri" w:hAnsi="Calibri" w:cs="Times New Roman"/>
                <w:vertAlign w:val="subscript"/>
                <w:lang w:val="en-GB" w:eastAsia="en-US"/>
              </w:rPr>
              <w:t>R</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c>
          <w:tcPr>
            <w:tcW w:w="3195" w:type="dxa"/>
          </w:tcPr>
          <w:p w14:paraId="455F6459" w14:textId="77777777" w:rsidR="00D22560" w:rsidRDefault="00D22560" w:rsidP="001F63B1">
            <w:pPr>
              <w:spacing w:after="200"/>
              <w:jc w:val="center"/>
              <w:rPr>
                <w:rFonts w:ascii="Calibri" w:eastAsia="Calibri" w:hAnsi="Calibri" w:cs="Times New Roman"/>
                <w:lang w:val="en-GB" w:eastAsia="en-US"/>
              </w:rPr>
            </w:pPr>
            <w:r>
              <w:rPr>
                <w:rFonts w:ascii="Calibri" w:eastAsia="Calibri" w:hAnsi="Calibri" w:cs="Times New Roman"/>
                <w:lang w:val="en-GB" w:eastAsia="en-US"/>
              </w:rPr>
              <w:t>Measurement variance (</w:t>
            </w:r>
            <w:r w:rsidRPr="00F42C67">
              <w:rPr>
                <w:rFonts w:ascii="Calibri" w:eastAsia="Calibri" w:hAnsi="Calibri" w:cs="Times New Roman"/>
                <w:lang w:val="en-GB" w:eastAsia="en-US"/>
              </w:rPr>
              <w:t>V</w:t>
            </w:r>
            <w:r>
              <w:rPr>
                <w:rFonts w:ascii="Calibri" w:eastAsia="Calibri" w:hAnsi="Calibri" w:cs="Times New Roman"/>
                <w:vertAlign w:val="subscript"/>
                <w:lang w:val="en-GB" w:eastAsia="en-US"/>
              </w:rPr>
              <w:t>m</w:t>
            </w:r>
            <w:r>
              <w:rPr>
                <w:rFonts w:ascii="Calibri" w:eastAsia="Calibri" w:hAnsi="Calibri" w:cs="Times New Roman"/>
                <w:lang w:val="en-GB" w:eastAsia="en-US"/>
              </w:rPr>
              <w:t>) =</w:t>
            </w:r>
            <w:r w:rsidRPr="00C845D5">
              <w:rPr>
                <w:rFonts w:ascii="Calibri" w:eastAsia="Calibri" w:hAnsi="Calibri" w:cs="Times New Roman"/>
                <w:lang w:val="en-GB" w:eastAsia="en-US"/>
              </w:rPr>
              <w:t xml:space="preserve"> </w:t>
            </w:r>
            <w:r w:rsidRPr="00C845D5">
              <w:rPr>
                <w:rFonts w:ascii="Calibri" w:eastAsia="Calibri" w:hAnsi="Calibri" w:cs="Times New Roman"/>
                <w:highlight w:val="green"/>
                <w:lang w:val="en-GB" w:eastAsia="en-US"/>
              </w:rPr>
              <w:t>…..</w:t>
            </w:r>
          </w:p>
        </w:tc>
      </w:tr>
    </w:tbl>
    <w:p w14:paraId="556AF4EF" w14:textId="77777777" w:rsidR="00D22560" w:rsidRDefault="00D22560" w:rsidP="00D22560">
      <w:pPr>
        <w:rPr>
          <w:rFonts w:ascii="Calibri" w:hAnsi="Calibri"/>
          <w:lang w:val="en-GB"/>
        </w:rPr>
      </w:pPr>
    </w:p>
    <w:p w14:paraId="03435B41" w14:textId="77777777" w:rsidR="00D22560" w:rsidRDefault="00D22560" w:rsidP="00D22560">
      <w:pPr>
        <w:rPr>
          <w:rFonts w:ascii="Calibri" w:hAnsi="Calibri"/>
          <w:lang w:val="en-GB"/>
        </w:rPr>
      </w:pPr>
    </w:p>
    <w:p w14:paraId="4A108BB4" w14:textId="77777777" w:rsidR="00D22560" w:rsidRDefault="00D22560" w:rsidP="00D22560">
      <w:pPr>
        <w:rPr>
          <w:rFonts w:ascii="Calibri" w:hAnsi="Calibri"/>
          <w:lang w:val="en-GB"/>
        </w:rPr>
      </w:pPr>
      <w:r w:rsidRPr="00437C50">
        <w:rPr>
          <w:rFonts w:ascii="Calibri" w:hAnsi="Calibri"/>
          <w:highlight w:val="yellow"/>
          <w:lang w:val="en-GB"/>
        </w:rPr>
        <w:t>{As above, to write the end of this, I will need to run some of these simulations with the above table as output in order to understand the results.}</w:t>
      </w:r>
    </w:p>
    <w:p w14:paraId="77CC4FFB" w14:textId="77777777" w:rsidR="00D22560" w:rsidRDefault="00D22560" w:rsidP="00D22560">
      <w:pPr>
        <w:rPr>
          <w:rFonts w:ascii="Calibri" w:hAnsi="Calibri"/>
          <w:lang w:val="en-GB"/>
        </w:rPr>
      </w:pPr>
    </w:p>
    <w:p w14:paraId="74254DFC" w14:textId="77777777" w:rsidR="00D22560" w:rsidRDefault="00D22560" w:rsidP="00D22560">
      <w:pPr>
        <w:rPr>
          <w:rFonts w:ascii="Calibri" w:hAnsi="Calibri"/>
          <w:lang w:val="en-GB"/>
        </w:rPr>
      </w:pPr>
      <w:r>
        <w:rPr>
          <w:rFonts w:ascii="Calibri" w:hAnsi="Calibri"/>
          <w:lang w:val="en-GB"/>
        </w:rPr>
        <w:t>Conclusion</w:t>
      </w:r>
    </w:p>
    <w:p w14:paraId="562DBBD9" w14:textId="77777777" w:rsidR="00D22560" w:rsidRDefault="00D22560" w:rsidP="00D22560">
      <w:pPr>
        <w:rPr>
          <w:rFonts w:ascii="Calibri" w:hAnsi="Calibri"/>
          <w:lang w:val="en-GB"/>
        </w:rPr>
      </w:pPr>
    </w:p>
    <w:p w14:paraId="338C650D" w14:textId="77777777" w:rsidR="00D22560" w:rsidRDefault="00D22560" w:rsidP="00D22560">
      <w:pPr>
        <w:rPr>
          <w:rFonts w:ascii="Calibri" w:hAnsi="Calibri"/>
          <w:lang w:val="en-GB"/>
        </w:rPr>
      </w:pPr>
      <w:r>
        <w:rPr>
          <w:rFonts w:ascii="Calibri" w:hAnsi="Calibri"/>
          <w:lang w:val="en-GB"/>
        </w:rPr>
        <w:t>To be written after running simulations some</w:t>
      </w:r>
    </w:p>
    <w:p w14:paraId="2C0D68CF" w14:textId="77777777" w:rsidR="00D35E6C" w:rsidRDefault="00D35E6C"/>
    <w:p w14:paraId="197A92CF" w14:textId="77777777" w:rsidR="007565E3" w:rsidRDefault="007565E3"/>
    <w:p w14:paraId="0E5EDF3A" w14:textId="77777777" w:rsidR="007565E3" w:rsidRDefault="007565E3"/>
    <w:p w14:paraId="68A6673F" w14:textId="77777777" w:rsidR="007565E3" w:rsidRDefault="007565E3"/>
    <w:p w14:paraId="52D3B80C" w14:textId="77777777" w:rsidR="007565E3" w:rsidRDefault="007565E3"/>
    <w:p w14:paraId="1F488E3C" w14:textId="77777777" w:rsidR="007565E3" w:rsidRPr="00722C42" w:rsidRDefault="007565E3" w:rsidP="007565E3">
      <w:pPr>
        <w:suppressAutoHyphens/>
        <w:rPr>
          <w:rFonts w:ascii="Calibri" w:eastAsia="Droid Sans Fallback" w:hAnsi="Calibri" w:cs="Calibri"/>
        </w:rPr>
      </w:pPr>
      <w:r w:rsidRPr="00722C42">
        <w:rPr>
          <w:rFonts w:ascii="Calibri" w:eastAsia="Droid Sans Fallback" w:hAnsi="Calibri" w:cs="Calibri"/>
          <w:b/>
        </w:rPr>
        <w:t>Sub-goal</w:t>
      </w:r>
      <w:r w:rsidRPr="00722C42">
        <w:rPr>
          <w:rFonts w:ascii="Calibri" w:eastAsia="Droid Sans Fallback" w:hAnsi="Calibri" w:cs="Calibri"/>
        </w:rPr>
        <w:t xml:space="preserve">: to develop </w:t>
      </w:r>
      <w:r>
        <w:rPr>
          <w:rFonts w:ascii="Calibri" w:eastAsia="Droid Sans Fallback" w:hAnsi="Calibri" w:cs="Calibri"/>
        </w:rPr>
        <w:t xml:space="preserve">awareness </w:t>
      </w:r>
      <w:r w:rsidRPr="00722C42">
        <w:rPr>
          <w:rFonts w:ascii="Calibri" w:eastAsia="Droid Sans Fallback" w:hAnsi="Calibri" w:cs="Calibri"/>
        </w:rPr>
        <w:t xml:space="preserve">of </w:t>
      </w:r>
      <w:r>
        <w:rPr>
          <w:rFonts w:ascii="Calibri" w:eastAsia="Droid Sans Fallback" w:hAnsi="Calibri" w:cs="Calibri"/>
        </w:rPr>
        <w:t xml:space="preserve">the </w:t>
      </w:r>
      <w:r w:rsidRPr="00722C42">
        <w:rPr>
          <w:rFonts w:ascii="Calibri" w:eastAsia="Droid Sans Fallback" w:hAnsi="Calibri" w:cs="Calibri"/>
        </w:rPr>
        <w:t xml:space="preserve">replication </w:t>
      </w:r>
      <w:r>
        <w:rPr>
          <w:rFonts w:ascii="Calibri" w:eastAsia="Droid Sans Fallback" w:hAnsi="Calibri" w:cs="Calibri"/>
        </w:rPr>
        <w:t xml:space="preserve">in </w:t>
      </w:r>
      <w:r w:rsidRPr="00722C42">
        <w:rPr>
          <w:rFonts w:ascii="Calibri" w:eastAsia="Droid Sans Fallback" w:hAnsi="Calibri" w:cs="Calibri"/>
        </w:rPr>
        <w:t xml:space="preserve">samples per individual </w:t>
      </w:r>
      <w:r>
        <w:rPr>
          <w:rFonts w:ascii="Calibri" w:eastAsia="Droid Sans Fallback" w:hAnsi="Calibri" w:cs="Calibri"/>
        </w:rPr>
        <w:t>required to provide reasonable the estimates</w:t>
      </w:r>
      <w:r w:rsidRPr="00722C42">
        <w:rPr>
          <w:rFonts w:ascii="Calibri" w:eastAsia="Droid Sans Fallback" w:hAnsi="Calibri" w:cs="Calibri"/>
        </w:rPr>
        <w:t xml:space="preserve"> of the among-individual variance in </w:t>
      </w:r>
      <w:r>
        <w:rPr>
          <w:rFonts w:ascii="Calibri" w:eastAsia="Droid Sans Fallback" w:hAnsi="Calibri" w:cs="Calibri"/>
        </w:rPr>
        <w:t>slopes and the interaction parameter</w:t>
      </w:r>
      <w:r w:rsidRPr="00722C42">
        <w:rPr>
          <w:rFonts w:ascii="Calibri" w:eastAsia="Droid Sans Fallback" w:hAnsi="Calibri" w:cs="Calibri"/>
        </w:rPr>
        <w:t xml:space="preserve"> (V</w:t>
      </w:r>
      <w:r>
        <w:rPr>
          <w:rFonts w:ascii="Calibri" w:eastAsia="Droid Sans Fallback" w:hAnsi="Calibri" w:cs="Calibri"/>
          <w:vertAlign w:val="subscript"/>
        </w:rPr>
        <w:t>S12</w:t>
      </w:r>
      <w:r w:rsidRPr="00722C42">
        <w:rPr>
          <w:rFonts w:ascii="Calibri" w:eastAsia="Droid Sans Fallback" w:hAnsi="Calibri" w:cs="Calibri"/>
        </w:rPr>
        <w:t>)</w:t>
      </w:r>
      <w:r>
        <w:rPr>
          <w:rFonts w:ascii="Calibri" w:eastAsia="Droid Sans Fallback" w:hAnsi="Calibri" w:cs="Calibri"/>
        </w:rPr>
        <w:t>.</w:t>
      </w:r>
    </w:p>
    <w:p w14:paraId="3D856086" w14:textId="77777777" w:rsidR="007565E3" w:rsidRPr="00722C42" w:rsidRDefault="007565E3" w:rsidP="007565E3">
      <w:pPr>
        <w:suppressAutoHyphens/>
        <w:rPr>
          <w:rFonts w:ascii="Calibri" w:eastAsia="Droid Sans Fallback" w:hAnsi="Calibri" w:cs="Calibri"/>
          <w:b/>
        </w:rPr>
      </w:pPr>
    </w:p>
    <w:p w14:paraId="40D4CE85" w14:textId="77777777" w:rsidR="007565E3" w:rsidRPr="00722C42" w:rsidRDefault="007565E3" w:rsidP="007565E3">
      <w:pPr>
        <w:suppressAutoHyphens/>
        <w:rPr>
          <w:rFonts w:ascii="Calibri" w:eastAsia="Droid Sans Fallback" w:hAnsi="Calibri" w:cs="Calibri"/>
        </w:rPr>
      </w:pPr>
      <w:r w:rsidRPr="00722C42">
        <w:rPr>
          <w:rFonts w:ascii="Calibri" w:eastAsia="Droid Sans Fallback" w:hAnsi="Calibri" w:cs="Calibri"/>
          <w:b/>
        </w:rPr>
        <w:t>Introduction</w:t>
      </w:r>
      <w:r w:rsidRPr="00722C42">
        <w:rPr>
          <w:rFonts w:ascii="Calibri" w:eastAsia="Droid Sans Fallback" w:hAnsi="Calibri" w:cs="Calibri"/>
        </w:rPr>
        <w:t xml:space="preserve">: </w:t>
      </w:r>
    </w:p>
    <w:p w14:paraId="3F0395FD" w14:textId="77777777" w:rsidR="007565E3" w:rsidRDefault="007565E3" w:rsidP="007565E3">
      <w:pPr>
        <w:suppressAutoHyphens/>
        <w:rPr>
          <w:rFonts w:ascii="Calibri" w:eastAsia="Droid Sans Fallback" w:hAnsi="Calibri" w:cs="Calibri"/>
        </w:rPr>
      </w:pPr>
    </w:p>
    <w:p w14:paraId="079DE44E" w14:textId="77777777" w:rsidR="007565E3" w:rsidRDefault="007565E3" w:rsidP="007565E3">
      <w:pPr>
        <w:suppressAutoHyphens/>
        <w:rPr>
          <w:rFonts w:ascii="Calibri" w:eastAsia="Droid Sans Fallback" w:hAnsi="Calibri" w:cs="Calibri"/>
        </w:rPr>
      </w:pPr>
      <w:r>
        <w:rPr>
          <w:rFonts w:ascii="Calibri" w:eastAsia="Droid Sans Fallback" w:hAnsi="Calibri" w:cs="Calibri"/>
        </w:rPr>
        <w:t xml:space="preserve">MDPP describes a reaction norm plane in n-dimensitonal environmental space. SQuID is limited to two dimensions, yet even in this simplified case, the level of sampling required to define individual variation in that reaction norm plane may be immense. Here we explore the combination of sampling needed. </w:t>
      </w:r>
    </w:p>
    <w:p w14:paraId="4F4C2C32" w14:textId="77777777" w:rsidR="007565E3" w:rsidRPr="00722C42" w:rsidRDefault="007565E3" w:rsidP="007565E3">
      <w:pPr>
        <w:suppressAutoHyphens/>
        <w:rPr>
          <w:rFonts w:ascii="Calibri" w:eastAsia="Droid Sans Fallback" w:hAnsi="Calibri" w:cs="Calibri"/>
        </w:rPr>
      </w:pPr>
    </w:p>
    <w:p w14:paraId="38486C48" w14:textId="77777777" w:rsidR="007565E3" w:rsidRPr="009145C0" w:rsidRDefault="007565E3" w:rsidP="007565E3">
      <w:pPr>
        <w:suppressAutoHyphens/>
        <w:rPr>
          <w:rFonts w:ascii="Calibri" w:eastAsia="Droid Sans Fallback" w:hAnsi="Calibri" w:cs="Calibri"/>
          <w:b/>
        </w:rPr>
      </w:pPr>
      <w:r w:rsidRPr="009145C0">
        <w:rPr>
          <w:rFonts w:ascii="Calibri" w:eastAsia="Droid Sans Fallback" w:hAnsi="Calibri" w:cs="Calibri"/>
          <w:b/>
        </w:rPr>
        <w:t>Exercises</w:t>
      </w:r>
    </w:p>
    <w:p w14:paraId="4D6ED222" w14:textId="77777777" w:rsidR="007565E3" w:rsidRPr="00722C42" w:rsidRDefault="007565E3" w:rsidP="007565E3">
      <w:pPr>
        <w:suppressAutoHyphens/>
        <w:rPr>
          <w:rFonts w:ascii="Calibri" w:eastAsia="Droid Sans Fallback" w:hAnsi="Calibri" w:cs="Calibri"/>
        </w:rPr>
      </w:pPr>
    </w:p>
    <w:p w14:paraId="2F80433C" w14:textId="77777777" w:rsidR="007565E3" w:rsidRPr="002631D8" w:rsidRDefault="007565E3" w:rsidP="007565E3">
      <w:pPr>
        <w:suppressAutoHyphens/>
        <w:rPr>
          <w:rFonts w:ascii="Calibri" w:eastAsia="Droid Sans Fallback" w:hAnsi="Calibri" w:cs="Calibri"/>
        </w:rPr>
      </w:pPr>
      <w:r w:rsidRPr="00722C42">
        <w:rPr>
          <w:rFonts w:ascii="Calibri" w:eastAsia="Droid Sans Fallback" w:hAnsi="Calibri" w:cs="Calibri"/>
        </w:rPr>
        <w:t>We will perform a set of simulations that will address what is the sampling design</w:t>
      </w:r>
      <w:r>
        <w:rPr>
          <w:rFonts w:ascii="Calibri" w:eastAsia="Droid Sans Fallback" w:hAnsi="Calibri" w:cs="Calibri"/>
        </w:rPr>
        <w:t>,</w:t>
      </w:r>
      <w:r w:rsidRPr="00722C42">
        <w:rPr>
          <w:rFonts w:ascii="Calibri" w:eastAsia="Droid Sans Fallback" w:hAnsi="Calibri" w:cs="Calibri"/>
        </w:rPr>
        <w:t xml:space="preserve"> in terms of number of individuals and repeats per individual</w:t>
      </w:r>
      <w:r>
        <w:rPr>
          <w:rFonts w:ascii="Calibri" w:eastAsia="Droid Sans Fallback" w:hAnsi="Calibri" w:cs="Calibri"/>
        </w:rPr>
        <w:t>,</w:t>
      </w:r>
      <w:r w:rsidRPr="00722C42">
        <w:rPr>
          <w:rFonts w:ascii="Calibri" w:eastAsia="Droid Sans Fallback" w:hAnsi="Calibri" w:cs="Calibri"/>
        </w:rPr>
        <w:t xml:space="preserve"> that will maximize the precision of parameter estimates. Let’s assume that some researchers want to explore the effect of sampl</w:t>
      </w:r>
      <w:r>
        <w:rPr>
          <w:rFonts w:ascii="Calibri" w:eastAsia="Droid Sans Fallback" w:hAnsi="Calibri" w:cs="Calibri"/>
        </w:rPr>
        <w:t>e size in their estimates. T</w:t>
      </w:r>
      <w:r w:rsidRPr="00722C42">
        <w:rPr>
          <w:rFonts w:ascii="Calibri" w:eastAsia="Droid Sans Fallback" w:hAnsi="Calibri" w:cs="Calibri"/>
        </w:rPr>
        <w:t>hey also want to determine the best decision in terms of allocating effor</w:t>
      </w:r>
      <w:r>
        <w:rPr>
          <w:rFonts w:ascii="Calibri" w:eastAsia="Droid Sans Fallback" w:hAnsi="Calibri" w:cs="Calibri"/>
        </w:rPr>
        <w:t>t</w:t>
      </w:r>
      <w:r w:rsidRPr="00722C42">
        <w:rPr>
          <w:rFonts w:ascii="Calibri" w:eastAsia="Droid Sans Fallback" w:hAnsi="Calibri" w:cs="Calibri"/>
        </w:rPr>
        <w:t xml:space="preserve"> in sampling more individuals or more repeats per individual.</w:t>
      </w:r>
      <w:r>
        <w:rPr>
          <w:rFonts w:ascii="Calibri" w:eastAsia="Droid Sans Fallback" w:hAnsi="Calibri" w:cs="Calibri"/>
        </w:rPr>
        <w:t xml:space="preserve"> The use of</w:t>
      </w:r>
      <w:r w:rsidRPr="00722C42">
        <w:rPr>
          <w:rFonts w:ascii="Calibri" w:eastAsia="Droid Sans Fallback" w:hAnsi="Calibri" w:cs="Calibri"/>
        </w:rPr>
        <w:t xml:space="preserve"> SQuID help</w:t>
      </w:r>
      <w:r>
        <w:rPr>
          <w:rFonts w:ascii="Calibri" w:eastAsia="Droid Sans Fallback" w:hAnsi="Calibri" w:cs="Calibri"/>
        </w:rPr>
        <w:t xml:space="preserve">s </w:t>
      </w:r>
      <w:r w:rsidRPr="00722C42">
        <w:rPr>
          <w:rFonts w:ascii="Calibri" w:eastAsia="Droid Sans Fallback" w:hAnsi="Calibri" w:cs="Calibri"/>
        </w:rPr>
        <w:t xml:space="preserve">researchers </w:t>
      </w:r>
      <w:r>
        <w:rPr>
          <w:rFonts w:ascii="Calibri" w:eastAsia="Droid Sans Fallback" w:hAnsi="Calibri" w:cs="Calibri"/>
        </w:rPr>
        <w:t xml:space="preserve">to </w:t>
      </w:r>
      <w:r w:rsidRPr="00722C42">
        <w:rPr>
          <w:rFonts w:ascii="Calibri" w:eastAsia="Droid Sans Fallback" w:hAnsi="Calibri" w:cs="Calibri"/>
        </w:rPr>
        <w:t>determine the best sampling design.</w:t>
      </w:r>
      <w:r>
        <w:rPr>
          <w:rFonts w:ascii="Calibri" w:eastAsia="Droid Sans Fallback" w:hAnsi="Calibri" w:cs="Calibri"/>
        </w:rPr>
        <w:t xml:space="preserve"> </w:t>
      </w:r>
      <w:r>
        <w:t>They will use the same equation as we used in the step 1, e.g.,</w:t>
      </w:r>
    </w:p>
    <w:p w14:paraId="66A02950" w14:textId="77777777" w:rsidR="007565E3" w:rsidRDefault="007565E3" w:rsidP="007565E3"/>
    <w:p w14:paraId="295DDE12" w14:textId="77777777" w:rsidR="007565E3" w:rsidRDefault="007565E3" w:rsidP="007565E3">
      <w:pPr>
        <w:rPr>
          <w:rFonts w:ascii="Calibri" w:hAnsi="Calibri"/>
          <w:lang w:val="en-GB"/>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12i</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111D239F" w14:textId="77777777" w:rsidR="007565E3" w:rsidRPr="0010616D" w:rsidRDefault="007565E3" w:rsidP="007565E3">
      <w:pPr>
        <w:rPr>
          <w:rFonts w:ascii="Calibri" w:hAnsi="Calibri"/>
          <w:sz w:val="20"/>
        </w:rPr>
      </w:pPr>
    </w:p>
    <w:p w14:paraId="25EC3E64" w14:textId="77777777" w:rsidR="007565E3" w:rsidRDefault="007565E3" w:rsidP="007565E3">
      <w:pPr>
        <w:rPr>
          <w:rFonts w:ascii="Calibri" w:hAnsi="Calibri"/>
          <w:sz w:val="20"/>
        </w:rPr>
      </w:pPr>
    </w:p>
    <w:p w14:paraId="73223B92" w14:textId="77777777" w:rsidR="007565E3" w:rsidRDefault="007565E3" w:rsidP="007565E3">
      <w:pPr>
        <w:spacing w:after="200"/>
        <w:rPr>
          <w:rFonts w:ascii="Calibri" w:hAnsi="Calibri"/>
          <w:b/>
          <w:lang w:val="en-US"/>
        </w:rPr>
      </w:pPr>
      <w:r w:rsidRPr="004E339A">
        <w:rPr>
          <w:rFonts w:ascii="Calibri" w:hAnsi="Calibri"/>
          <w:b/>
          <w:lang w:val="en-US"/>
        </w:rPr>
        <w:t>R code:</w:t>
      </w:r>
    </w:p>
    <w:p w14:paraId="0354478E" w14:textId="77777777" w:rsidR="007565E3" w:rsidRPr="008A56F2" w:rsidRDefault="007565E3" w:rsidP="007565E3">
      <w:pPr>
        <w:spacing w:after="200"/>
        <w:rPr>
          <w:rFonts w:ascii="Consolas" w:hAnsi="Consolas"/>
          <w:sz w:val="20"/>
          <w:lang w:val="en-US"/>
        </w:rPr>
      </w:pPr>
      <w:r w:rsidRPr="008A56F2">
        <w:rPr>
          <w:rFonts w:ascii="Consolas" w:hAnsi="Consolas"/>
          <w:sz w:val="20"/>
          <w:lang w:val="en-US"/>
        </w:rPr>
        <w:t># install.packages("lme4")</w:t>
      </w:r>
    </w:p>
    <w:p w14:paraId="5349BB45" w14:textId="77777777" w:rsidR="007565E3" w:rsidRPr="008942A1" w:rsidRDefault="007565E3" w:rsidP="007565E3">
      <w:pPr>
        <w:shd w:val="clear" w:color="auto" w:fill="EBEBEB"/>
        <w:spacing w:line="279" w:lineRule="atLeast"/>
        <w:rPr>
          <w:rFonts w:ascii="Consolas" w:eastAsia="Times New Roman" w:hAnsi="Consolas" w:cs="Times New Roman"/>
          <w:color w:val="333333"/>
          <w:sz w:val="20"/>
          <w:szCs w:val="20"/>
          <w:lang w:val="en-US" w:eastAsia="en-US"/>
        </w:rPr>
      </w:pPr>
      <w:r>
        <w:rPr>
          <w:rFonts w:ascii="Consolas" w:eastAsia="Times New Roman" w:hAnsi="Consolas" w:cs="Times New Roman"/>
          <w:color w:val="333333"/>
          <w:sz w:val="20"/>
          <w:szCs w:val="20"/>
          <w:lang w:val="en-US" w:eastAsia="en-US"/>
        </w:rPr>
        <w:t>LMM</w:t>
      </w:r>
      <w:r w:rsidRPr="008942A1">
        <w:rPr>
          <w:rFonts w:ascii="Consolas" w:eastAsia="Times New Roman" w:hAnsi="Consolas" w:cs="Times New Roman"/>
          <w:color w:val="333333"/>
          <w:sz w:val="20"/>
          <w:szCs w:val="20"/>
          <w:lang w:val="en-US" w:eastAsia="en-US"/>
        </w:rPr>
        <w:t xml:space="preserve"> &lt;- lme4::lmer(Phenotype ~ 1 + X1</w:t>
      </w:r>
      <w:r>
        <w:rPr>
          <w:rFonts w:ascii="Consolas" w:eastAsia="Times New Roman" w:hAnsi="Consolas" w:cs="Times New Roman"/>
          <w:color w:val="333333"/>
          <w:sz w:val="20"/>
          <w:szCs w:val="20"/>
          <w:lang w:val="en-US" w:eastAsia="en-US"/>
        </w:rPr>
        <w:t>*X2</w:t>
      </w:r>
      <w:r w:rsidRPr="008942A1">
        <w:rPr>
          <w:rFonts w:ascii="Consolas" w:eastAsia="Times New Roman" w:hAnsi="Consolas" w:cs="Times New Roman"/>
          <w:color w:val="333333"/>
          <w:sz w:val="20"/>
          <w:szCs w:val="20"/>
          <w:lang w:val="en-US" w:eastAsia="en-US"/>
        </w:rPr>
        <w:t xml:space="preserve"> + (1</w:t>
      </w:r>
      <w:r>
        <w:rPr>
          <w:rFonts w:ascii="Consolas" w:eastAsia="Times New Roman" w:hAnsi="Consolas" w:cs="Times New Roman"/>
          <w:color w:val="333333"/>
          <w:sz w:val="20"/>
          <w:szCs w:val="20"/>
          <w:lang w:val="en-US" w:eastAsia="en-US"/>
        </w:rPr>
        <w:t>+X1*X2</w:t>
      </w:r>
      <w:r w:rsidRPr="008942A1">
        <w:rPr>
          <w:rFonts w:ascii="Consolas" w:eastAsia="Times New Roman" w:hAnsi="Consolas" w:cs="Times New Roman"/>
          <w:color w:val="333333"/>
          <w:sz w:val="20"/>
          <w:szCs w:val="20"/>
          <w:lang w:val="en-US" w:eastAsia="en-US"/>
        </w:rPr>
        <w:t>|I</w:t>
      </w:r>
      <w:r>
        <w:rPr>
          <w:rFonts w:ascii="Consolas" w:eastAsia="Times New Roman" w:hAnsi="Consolas" w:cs="Times New Roman"/>
          <w:color w:val="333333"/>
          <w:sz w:val="20"/>
          <w:szCs w:val="20"/>
          <w:lang w:val="en-US" w:eastAsia="en-US"/>
        </w:rPr>
        <w:t>ndividual)</w:t>
      </w:r>
      <w:r w:rsidRPr="008942A1">
        <w:rPr>
          <w:rFonts w:ascii="Consolas" w:eastAsia="Times New Roman" w:hAnsi="Consolas" w:cs="Times New Roman"/>
          <w:color w:val="333333"/>
          <w:sz w:val="20"/>
          <w:szCs w:val="20"/>
          <w:lang w:val="en-US" w:eastAsia="en-US"/>
        </w:rPr>
        <w:t>, data = sampled_data)</w:t>
      </w:r>
    </w:p>
    <w:p w14:paraId="4EA2381C" w14:textId="77777777" w:rsidR="007565E3" w:rsidRPr="00AE1052" w:rsidRDefault="007565E3" w:rsidP="007565E3">
      <w:pPr>
        <w:rPr>
          <w:rFonts w:ascii="Calibri" w:hAnsi="Calibri"/>
          <w:sz w:val="20"/>
        </w:rPr>
      </w:pPr>
    </w:p>
    <w:p w14:paraId="404F662F" w14:textId="77777777" w:rsidR="007565E3" w:rsidRDefault="007565E3" w:rsidP="007565E3">
      <w:pPr>
        <w:suppressAutoHyphens/>
        <w:rPr>
          <w:rFonts w:ascii="Calibri" w:eastAsia="Droid Sans Fallback" w:hAnsi="Calibri" w:cs="Calibri"/>
        </w:rPr>
      </w:pPr>
    </w:p>
    <w:p w14:paraId="410FF503" w14:textId="77777777" w:rsidR="007565E3" w:rsidRDefault="007565E3" w:rsidP="007565E3">
      <w:pPr>
        <w:suppressAutoHyphens/>
        <w:rPr>
          <w:rFonts w:ascii="Calibri" w:eastAsia="Droid Sans Fallback" w:hAnsi="Calibri" w:cs="Calibri"/>
        </w:rPr>
      </w:pPr>
      <w:r>
        <w:rPr>
          <w:rFonts w:ascii="Calibri" w:eastAsia="Droid Sans Fallback" w:hAnsi="Calibri" w:cs="Calibri"/>
        </w:rPr>
        <w:t>The table below summarises the expected values for each parameter of the model:</w:t>
      </w:r>
    </w:p>
    <w:p w14:paraId="1C374910" w14:textId="77777777" w:rsidR="007565E3" w:rsidRDefault="007565E3" w:rsidP="007565E3">
      <w:pPr>
        <w:suppressAutoHyphens/>
        <w:rPr>
          <w:rFonts w:ascii="Calibri" w:eastAsia="Droid Sans Fallback" w:hAnsi="Calibri" w:cs="Calibri"/>
        </w:rPr>
      </w:pPr>
    </w:p>
    <w:tbl>
      <w:tblPr>
        <w:tblStyle w:val="TableGrid"/>
        <w:tblW w:w="0" w:type="auto"/>
        <w:tblLook w:val="04A0" w:firstRow="1" w:lastRow="0" w:firstColumn="1" w:lastColumn="0" w:noHBand="0" w:noVBand="1"/>
      </w:tblPr>
      <w:tblGrid>
        <w:gridCol w:w="4750"/>
        <w:gridCol w:w="887"/>
      </w:tblGrid>
      <w:tr w:rsidR="007565E3" w14:paraId="24ED5412" w14:textId="77777777" w:rsidTr="001F63B1">
        <w:tc>
          <w:tcPr>
            <w:tcW w:w="4750" w:type="dxa"/>
          </w:tcPr>
          <w:p w14:paraId="0FFA9D8B" w14:textId="77777777" w:rsidR="007565E3" w:rsidRDefault="007565E3" w:rsidP="001F63B1">
            <w:pPr>
              <w:suppressAutoHyphens/>
              <w:rPr>
                <w:rFonts w:ascii="Calibri" w:eastAsia="Droid Sans Fallback" w:hAnsi="Calibri" w:cs="Calibri"/>
              </w:rPr>
            </w:pPr>
            <w:r>
              <w:rPr>
                <w:rFonts w:ascii="Calibri" w:eastAsia="Droid Sans Fallback" w:hAnsi="Calibri" w:cs="Calibri"/>
              </w:rPr>
              <w:t>Fixed effects</w:t>
            </w:r>
          </w:p>
        </w:tc>
        <w:tc>
          <w:tcPr>
            <w:tcW w:w="887" w:type="dxa"/>
          </w:tcPr>
          <w:p w14:paraId="1C7A8FDA" w14:textId="77777777" w:rsidR="007565E3" w:rsidRDefault="007565E3" w:rsidP="001F63B1">
            <w:pPr>
              <w:suppressAutoHyphens/>
              <w:jc w:val="center"/>
              <w:rPr>
                <w:rFonts w:ascii="Calibri" w:eastAsia="Droid Sans Fallback" w:hAnsi="Calibri" w:cs="Calibri"/>
              </w:rPr>
            </w:pPr>
          </w:p>
        </w:tc>
      </w:tr>
      <w:tr w:rsidR="007565E3" w14:paraId="40EC3A73" w14:textId="77777777" w:rsidTr="001F63B1">
        <w:tc>
          <w:tcPr>
            <w:tcW w:w="4750" w:type="dxa"/>
          </w:tcPr>
          <w:p w14:paraId="3FBF0105" w14:textId="77777777" w:rsidR="007565E3" w:rsidRDefault="007565E3" w:rsidP="001F63B1">
            <w:pPr>
              <w:suppressAutoHyphens/>
              <w:rPr>
                <w:rFonts w:ascii="Calibri" w:eastAsia="Droid Sans Fallback" w:hAnsi="Calibri" w:cs="Calibri"/>
              </w:rPr>
            </w:pPr>
            <w:r>
              <w:rPr>
                <w:rFonts w:ascii="Calibri" w:eastAsia="Calibri" w:hAnsi="Calibri" w:cs="Times New Roman"/>
                <w:lang w:eastAsia="en-US"/>
              </w:rPr>
              <w:t>M</w:t>
            </w:r>
            <w:r w:rsidRPr="00C845D5">
              <w:rPr>
                <w:rFonts w:ascii="Calibri" w:eastAsia="Calibri" w:hAnsi="Calibri" w:cs="Times New Roman"/>
                <w:lang w:eastAsia="en-US"/>
              </w:rPr>
              <w:t>ean of the trait</w:t>
            </w:r>
            <w:r>
              <w:rPr>
                <w:rFonts w:ascii="Calibri" w:eastAsia="Calibri" w:hAnsi="Calibri" w:cs="Times New Roman"/>
                <w:lang w:eastAsia="en-US"/>
              </w:rPr>
              <w:t xml:space="preserve"> (</w:t>
            </w:r>
            <w:r w:rsidRPr="007F7D78">
              <w:rPr>
                <w:rFonts w:ascii="Lucida Grande" w:hAnsi="Lucida Grande" w:cs="Lucida Grande"/>
                <w:color w:val="000000"/>
              </w:rPr>
              <w:t>β</w:t>
            </w:r>
            <w:r>
              <w:rPr>
                <w:rFonts w:ascii="Calibri" w:hAnsi="Calibri"/>
                <w:vertAlign w:val="subscript"/>
              </w:rPr>
              <w:t>0</w:t>
            </w:r>
            <w:r>
              <w:rPr>
                <w:rFonts w:ascii="Calibri" w:eastAsia="Calibri" w:hAnsi="Calibri" w:cs="Times New Roman"/>
                <w:lang w:eastAsia="en-US"/>
              </w:rPr>
              <w:t>)</w:t>
            </w:r>
          </w:p>
        </w:tc>
        <w:tc>
          <w:tcPr>
            <w:tcW w:w="887" w:type="dxa"/>
          </w:tcPr>
          <w:p w14:paraId="1D96E56D"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w:t>
            </w:r>
          </w:p>
        </w:tc>
      </w:tr>
      <w:tr w:rsidR="007565E3" w14:paraId="7A4FC6FB" w14:textId="77777777" w:rsidTr="001F63B1">
        <w:tc>
          <w:tcPr>
            <w:tcW w:w="4750" w:type="dxa"/>
          </w:tcPr>
          <w:p w14:paraId="418B1BEE" w14:textId="77777777" w:rsidR="007565E3" w:rsidRDefault="007565E3" w:rsidP="001F63B1">
            <w:pPr>
              <w:suppressAutoHyphens/>
              <w:rPr>
                <w:rFonts w:ascii="Calibri" w:eastAsia="Droid Sans Fallback" w:hAnsi="Calibri" w:cs="Calibri"/>
              </w:rPr>
            </w:pPr>
            <w:r>
              <w:rPr>
                <w:rFonts w:ascii="Calibri" w:eastAsia="Calibri" w:hAnsi="Calibri" w:cs="Times New Roman"/>
                <w:lang w:eastAsia="en-US"/>
              </w:rPr>
              <w:t>Population-specific slope to X1(</w:t>
            </w:r>
            <w:r w:rsidRPr="007F7D78">
              <w:rPr>
                <w:rFonts w:ascii="Lucida Grande" w:hAnsi="Lucida Grande" w:cs="Lucida Grande"/>
                <w:color w:val="000000"/>
              </w:rPr>
              <w:t>β</w:t>
            </w:r>
            <w:r>
              <w:rPr>
                <w:rFonts w:ascii="Calibri" w:hAnsi="Calibri"/>
                <w:vertAlign w:val="subscript"/>
              </w:rPr>
              <w:t>1</w:t>
            </w:r>
            <w:r>
              <w:rPr>
                <w:rFonts w:ascii="Calibri" w:eastAsia="Calibri" w:hAnsi="Calibri" w:cs="Times New Roman"/>
                <w:lang w:eastAsia="en-US"/>
              </w:rPr>
              <w:t>)</w:t>
            </w:r>
          </w:p>
        </w:tc>
        <w:tc>
          <w:tcPr>
            <w:tcW w:w="887" w:type="dxa"/>
          </w:tcPr>
          <w:p w14:paraId="10BB3E40"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295AE4E0" w14:textId="77777777" w:rsidTr="001F63B1">
        <w:tc>
          <w:tcPr>
            <w:tcW w:w="4750" w:type="dxa"/>
          </w:tcPr>
          <w:p w14:paraId="6191920E" w14:textId="77777777" w:rsidR="007565E3" w:rsidRDefault="007565E3" w:rsidP="001F63B1">
            <w:pPr>
              <w:suppressAutoHyphens/>
              <w:rPr>
                <w:rFonts w:ascii="Calibri" w:eastAsia="Calibri" w:hAnsi="Calibri" w:cs="Times New Roman"/>
                <w:lang w:eastAsia="en-US"/>
              </w:rPr>
            </w:pPr>
            <w:r>
              <w:rPr>
                <w:rFonts w:ascii="Calibri" w:eastAsia="Calibri" w:hAnsi="Calibri" w:cs="Times New Roman"/>
                <w:lang w:eastAsia="en-US"/>
              </w:rPr>
              <w:t>Population-specific slope to X2 (</w:t>
            </w:r>
            <w:r w:rsidRPr="007F7D78">
              <w:rPr>
                <w:rFonts w:ascii="Lucida Grande" w:hAnsi="Lucida Grande" w:cs="Lucida Grande"/>
                <w:color w:val="000000"/>
              </w:rPr>
              <w:t>β</w:t>
            </w:r>
            <w:r>
              <w:rPr>
                <w:rFonts w:ascii="Calibri" w:hAnsi="Calibri"/>
                <w:vertAlign w:val="subscript"/>
              </w:rPr>
              <w:t>2</w:t>
            </w:r>
            <w:r>
              <w:rPr>
                <w:rFonts w:ascii="Calibri" w:eastAsia="Calibri" w:hAnsi="Calibri" w:cs="Times New Roman"/>
                <w:lang w:eastAsia="en-US"/>
              </w:rPr>
              <w:t>)</w:t>
            </w:r>
          </w:p>
        </w:tc>
        <w:tc>
          <w:tcPr>
            <w:tcW w:w="887" w:type="dxa"/>
          </w:tcPr>
          <w:p w14:paraId="289CFB21"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1F4DF655" w14:textId="77777777" w:rsidTr="001F63B1">
        <w:tc>
          <w:tcPr>
            <w:tcW w:w="4750" w:type="dxa"/>
          </w:tcPr>
          <w:p w14:paraId="1F0B2E95" w14:textId="77777777" w:rsidR="007565E3" w:rsidRDefault="007565E3" w:rsidP="001F63B1">
            <w:pPr>
              <w:suppressAutoHyphens/>
              <w:rPr>
                <w:rFonts w:ascii="Calibri" w:eastAsia="Calibri" w:hAnsi="Calibri" w:cs="Times New Roman"/>
                <w:lang w:eastAsia="en-US"/>
              </w:rPr>
            </w:pPr>
            <w:r>
              <w:rPr>
                <w:rFonts w:ascii="Calibri" w:eastAsia="Calibri" w:hAnsi="Calibri" w:cs="Times New Roman"/>
                <w:lang w:eastAsia="en-US"/>
              </w:rPr>
              <w:t>Population-specific parameter to interaction of X1 and X2 (</w:t>
            </w:r>
            <w:r w:rsidRPr="007F7D78">
              <w:rPr>
                <w:rFonts w:ascii="Lucida Grande" w:hAnsi="Lucida Grande" w:cs="Lucida Grande"/>
                <w:color w:val="000000"/>
              </w:rPr>
              <w:t>β</w:t>
            </w:r>
            <w:r>
              <w:rPr>
                <w:rFonts w:ascii="Calibri" w:hAnsi="Calibri"/>
                <w:vertAlign w:val="subscript"/>
              </w:rPr>
              <w:t>12</w:t>
            </w:r>
            <w:r>
              <w:rPr>
                <w:rFonts w:ascii="Calibri" w:eastAsia="Calibri" w:hAnsi="Calibri" w:cs="Times New Roman"/>
                <w:lang w:eastAsia="en-US"/>
              </w:rPr>
              <w:t>)</w:t>
            </w:r>
          </w:p>
        </w:tc>
        <w:tc>
          <w:tcPr>
            <w:tcW w:w="887" w:type="dxa"/>
          </w:tcPr>
          <w:p w14:paraId="0B06CF5E"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02E5D9B2" w14:textId="77777777" w:rsidTr="001F63B1">
        <w:tc>
          <w:tcPr>
            <w:tcW w:w="4750" w:type="dxa"/>
          </w:tcPr>
          <w:p w14:paraId="0CEFE2AA" w14:textId="77777777" w:rsidR="007565E3" w:rsidRDefault="007565E3" w:rsidP="001F63B1">
            <w:pPr>
              <w:suppressAutoHyphens/>
              <w:rPr>
                <w:rFonts w:ascii="Calibri" w:eastAsia="Droid Sans Fallback" w:hAnsi="Calibri" w:cs="Calibri"/>
              </w:rPr>
            </w:pPr>
            <w:r>
              <w:rPr>
                <w:rFonts w:ascii="Calibri" w:eastAsia="Calibri" w:hAnsi="Calibri" w:cs="Times New Roman"/>
                <w:lang w:eastAsia="en-US"/>
              </w:rPr>
              <w:t>Random effects</w:t>
            </w:r>
          </w:p>
        </w:tc>
        <w:tc>
          <w:tcPr>
            <w:tcW w:w="887" w:type="dxa"/>
          </w:tcPr>
          <w:p w14:paraId="69D747AE" w14:textId="77777777" w:rsidR="007565E3" w:rsidRDefault="007565E3" w:rsidP="001F63B1">
            <w:pPr>
              <w:suppressAutoHyphens/>
              <w:jc w:val="center"/>
              <w:rPr>
                <w:rFonts w:ascii="Calibri" w:eastAsia="Droid Sans Fallback" w:hAnsi="Calibri" w:cs="Calibri"/>
              </w:rPr>
            </w:pPr>
          </w:p>
        </w:tc>
      </w:tr>
      <w:tr w:rsidR="007565E3" w14:paraId="7403BDE5" w14:textId="77777777" w:rsidTr="001F63B1">
        <w:tc>
          <w:tcPr>
            <w:tcW w:w="4750" w:type="dxa"/>
          </w:tcPr>
          <w:p w14:paraId="46DD4254" w14:textId="77777777" w:rsidR="007565E3" w:rsidRDefault="007565E3" w:rsidP="001F63B1">
            <w:pPr>
              <w:suppressAutoHyphens/>
              <w:rPr>
                <w:rFonts w:ascii="Calibri" w:eastAsia="Droid Sans Fallback" w:hAnsi="Calibri" w:cs="Calibri"/>
              </w:rPr>
            </w:pPr>
            <w:r>
              <w:rPr>
                <w:rFonts w:ascii="Calibri" w:eastAsia="Calibri" w:hAnsi="Calibri" w:cs="Times New Roman"/>
                <w:lang w:eastAsia="en-US"/>
              </w:rPr>
              <w:t>Individual v</w:t>
            </w:r>
            <w:r w:rsidRPr="00C845D5">
              <w:rPr>
                <w:rFonts w:ascii="Calibri" w:eastAsia="Calibri" w:hAnsi="Calibri" w:cs="Times New Roman"/>
                <w:lang w:eastAsia="en-US"/>
              </w:rPr>
              <w:t>ariance</w:t>
            </w:r>
            <w:r>
              <w:rPr>
                <w:rFonts w:ascii="Calibri" w:eastAsia="Calibri" w:hAnsi="Calibri" w:cs="Times New Roman"/>
                <w:lang w:eastAsia="en-US"/>
              </w:rPr>
              <w:t xml:space="preserve"> (V</w:t>
            </w:r>
            <w:r>
              <w:rPr>
                <w:rFonts w:ascii="Calibri" w:eastAsia="Calibri" w:hAnsi="Calibri" w:cs="Times New Roman"/>
                <w:vertAlign w:val="subscript"/>
                <w:lang w:eastAsia="en-US"/>
              </w:rPr>
              <w:t>I</w:t>
            </w:r>
            <w:r>
              <w:rPr>
                <w:rFonts w:ascii="Calibri" w:eastAsia="Calibri" w:hAnsi="Calibri" w:cs="Times New Roman"/>
                <w:lang w:eastAsia="en-US"/>
              </w:rPr>
              <w:t>)</w:t>
            </w:r>
          </w:p>
        </w:tc>
        <w:tc>
          <w:tcPr>
            <w:tcW w:w="887" w:type="dxa"/>
          </w:tcPr>
          <w:p w14:paraId="314660FE"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6879A4FC" w14:textId="77777777" w:rsidTr="001F63B1">
        <w:tc>
          <w:tcPr>
            <w:tcW w:w="4750" w:type="dxa"/>
          </w:tcPr>
          <w:p w14:paraId="4E990149" w14:textId="77777777" w:rsidR="007565E3" w:rsidRDefault="007565E3" w:rsidP="001F63B1">
            <w:pPr>
              <w:suppressAutoHyphens/>
              <w:rPr>
                <w:rFonts w:ascii="Calibri" w:eastAsia="Droid Sans Fallback" w:hAnsi="Calibri" w:cs="Calibri"/>
              </w:rPr>
            </w:pPr>
            <w:r>
              <w:rPr>
                <w:rFonts w:ascii="Calibri" w:eastAsia="Calibri" w:hAnsi="Calibri" w:cs="Times New Roman"/>
                <w:lang w:val="en-US" w:eastAsia="en-US"/>
              </w:rPr>
              <w:t>Variance due to i</w:t>
            </w:r>
            <w:r w:rsidRPr="00E02179">
              <w:rPr>
                <w:rFonts w:ascii="Calibri" w:eastAsia="Calibri" w:hAnsi="Calibri" w:cs="Times New Roman"/>
                <w:lang w:val="en-US" w:eastAsia="en-US"/>
              </w:rPr>
              <w:t>ndividual-specific response</w:t>
            </w:r>
            <w:r>
              <w:rPr>
                <w:rFonts w:ascii="Calibri" w:eastAsia="Calibri" w:hAnsi="Calibri" w:cs="Times New Roman"/>
                <w:lang w:val="en-US" w:eastAsia="en-US"/>
              </w:rPr>
              <w:t>s</w:t>
            </w:r>
            <w:r w:rsidRPr="00E02179">
              <w:rPr>
                <w:rFonts w:ascii="Calibri" w:eastAsia="Calibri" w:hAnsi="Calibri" w:cs="Times New Roman"/>
                <w:lang w:val="en-US" w:eastAsia="en-US"/>
              </w:rPr>
              <w:t xml:space="preserve"> to </w:t>
            </w:r>
            <w:r>
              <w:rPr>
                <w:rFonts w:ascii="Calibri" w:eastAsia="Calibri" w:hAnsi="Calibri" w:cs="Times New Roman"/>
                <w:lang w:val="en-US" w:eastAsia="en-US"/>
              </w:rPr>
              <w:t>X1</w:t>
            </w:r>
            <w:r w:rsidRPr="00E02179">
              <w:rPr>
                <w:rFonts w:ascii="Calibri" w:eastAsia="Calibri" w:hAnsi="Calibri" w:cs="Times New Roman"/>
                <w:lang w:val="en-US" w:eastAsia="en-US"/>
              </w:rPr>
              <w:t xml:space="preserve"> (random slopes) </w:t>
            </w:r>
            <w:r>
              <w:rPr>
                <w:rFonts w:ascii="Calibri" w:eastAsia="Calibri" w:hAnsi="Calibri" w:cs="Times New Roman"/>
                <w:lang w:eastAsia="en-US"/>
              </w:rPr>
              <w:t>(V</w:t>
            </w:r>
            <w:r>
              <w:rPr>
                <w:rFonts w:ascii="Lucida Grande" w:hAnsi="Lucida Grande" w:cs="Lucida Grande"/>
                <w:color w:val="000000"/>
                <w:vertAlign w:val="subscript"/>
              </w:rPr>
              <w:t>S1</w:t>
            </w:r>
            <w:r>
              <w:rPr>
                <w:rFonts w:ascii="Calibri" w:eastAsia="Calibri" w:hAnsi="Calibri" w:cs="Times New Roman"/>
                <w:lang w:eastAsia="en-US"/>
              </w:rPr>
              <w:t>)</w:t>
            </w:r>
          </w:p>
        </w:tc>
        <w:tc>
          <w:tcPr>
            <w:tcW w:w="887" w:type="dxa"/>
          </w:tcPr>
          <w:p w14:paraId="5ED33A8A"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59E4D345" w14:textId="77777777" w:rsidTr="001F63B1">
        <w:tc>
          <w:tcPr>
            <w:tcW w:w="4750" w:type="dxa"/>
          </w:tcPr>
          <w:p w14:paraId="1DBB441F" w14:textId="77777777" w:rsidR="007565E3" w:rsidRDefault="007565E3" w:rsidP="001F63B1">
            <w:pPr>
              <w:suppressAutoHyphens/>
              <w:rPr>
                <w:rFonts w:ascii="Calibri" w:eastAsia="Droid Sans Fallback" w:hAnsi="Calibri" w:cs="Calibri"/>
              </w:rPr>
            </w:pPr>
            <w:r>
              <w:rPr>
                <w:rFonts w:ascii="Calibri" w:eastAsia="Calibri" w:hAnsi="Calibri" w:cs="Times New Roman"/>
                <w:lang w:val="en-US" w:eastAsia="en-US"/>
              </w:rPr>
              <w:t>Variance due to i</w:t>
            </w:r>
            <w:r w:rsidRPr="00E02179">
              <w:rPr>
                <w:rFonts w:ascii="Calibri" w:eastAsia="Calibri" w:hAnsi="Calibri" w:cs="Times New Roman"/>
                <w:lang w:val="en-US" w:eastAsia="en-US"/>
              </w:rPr>
              <w:t>ndividual-specific response</w:t>
            </w:r>
            <w:r>
              <w:rPr>
                <w:rFonts w:ascii="Calibri" w:eastAsia="Calibri" w:hAnsi="Calibri" w:cs="Times New Roman"/>
                <w:lang w:val="en-US" w:eastAsia="en-US"/>
              </w:rPr>
              <w:t>s</w:t>
            </w:r>
            <w:r w:rsidRPr="00E02179">
              <w:rPr>
                <w:rFonts w:ascii="Calibri" w:eastAsia="Calibri" w:hAnsi="Calibri" w:cs="Times New Roman"/>
                <w:lang w:val="en-US" w:eastAsia="en-US"/>
              </w:rPr>
              <w:t xml:space="preserve"> to </w:t>
            </w:r>
            <w:r>
              <w:rPr>
                <w:rFonts w:ascii="Calibri" w:eastAsia="Calibri" w:hAnsi="Calibri" w:cs="Times New Roman"/>
                <w:lang w:val="en-US" w:eastAsia="en-US"/>
              </w:rPr>
              <w:t>X2</w:t>
            </w:r>
            <w:r w:rsidRPr="00E02179">
              <w:rPr>
                <w:rFonts w:ascii="Calibri" w:eastAsia="Calibri" w:hAnsi="Calibri" w:cs="Times New Roman"/>
                <w:lang w:val="en-US" w:eastAsia="en-US"/>
              </w:rPr>
              <w:t xml:space="preserve"> (random slopes) </w:t>
            </w:r>
            <w:r>
              <w:rPr>
                <w:rFonts w:ascii="Calibri" w:eastAsia="Calibri" w:hAnsi="Calibri" w:cs="Times New Roman"/>
                <w:lang w:eastAsia="en-US"/>
              </w:rPr>
              <w:t>(V</w:t>
            </w:r>
            <w:r>
              <w:rPr>
                <w:rFonts w:ascii="Lucida Grande" w:hAnsi="Lucida Grande" w:cs="Lucida Grande"/>
                <w:color w:val="000000"/>
                <w:vertAlign w:val="subscript"/>
              </w:rPr>
              <w:t>S2</w:t>
            </w:r>
            <w:r>
              <w:rPr>
                <w:rFonts w:ascii="Calibri" w:eastAsia="Calibri" w:hAnsi="Calibri" w:cs="Times New Roman"/>
                <w:lang w:eastAsia="en-US"/>
              </w:rPr>
              <w:t>)</w:t>
            </w:r>
          </w:p>
        </w:tc>
        <w:tc>
          <w:tcPr>
            <w:tcW w:w="887" w:type="dxa"/>
          </w:tcPr>
          <w:p w14:paraId="3431144E"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4414B844" w14:textId="77777777" w:rsidTr="001F63B1">
        <w:tc>
          <w:tcPr>
            <w:tcW w:w="4750" w:type="dxa"/>
          </w:tcPr>
          <w:p w14:paraId="3A89DD3A" w14:textId="77777777" w:rsidR="007565E3" w:rsidRDefault="007565E3" w:rsidP="001F63B1">
            <w:pPr>
              <w:suppressAutoHyphens/>
              <w:rPr>
                <w:rFonts w:ascii="Calibri" w:eastAsia="Droid Sans Fallback" w:hAnsi="Calibri" w:cs="Calibri"/>
              </w:rPr>
            </w:pPr>
            <w:r>
              <w:rPr>
                <w:rFonts w:ascii="Calibri" w:eastAsia="Calibri" w:hAnsi="Calibri" w:cs="Times New Roman"/>
                <w:lang w:val="en-US" w:eastAsia="en-US"/>
              </w:rPr>
              <w:t>Variance due to i</w:t>
            </w:r>
            <w:r w:rsidRPr="00E02179">
              <w:rPr>
                <w:rFonts w:ascii="Calibri" w:eastAsia="Calibri" w:hAnsi="Calibri" w:cs="Times New Roman"/>
                <w:lang w:val="en-US" w:eastAsia="en-US"/>
              </w:rPr>
              <w:t>ndividual-specific response</w:t>
            </w:r>
            <w:r>
              <w:rPr>
                <w:rFonts w:ascii="Calibri" w:eastAsia="Calibri" w:hAnsi="Calibri" w:cs="Times New Roman"/>
                <w:lang w:val="en-US" w:eastAsia="en-US"/>
              </w:rPr>
              <w:t>s</w:t>
            </w:r>
            <w:r w:rsidRPr="00E02179">
              <w:rPr>
                <w:rFonts w:ascii="Calibri" w:eastAsia="Calibri" w:hAnsi="Calibri" w:cs="Times New Roman"/>
                <w:lang w:val="en-US" w:eastAsia="en-US"/>
              </w:rPr>
              <w:t xml:space="preserve"> to </w:t>
            </w:r>
            <w:r>
              <w:rPr>
                <w:rFonts w:ascii="Calibri" w:eastAsia="Calibri" w:hAnsi="Calibri" w:cs="Times New Roman"/>
                <w:lang w:val="en-US" w:eastAsia="en-US"/>
              </w:rPr>
              <w:t>the interaction between X1 and X2</w:t>
            </w:r>
            <w:r w:rsidRPr="00E02179">
              <w:rPr>
                <w:rFonts w:ascii="Calibri" w:eastAsia="Calibri" w:hAnsi="Calibri" w:cs="Times New Roman"/>
                <w:lang w:val="en-US" w:eastAsia="en-US"/>
              </w:rPr>
              <w:t xml:space="preserve"> (random slopes) </w:t>
            </w:r>
            <w:r>
              <w:rPr>
                <w:rFonts w:ascii="Calibri" w:eastAsia="Calibri" w:hAnsi="Calibri" w:cs="Times New Roman"/>
                <w:lang w:eastAsia="en-US"/>
              </w:rPr>
              <w:t>(V</w:t>
            </w:r>
            <w:r>
              <w:rPr>
                <w:rFonts w:ascii="Lucida Grande" w:hAnsi="Lucida Grande" w:cs="Lucida Grande"/>
                <w:color w:val="000000"/>
                <w:vertAlign w:val="subscript"/>
              </w:rPr>
              <w:t>S12</w:t>
            </w:r>
            <w:r>
              <w:rPr>
                <w:rFonts w:ascii="Calibri" w:eastAsia="Calibri" w:hAnsi="Calibri" w:cs="Times New Roman"/>
                <w:lang w:eastAsia="en-US"/>
              </w:rPr>
              <w:t>)</w:t>
            </w:r>
          </w:p>
        </w:tc>
        <w:tc>
          <w:tcPr>
            <w:tcW w:w="887" w:type="dxa"/>
          </w:tcPr>
          <w:p w14:paraId="55F8C7C5"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0.5</w:t>
            </w:r>
          </w:p>
        </w:tc>
      </w:tr>
      <w:tr w:rsidR="007565E3" w14:paraId="0593C526" w14:textId="77777777" w:rsidTr="001F63B1">
        <w:tc>
          <w:tcPr>
            <w:tcW w:w="4750" w:type="dxa"/>
          </w:tcPr>
          <w:p w14:paraId="69EDF187" w14:textId="77777777" w:rsidR="007565E3" w:rsidRDefault="007565E3" w:rsidP="001F63B1">
            <w:pPr>
              <w:suppressAutoHyphens/>
              <w:rPr>
                <w:rFonts w:ascii="Calibri" w:eastAsia="Droid Sans Fallback" w:hAnsi="Calibri" w:cs="Calibri"/>
              </w:rPr>
            </w:pPr>
            <w:r>
              <w:rPr>
                <w:rFonts w:ascii="Calibri" w:eastAsia="Calibri" w:hAnsi="Calibri" w:cs="Times New Roman"/>
                <w:lang w:eastAsia="en-US"/>
              </w:rPr>
              <w:t>Measurement error variance (V</w:t>
            </w:r>
            <w:r>
              <w:rPr>
                <w:rFonts w:ascii="Calibri" w:eastAsia="Calibri" w:hAnsi="Calibri" w:cs="Times New Roman"/>
                <w:vertAlign w:val="subscript"/>
                <w:lang w:eastAsia="en-US"/>
              </w:rPr>
              <w:t>m</w:t>
            </w:r>
            <w:r>
              <w:rPr>
                <w:rFonts w:ascii="Calibri" w:eastAsia="Calibri" w:hAnsi="Calibri" w:cs="Times New Roman"/>
                <w:lang w:eastAsia="en-US"/>
              </w:rPr>
              <w:t>)</w:t>
            </w:r>
          </w:p>
        </w:tc>
        <w:tc>
          <w:tcPr>
            <w:tcW w:w="887" w:type="dxa"/>
          </w:tcPr>
          <w:p w14:paraId="6857A64D" w14:textId="77777777" w:rsidR="007565E3" w:rsidRDefault="007565E3" w:rsidP="001F63B1">
            <w:pPr>
              <w:suppressAutoHyphens/>
              <w:jc w:val="center"/>
              <w:rPr>
                <w:rFonts w:ascii="Calibri" w:eastAsia="Droid Sans Fallback" w:hAnsi="Calibri" w:cs="Calibri"/>
              </w:rPr>
            </w:pPr>
            <w:r>
              <w:rPr>
                <w:rFonts w:ascii="Calibri" w:eastAsia="Droid Sans Fallback" w:hAnsi="Calibri" w:cs="Calibri"/>
              </w:rPr>
              <w:t>0.05</w:t>
            </w:r>
          </w:p>
        </w:tc>
      </w:tr>
    </w:tbl>
    <w:p w14:paraId="10FEE8DF" w14:textId="77777777" w:rsidR="007565E3" w:rsidRDefault="007565E3" w:rsidP="007565E3">
      <w:pPr>
        <w:suppressAutoHyphens/>
        <w:rPr>
          <w:rFonts w:ascii="Calibri" w:eastAsia="Droid Sans Fallback" w:hAnsi="Calibri" w:cs="Calibri"/>
        </w:rPr>
      </w:pPr>
      <w:r>
        <w:rPr>
          <w:rFonts w:ascii="Calibri" w:eastAsia="Droid Sans Fallback" w:hAnsi="Calibri" w:cs="Calibri"/>
        </w:rPr>
        <w:t xml:space="preserve"> </w:t>
      </w:r>
    </w:p>
    <w:p w14:paraId="1E3870FB" w14:textId="77777777" w:rsidR="007565E3" w:rsidRDefault="007565E3" w:rsidP="007565E3">
      <w:pPr>
        <w:suppressAutoHyphens/>
        <w:rPr>
          <w:rFonts w:ascii="Calibri" w:eastAsia="Droid Sans Fallback" w:hAnsi="Calibri" w:cs="Calibri"/>
        </w:rPr>
      </w:pPr>
      <w:r>
        <w:rPr>
          <w:rFonts w:ascii="Calibri" w:eastAsia="Droid Sans Fallback" w:hAnsi="Calibri" w:cs="Calibri"/>
        </w:rPr>
        <w:t>For these simulations we are going to use a stochastic environment effect (x). We will also sample individual trait expressions the same number of times but at different instances of time among individuals. The among-individual variance in sampling of timing will be 0.</w:t>
      </w:r>
    </w:p>
    <w:p w14:paraId="765308F9" w14:textId="77777777" w:rsidR="007565E3" w:rsidRDefault="007565E3" w:rsidP="007565E3">
      <w:pPr>
        <w:suppressAutoHyphens/>
        <w:rPr>
          <w:rFonts w:ascii="Calibri" w:eastAsia="Droid Sans Fallback" w:hAnsi="Calibri" w:cs="Calibri"/>
        </w:rPr>
      </w:pPr>
    </w:p>
    <w:p w14:paraId="6A8C36B5" w14:textId="77777777" w:rsidR="007565E3" w:rsidRPr="00722C42" w:rsidRDefault="007565E3" w:rsidP="007565E3">
      <w:pPr>
        <w:suppressAutoHyphens/>
        <w:rPr>
          <w:rFonts w:ascii="Calibri" w:eastAsia="Droid Sans Fallback" w:hAnsi="Calibri" w:cs="Calibri"/>
        </w:rPr>
      </w:pPr>
      <w:r w:rsidRPr="00722C42">
        <w:rPr>
          <w:rFonts w:ascii="Calibri" w:eastAsia="Droid Sans Fallback" w:hAnsi="Calibri" w:cs="Calibri"/>
        </w:rPr>
        <w:t xml:space="preserve">You should base your decision </w:t>
      </w:r>
      <w:r>
        <w:rPr>
          <w:rFonts w:ascii="Calibri" w:eastAsia="Droid Sans Fallback" w:hAnsi="Calibri" w:cs="Calibri"/>
        </w:rPr>
        <w:t>on</w:t>
      </w:r>
      <w:r w:rsidRPr="00722C42">
        <w:rPr>
          <w:rFonts w:ascii="Calibri" w:eastAsia="Droid Sans Fallback" w:hAnsi="Calibri" w:cs="Calibri"/>
        </w:rPr>
        <w:t xml:space="preserve"> the graphic representation of the estimates. The figure below is a summary of parameter estimates of 100 models performed </w:t>
      </w:r>
      <w:r>
        <w:rPr>
          <w:rFonts w:ascii="Calibri" w:eastAsia="Droid Sans Fallback" w:hAnsi="Calibri" w:cs="Calibri"/>
        </w:rPr>
        <w:t>from the</w:t>
      </w:r>
      <w:r w:rsidRPr="00722C42">
        <w:rPr>
          <w:rFonts w:ascii="Calibri" w:eastAsia="Droid Sans Fallback" w:hAnsi="Calibri" w:cs="Calibri"/>
        </w:rPr>
        <w:t xml:space="preserve"> 100 simulated datasets.</w:t>
      </w:r>
    </w:p>
    <w:p w14:paraId="201BC082" w14:textId="77777777" w:rsidR="007565E3" w:rsidRPr="00722C42" w:rsidRDefault="007565E3" w:rsidP="007565E3">
      <w:pPr>
        <w:suppressAutoHyphens/>
        <w:rPr>
          <w:rFonts w:ascii="Calibri" w:eastAsia="Droid Sans Fallback" w:hAnsi="Calibri" w:cs="Calibri"/>
        </w:rPr>
      </w:pPr>
    </w:p>
    <w:p w14:paraId="63B4ED47" w14:textId="77777777" w:rsidR="007565E3" w:rsidRPr="00722C42" w:rsidRDefault="007565E3" w:rsidP="007565E3">
      <w:pPr>
        <w:suppressAutoHyphens/>
        <w:rPr>
          <w:rFonts w:ascii="Calibri" w:eastAsia="Droid Sans Fallback" w:hAnsi="Calibri" w:cs="Times New Roman"/>
          <w:b/>
          <w:bCs/>
          <w:sz w:val="22"/>
          <w:lang w:val="en-US" w:eastAsia="en-US"/>
        </w:rPr>
      </w:pPr>
      <w:r w:rsidRPr="00722C42">
        <w:rPr>
          <w:rFonts w:ascii="Calibri" w:eastAsia="Droid Sans Fallback" w:hAnsi="Calibri" w:cs="Times New Roman"/>
          <w:b/>
          <w:bCs/>
          <w:sz w:val="22"/>
          <w:lang w:val="en-US" w:eastAsia="en-US"/>
        </w:rPr>
        <w:t>Input</w:t>
      </w:r>
    </w:p>
    <w:p w14:paraId="2EFFA385" w14:textId="77777777" w:rsidR="007565E3" w:rsidRPr="00722C42" w:rsidRDefault="007565E3" w:rsidP="007565E3">
      <w:pPr>
        <w:suppressAutoHyphens/>
        <w:rPr>
          <w:rFonts w:ascii="Calibri" w:eastAsia="Droid Sans Fallback" w:hAnsi="Calibri" w:cs="Calibri"/>
          <w:b/>
          <w:bCs/>
        </w:rPr>
      </w:pPr>
    </w:p>
    <w:p w14:paraId="20310048" w14:textId="77777777" w:rsidR="007565E3" w:rsidRPr="00722C42" w:rsidRDefault="007565E3" w:rsidP="007565E3">
      <w:pPr>
        <w:suppressAutoHyphens/>
        <w:rPr>
          <w:rFonts w:ascii="Calibri" w:eastAsia="Droid Sans Fallback" w:hAnsi="Calibri" w:cs="Calibri"/>
        </w:rPr>
      </w:pPr>
      <w:r w:rsidRPr="00722C42">
        <w:rPr>
          <w:rFonts w:ascii="Calibri" w:eastAsia="Droid Sans Fallback" w:hAnsi="Calibri" w:cs="Calibri"/>
        </w:rPr>
        <w:t>A bar with numbers of measurements that can only be set to 100, 225, 400, 900.</w:t>
      </w:r>
    </w:p>
    <w:p w14:paraId="12E49144" w14:textId="77777777" w:rsidR="007565E3" w:rsidRPr="00722C42" w:rsidRDefault="007565E3" w:rsidP="007565E3">
      <w:pPr>
        <w:suppressAutoHyphens/>
        <w:rPr>
          <w:rFonts w:ascii="Calibri" w:eastAsia="Droid Sans Fallback" w:hAnsi="Calibri" w:cs="Calibri"/>
        </w:rPr>
      </w:pPr>
    </w:p>
    <w:p w14:paraId="65A59FA3" w14:textId="77777777" w:rsidR="007565E3" w:rsidRPr="00722C42" w:rsidRDefault="007565E3" w:rsidP="007565E3">
      <w:pPr>
        <w:suppressAutoHyphens/>
        <w:rPr>
          <w:rFonts w:ascii="Calibri" w:eastAsia="Droid Sans Fallback" w:hAnsi="Calibri" w:cs="Calibri"/>
        </w:rPr>
      </w:pPr>
      <w:r w:rsidRPr="00722C42">
        <w:rPr>
          <w:rFonts w:ascii="Calibri" w:eastAsia="Droid Sans Fallback" w:hAnsi="Calibri" w:cs="Calibri"/>
        </w:rPr>
        <w:t>For each sample size there will be three combinations</w:t>
      </w:r>
      <w:r>
        <w:rPr>
          <w:rFonts w:ascii="Calibri" w:eastAsia="Droid Sans Fallback" w:hAnsi="Calibri" w:cs="Calibri"/>
        </w:rPr>
        <w:t>:</w:t>
      </w:r>
      <w:r w:rsidRPr="00722C42">
        <w:rPr>
          <w:rFonts w:ascii="Calibri" w:eastAsia="Droid Sans Fallback" w:hAnsi="Calibri" w:cs="Calibri"/>
        </w:rPr>
        <w:t xml:space="preserve"> one with more individuals than repeats, one with equal number of repeats and observations</w:t>
      </w:r>
      <w:r>
        <w:rPr>
          <w:rFonts w:ascii="Calibri" w:eastAsia="Droid Sans Fallback" w:hAnsi="Calibri" w:cs="Calibri"/>
        </w:rPr>
        <w:t>,</w:t>
      </w:r>
      <w:r w:rsidRPr="00722C42">
        <w:rPr>
          <w:rFonts w:ascii="Calibri" w:eastAsia="Droid Sans Fallback" w:hAnsi="Calibri" w:cs="Calibri"/>
        </w:rPr>
        <w:t xml:space="preserve"> and one with more repeats than individuals.</w:t>
      </w:r>
    </w:p>
    <w:p w14:paraId="1DEA2A6D" w14:textId="77777777" w:rsidR="007565E3" w:rsidRPr="00722C42" w:rsidRDefault="007565E3" w:rsidP="007565E3">
      <w:pPr>
        <w:suppressAutoHyphens/>
        <w:rPr>
          <w:rFonts w:ascii="Calibri" w:eastAsia="Droid Sans Fallback" w:hAnsi="Calibri" w:cs="Calibri"/>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717"/>
        <w:gridCol w:w="1425"/>
        <w:gridCol w:w="2817"/>
      </w:tblGrid>
      <w:tr w:rsidR="007565E3" w:rsidRPr="00722C42" w14:paraId="7E9D9588" w14:textId="77777777" w:rsidTr="001F63B1">
        <w:tc>
          <w:tcPr>
            <w:tcW w:w="1717" w:type="dxa"/>
            <w:tcBorders>
              <w:top w:val="single" w:sz="2" w:space="0" w:color="000000"/>
              <w:left w:val="single" w:sz="2" w:space="0" w:color="000000"/>
              <w:bottom w:val="single" w:sz="2" w:space="0" w:color="000000"/>
              <w:right w:val="nil"/>
            </w:tcBorders>
            <w:shd w:val="clear" w:color="auto" w:fill="auto"/>
            <w:tcMar>
              <w:left w:w="54" w:type="dxa"/>
            </w:tcMar>
          </w:tcPr>
          <w:p w14:paraId="3B6A54E4"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Observations</w:t>
            </w:r>
          </w:p>
        </w:tc>
        <w:tc>
          <w:tcPr>
            <w:tcW w:w="1425" w:type="dxa"/>
            <w:tcBorders>
              <w:top w:val="single" w:sz="2" w:space="0" w:color="000000"/>
              <w:left w:val="single" w:sz="2" w:space="0" w:color="000000"/>
              <w:bottom w:val="single" w:sz="2" w:space="0" w:color="000000"/>
              <w:right w:val="nil"/>
            </w:tcBorders>
            <w:shd w:val="clear" w:color="auto" w:fill="auto"/>
            <w:tcMar>
              <w:left w:w="54" w:type="dxa"/>
            </w:tcMar>
          </w:tcPr>
          <w:p w14:paraId="794778A1"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Individuals</w:t>
            </w:r>
          </w:p>
        </w:tc>
        <w:tc>
          <w:tcPr>
            <w:tcW w:w="281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EBB578"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Repeats per individual</w:t>
            </w:r>
          </w:p>
        </w:tc>
      </w:tr>
      <w:tr w:rsidR="007565E3" w:rsidRPr="00722C42" w14:paraId="60E8638B"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7E7E738B"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100</w:t>
            </w:r>
          </w:p>
        </w:tc>
        <w:tc>
          <w:tcPr>
            <w:tcW w:w="1425" w:type="dxa"/>
            <w:tcBorders>
              <w:top w:val="nil"/>
              <w:left w:val="single" w:sz="2" w:space="0" w:color="000000"/>
              <w:bottom w:val="single" w:sz="2" w:space="0" w:color="000000"/>
              <w:right w:val="nil"/>
            </w:tcBorders>
            <w:shd w:val="clear" w:color="auto" w:fill="auto"/>
            <w:tcMar>
              <w:left w:w="54" w:type="dxa"/>
            </w:tcMar>
          </w:tcPr>
          <w:p w14:paraId="5423A67D"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6B6E126"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20</w:t>
            </w:r>
          </w:p>
        </w:tc>
      </w:tr>
      <w:tr w:rsidR="007565E3" w:rsidRPr="00722C42" w14:paraId="6478A65A"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4E3FA556"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100</w:t>
            </w:r>
          </w:p>
        </w:tc>
        <w:tc>
          <w:tcPr>
            <w:tcW w:w="1425" w:type="dxa"/>
            <w:tcBorders>
              <w:top w:val="nil"/>
              <w:left w:val="single" w:sz="2" w:space="0" w:color="000000"/>
              <w:bottom w:val="single" w:sz="2" w:space="0" w:color="000000"/>
              <w:right w:val="nil"/>
            </w:tcBorders>
            <w:shd w:val="clear" w:color="auto" w:fill="auto"/>
            <w:tcMar>
              <w:left w:w="54" w:type="dxa"/>
            </w:tcMar>
          </w:tcPr>
          <w:p w14:paraId="7AB6A5E9"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4C07DB66"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w:t>
            </w:r>
          </w:p>
        </w:tc>
      </w:tr>
      <w:tr w:rsidR="007565E3" w:rsidRPr="00722C42" w14:paraId="60CF1ED4"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0392C3C9"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100</w:t>
            </w:r>
          </w:p>
        </w:tc>
        <w:tc>
          <w:tcPr>
            <w:tcW w:w="1425" w:type="dxa"/>
            <w:tcBorders>
              <w:top w:val="nil"/>
              <w:left w:val="single" w:sz="2" w:space="0" w:color="000000"/>
              <w:bottom w:val="single" w:sz="2" w:space="0" w:color="000000"/>
              <w:right w:val="nil"/>
            </w:tcBorders>
            <w:shd w:val="clear" w:color="auto" w:fill="auto"/>
            <w:tcMar>
              <w:left w:w="54" w:type="dxa"/>
            </w:tcMar>
          </w:tcPr>
          <w:p w14:paraId="306D9784"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75A5DD8"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5</w:t>
            </w:r>
          </w:p>
        </w:tc>
      </w:tr>
      <w:tr w:rsidR="007565E3" w:rsidRPr="00722C42" w14:paraId="6312F0C7"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04DE927F"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225</w:t>
            </w:r>
          </w:p>
        </w:tc>
        <w:tc>
          <w:tcPr>
            <w:tcW w:w="1425" w:type="dxa"/>
            <w:tcBorders>
              <w:top w:val="nil"/>
              <w:left w:val="single" w:sz="2" w:space="0" w:color="000000"/>
              <w:bottom w:val="single" w:sz="2" w:space="0" w:color="000000"/>
              <w:right w:val="nil"/>
            </w:tcBorders>
            <w:shd w:val="clear" w:color="auto" w:fill="auto"/>
            <w:tcMar>
              <w:left w:w="54" w:type="dxa"/>
            </w:tcMar>
          </w:tcPr>
          <w:p w14:paraId="69A6BFB1"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3D14D3ED"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45</w:t>
            </w:r>
          </w:p>
        </w:tc>
      </w:tr>
      <w:tr w:rsidR="007565E3" w:rsidRPr="00722C42" w14:paraId="48D59860"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68ABFFA5"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225</w:t>
            </w:r>
          </w:p>
        </w:tc>
        <w:tc>
          <w:tcPr>
            <w:tcW w:w="1425" w:type="dxa"/>
            <w:tcBorders>
              <w:top w:val="nil"/>
              <w:left w:val="single" w:sz="2" w:space="0" w:color="000000"/>
              <w:bottom w:val="single" w:sz="2" w:space="0" w:color="000000"/>
              <w:right w:val="nil"/>
            </w:tcBorders>
            <w:shd w:val="clear" w:color="auto" w:fill="auto"/>
            <w:tcMar>
              <w:left w:w="54" w:type="dxa"/>
            </w:tcMar>
          </w:tcPr>
          <w:p w14:paraId="297B58BA"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C078DBD"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15</w:t>
            </w:r>
          </w:p>
        </w:tc>
      </w:tr>
      <w:tr w:rsidR="007565E3" w:rsidRPr="00722C42" w14:paraId="7D968826"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45437982"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225</w:t>
            </w:r>
          </w:p>
        </w:tc>
        <w:tc>
          <w:tcPr>
            <w:tcW w:w="1425" w:type="dxa"/>
            <w:tcBorders>
              <w:top w:val="nil"/>
              <w:left w:val="single" w:sz="2" w:space="0" w:color="000000"/>
              <w:bottom w:val="single" w:sz="2" w:space="0" w:color="000000"/>
              <w:right w:val="nil"/>
            </w:tcBorders>
            <w:shd w:val="clear" w:color="auto" w:fill="auto"/>
            <w:tcMar>
              <w:left w:w="54" w:type="dxa"/>
            </w:tcMar>
          </w:tcPr>
          <w:p w14:paraId="489959E0"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3E19C48F"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5</w:t>
            </w:r>
          </w:p>
        </w:tc>
      </w:tr>
      <w:tr w:rsidR="007565E3" w:rsidRPr="00722C42" w14:paraId="362EDE8A"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12F210B8"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400</w:t>
            </w:r>
          </w:p>
        </w:tc>
        <w:tc>
          <w:tcPr>
            <w:tcW w:w="1425" w:type="dxa"/>
            <w:tcBorders>
              <w:top w:val="nil"/>
              <w:left w:val="single" w:sz="2" w:space="0" w:color="000000"/>
              <w:bottom w:val="single" w:sz="2" w:space="0" w:color="000000"/>
              <w:right w:val="nil"/>
            </w:tcBorders>
            <w:shd w:val="clear" w:color="auto" w:fill="auto"/>
            <w:tcMar>
              <w:left w:w="54" w:type="dxa"/>
            </w:tcMar>
          </w:tcPr>
          <w:p w14:paraId="6B782082"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A8407DF"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40</w:t>
            </w:r>
          </w:p>
        </w:tc>
      </w:tr>
      <w:tr w:rsidR="007565E3" w:rsidRPr="00722C42" w14:paraId="20DDEA34"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3F1C1698"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400</w:t>
            </w:r>
          </w:p>
        </w:tc>
        <w:tc>
          <w:tcPr>
            <w:tcW w:w="1425" w:type="dxa"/>
            <w:tcBorders>
              <w:top w:val="nil"/>
              <w:left w:val="single" w:sz="2" w:space="0" w:color="000000"/>
              <w:bottom w:val="single" w:sz="2" w:space="0" w:color="000000"/>
              <w:right w:val="nil"/>
            </w:tcBorders>
            <w:shd w:val="clear" w:color="auto" w:fill="auto"/>
            <w:tcMar>
              <w:left w:w="54" w:type="dxa"/>
            </w:tcMar>
          </w:tcPr>
          <w:p w14:paraId="339BA37B"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4DB6C7D"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20</w:t>
            </w:r>
          </w:p>
        </w:tc>
      </w:tr>
      <w:tr w:rsidR="007565E3" w:rsidRPr="00722C42" w14:paraId="1BDAC991"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7C6E8ADA"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400</w:t>
            </w:r>
          </w:p>
        </w:tc>
        <w:tc>
          <w:tcPr>
            <w:tcW w:w="1425" w:type="dxa"/>
            <w:tcBorders>
              <w:top w:val="nil"/>
              <w:left w:val="single" w:sz="2" w:space="0" w:color="000000"/>
              <w:bottom w:val="single" w:sz="2" w:space="0" w:color="000000"/>
              <w:right w:val="nil"/>
            </w:tcBorders>
            <w:shd w:val="clear" w:color="auto" w:fill="auto"/>
            <w:tcMar>
              <w:left w:w="54" w:type="dxa"/>
            </w:tcMar>
          </w:tcPr>
          <w:p w14:paraId="37D1D5B7"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40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0800A586"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10</w:t>
            </w:r>
          </w:p>
        </w:tc>
      </w:tr>
      <w:tr w:rsidR="007565E3" w:rsidRPr="00722C42" w14:paraId="02FCCE3E"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337388E2"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900</w:t>
            </w:r>
          </w:p>
        </w:tc>
        <w:tc>
          <w:tcPr>
            <w:tcW w:w="1425" w:type="dxa"/>
            <w:tcBorders>
              <w:top w:val="nil"/>
              <w:left w:val="single" w:sz="2" w:space="0" w:color="000000"/>
              <w:bottom w:val="single" w:sz="2" w:space="0" w:color="000000"/>
              <w:right w:val="nil"/>
            </w:tcBorders>
            <w:shd w:val="clear" w:color="auto" w:fill="auto"/>
            <w:tcMar>
              <w:left w:w="54" w:type="dxa"/>
            </w:tcMar>
          </w:tcPr>
          <w:p w14:paraId="72570B55"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18</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105AB5CA"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50</w:t>
            </w:r>
          </w:p>
        </w:tc>
      </w:tr>
      <w:tr w:rsidR="007565E3" w:rsidRPr="00722C42" w14:paraId="1746DBF9"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3780DB6B"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900</w:t>
            </w:r>
          </w:p>
        </w:tc>
        <w:tc>
          <w:tcPr>
            <w:tcW w:w="1425" w:type="dxa"/>
            <w:tcBorders>
              <w:top w:val="nil"/>
              <w:left w:val="single" w:sz="2" w:space="0" w:color="000000"/>
              <w:bottom w:val="single" w:sz="2" w:space="0" w:color="000000"/>
              <w:right w:val="nil"/>
            </w:tcBorders>
            <w:shd w:val="clear" w:color="auto" w:fill="auto"/>
            <w:tcMar>
              <w:left w:w="54" w:type="dxa"/>
            </w:tcMar>
          </w:tcPr>
          <w:p w14:paraId="656E68DE"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30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57BA0B0D"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30</w:t>
            </w:r>
          </w:p>
        </w:tc>
      </w:tr>
      <w:tr w:rsidR="007565E3" w:rsidRPr="00722C42" w14:paraId="029FAD13" w14:textId="77777777" w:rsidTr="001F63B1">
        <w:tc>
          <w:tcPr>
            <w:tcW w:w="1717" w:type="dxa"/>
            <w:tcBorders>
              <w:top w:val="nil"/>
              <w:left w:val="single" w:sz="2" w:space="0" w:color="000000"/>
              <w:bottom w:val="single" w:sz="2" w:space="0" w:color="000000"/>
              <w:right w:val="nil"/>
            </w:tcBorders>
            <w:shd w:val="clear" w:color="auto" w:fill="auto"/>
            <w:tcMar>
              <w:left w:w="54" w:type="dxa"/>
            </w:tcMar>
          </w:tcPr>
          <w:p w14:paraId="1471A8AA"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900</w:t>
            </w:r>
          </w:p>
        </w:tc>
        <w:tc>
          <w:tcPr>
            <w:tcW w:w="1425" w:type="dxa"/>
            <w:tcBorders>
              <w:top w:val="nil"/>
              <w:left w:val="single" w:sz="2" w:space="0" w:color="000000"/>
              <w:bottom w:val="single" w:sz="2" w:space="0" w:color="000000"/>
              <w:right w:val="nil"/>
            </w:tcBorders>
            <w:shd w:val="clear" w:color="auto" w:fill="auto"/>
            <w:tcMar>
              <w:left w:w="54" w:type="dxa"/>
            </w:tcMar>
          </w:tcPr>
          <w:p w14:paraId="676046FD"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50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39051D1" w14:textId="77777777" w:rsidR="007565E3" w:rsidRPr="00722C42" w:rsidRDefault="007565E3" w:rsidP="001F63B1">
            <w:pPr>
              <w:suppressAutoHyphens/>
              <w:rPr>
                <w:rFonts w:ascii="Calibri" w:eastAsia="Droid Sans Fallback" w:hAnsi="Calibri" w:cs="Calibri"/>
              </w:rPr>
            </w:pPr>
            <w:r w:rsidRPr="00722C42">
              <w:rPr>
                <w:rFonts w:ascii="Calibri" w:eastAsia="Droid Sans Fallback" w:hAnsi="Calibri" w:cs="Calibri"/>
              </w:rPr>
              <w:t>18</w:t>
            </w:r>
          </w:p>
        </w:tc>
      </w:tr>
    </w:tbl>
    <w:p w14:paraId="42BF65FA" w14:textId="77777777" w:rsidR="007565E3" w:rsidRPr="00722C42" w:rsidRDefault="007565E3" w:rsidP="007565E3">
      <w:pPr>
        <w:suppressAutoHyphens/>
        <w:rPr>
          <w:rFonts w:ascii="Calibri" w:eastAsia="Droid Sans Fallback" w:hAnsi="Calibri" w:cs="Calibri"/>
        </w:rPr>
      </w:pPr>
    </w:p>
    <w:p w14:paraId="43B80AE1" w14:textId="77777777" w:rsidR="007565E3" w:rsidRDefault="007565E3" w:rsidP="007565E3">
      <w:pPr>
        <w:suppressAutoHyphens/>
        <w:rPr>
          <w:rFonts w:ascii="Calibri" w:eastAsia="Droid Sans Fallback" w:hAnsi="Calibri" w:cs="Calibri"/>
          <w:b/>
          <w:bCs/>
        </w:rPr>
      </w:pPr>
    </w:p>
    <w:p w14:paraId="0686292B" w14:textId="77777777" w:rsidR="007565E3" w:rsidRPr="00722C42" w:rsidRDefault="007565E3" w:rsidP="007565E3">
      <w:pPr>
        <w:suppressAutoHyphens/>
        <w:rPr>
          <w:rFonts w:ascii="Calibri" w:eastAsia="Droid Sans Fallback" w:hAnsi="Calibri" w:cs="Calibri"/>
          <w:b/>
          <w:bCs/>
        </w:rPr>
      </w:pPr>
      <w:r w:rsidRPr="00722C42">
        <w:rPr>
          <w:rFonts w:ascii="Calibri" w:eastAsia="Droid Sans Fallback" w:hAnsi="Calibri" w:cs="Calibri"/>
          <w:b/>
          <w:bCs/>
        </w:rPr>
        <w:t>Results</w:t>
      </w:r>
    </w:p>
    <w:p w14:paraId="63E5F869" w14:textId="77777777" w:rsidR="007565E3" w:rsidRPr="00722C42" w:rsidRDefault="007565E3" w:rsidP="007565E3">
      <w:pPr>
        <w:suppressAutoHyphens/>
        <w:rPr>
          <w:rFonts w:ascii="Calibri" w:eastAsia="Droid Sans Fallback" w:hAnsi="Calibri" w:cs="Calibri"/>
          <w:b/>
          <w:bCs/>
        </w:rPr>
      </w:pPr>
    </w:p>
    <w:p w14:paraId="0877D147" w14:textId="77777777" w:rsidR="007565E3" w:rsidRPr="00722C42" w:rsidRDefault="007565E3" w:rsidP="007565E3">
      <w:pPr>
        <w:suppressAutoHyphens/>
        <w:rPr>
          <w:rFonts w:ascii="Calibri" w:eastAsia="Droid Sans Fallback" w:hAnsi="Calibri" w:cs="Calibri"/>
        </w:rPr>
      </w:pPr>
    </w:p>
    <w:p w14:paraId="77A4514E" w14:textId="77777777" w:rsidR="007565E3" w:rsidRPr="00722C42" w:rsidRDefault="007565E3" w:rsidP="007565E3">
      <w:pPr>
        <w:suppressAutoHyphens/>
        <w:rPr>
          <w:rFonts w:ascii="Calibri" w:eastAsia="Droid Sans Fallback" w:hAnsi="Calibri" w:cs="Calibri"/>
        </w:rPr>
      </w:pPr>
      <w:r w:rsidRPr="00722C42">
        <w:rPr>
          <w:rFonts w:ascii="Calibri" w:eastAsia="Droid Sans Fallback" w:hAnsi="Calibri" w:cs="Calibri"/>
        </w:rPr>
        <w:t>Figures</w:t>
      </w:r>
      <w:r>
        <w:rPr>
          <w:rFonts w:ascii="Calibri" w:eastAsia="Droid Sans Fallback" w:hAnsi="Calibri" w:cs="Calibri"/>
        </w:rPr>
        <w:t xml:space="preserve"> as in Step 3 of Random Regression, but with additional betas and sS terms added (omit correlation term as we are ignoring it here). </w:t>
      </w:r>
    </w:p>
    <w:p w14:paraId="75D0063C" w14:textId="77777777" w:rsidR="007565E3" w:rsidRPr="00722C42" w:rsidRDefault="007565E3" w:rsidP="007565E3">
      <w:pPr>
        <w:suppressAutoHyphens/>
        <w:rPr>
          <w:rFonts w:ascii="Calibri" w:eastAsia="Droid Sans Fallback" w:hAnsi="Calibri" w:cs="Calibri"/>
        </w:rPr>
      </w:pPr>
    </w:p>
    <w:p w14:paraId="488C1106" w14:textId="77777777" w:rsidR="007565E3" w:rsidRPr="00722C42" w:rsidRDefault="007565E3" w:rsidP="007565E3">
      <w:pPr>
        <w:suppressAutoHyphens/>
        <w:rPr>
          <w:rFonts w:ascii="Calibri" w:eastAsia="Droid Sans Fallback" w:hAnsi="Calibri" w:cs="Calibri"/>
        </w:rPr>
      </w:pPr>
    </w:p>
    <w:p w14:paraId="4075FC4E" w14:textId="77777777" w:rsidR="007565E3" w:rsidRDefault="007565E3" w:rsidP="007565E3">
      <w:pPr>
        <w:suppressAutoHyphens/>
        <w:rPr>
          <w:rFonts w:ascii="Calibri" w:eastAsia="Droid Sans Fallback" w:hAnsi="Calibri" w:cs="Calibri"/>
        </w:rPr>
      </w:pPr>
      <w:r>
        <w:rPr>
          <w:rFonts w:ascii="Calibri" w:eastAsia="Droid Sans Fallback" w:hAnsi="Calibri" w:cs="Calibri"/>
        </w:rPr>
        <w:t>Each histogram shows the frequency distribution of each parameter based on the 100 simulations that you ran for each of the three study designs. “NI” is the number of individuals and “NR” is the number of repeats per individuals. The red line represents the “true” value that you set for this parameter above. The histograms provide information on the expected bias (inaccuracy) and imprecision that comes with each chosen study design. If the chosen study design would be perfect (i.e., resulting in highly precise and accurate estimates) your parameter estimates should be narrowly distributed around the true value. If your estimates are precise but inaccurate, the distribution should be narrow but peaking away from the true value. If your estimates are accurate but imprecise the distribution should be peaking at the true value but simultaneously very broad. Finally, if your estimates are imprecise and inaccurate the distribution would both wide and peaking away from the true value.</w:t>
      </w:r>
    </w:p>
    <w:p w14:paraId="095D101C" w14:textId="77777777" w:rsidR="007565E3" w:rsidRDefault="007565E3" w:rsidP="007565E3"/>
    <w:p w14:paraId="523FB87E" w14:textId="77777777" w:rsidR="007565E3" w:rsidRDefault="007565E3">
      <w:bookmarkStart w:id="6" w:name="_GoBack"/>
      <w:bookmarkEnd w:id="6"/>
    </w:p>
    <w:sectPr w:rsidR="007565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ngemanse" w:date="2016-10-08T11:52:00Z" w:initials="d">
    <w:p w14:paraId="7195AE0F" w14:textId="77777777" w:rsidR="00D22560" w:rsidRDefault="00D22560" w:rsidP="00D22560">
      <w:pPr>
        <w:pStyle w:val="CommentText"/>
      </w:pPr>
      <w:r>
        <w:rPr>
          <w:rStyle w:val="CommentReference"/>
        </w:rPr>
        <w:annotationRef/>
      </w:r>
      <w:r>
        <w:t>Shouldn’t sampling (as opposed to model structure) be a separate Module? I thought that is what we decided previously.</w:t>
      </w:r>
    </w:p>
  </w:comment>
  <w:comment w:id="1" w:author="dingemanse" w:date="2016-10-08T11:52:00Z" w:initials="d">
    <w:p w14:paraId="1643720F" w14:textId="77777777" w:rsidR="00D22560" w:rsidRDefault="00D22560" w:rsidP="00D22560">
      <w:pPr>
        <w:pStyle w:val="CommentText"/>
      </w:pPr>
      <w:r>
        <w:rPr>
          <w:rStyle w:val="CommentReference"/>
        </w:rPr>
        <w:annotationRef/>
      </w:r>
      <w:r>
        <w:t xml:space="preserve">Not totally clear from the Intro text what bias is addressed in this step. </w:t>
      </w:r>
    </w:p>
  </w:comment>
  <w:comment w:id="2" w:author="dingemanse" w:date="2016-10-08T11:52:00Z" w:initials="d">
    <w:p w14:paraId="347B5FA0" w14:textId="77777777" w:rsidR="00D22560" w:rsidRDefault="00D22560" w:rsidP="00D22560">
      <w:pPr>
        <w:pStyle w:val="CommentText"/>
      </w:pPr>
      <w:r>
        <w:rPr>
          <w:rStyle w:val="CommentReference"/>
        </w:rPr>
        <w:annotationRef/>
      </w:r>
      <w:r>
        <w:t>Is this the most obvious problem to discuss when introducing sampling? I feel that perhaps other issues (e.g. whether the extremes of x are sampled vs. all values of x1 and x20 might come first.</w:t>
      </w:r>
    </w:p>
  </w:comment>
  <w:comment w:id="3" w:author="dingemanse" w:date="2016-10-08T11:52:00Z" w:initials="d">
    <w:p w14:paraId="7C103D1C" w14:textId="77777777" w:rsidR="00D22560" w:rsidRDefault="00D22560" w:rsidP="00D22560">
      <w:pPr>
        <w:pStyle w:val="CommentText"/>
      </w:pPr>
      <w:r>
        <w:rPr>
          <w:rStyle w:val="CommentReference"/>
        </w:rPr>
        <w:annotationRef/>
      </w:r>
      <w:r>
        <w:t>Unless you are interested in how much variance is explained by all known factors!</w:t>
      </w:r>
    </w:p>
  </w:comment>
  <w:comment w:id="4" w:author="dingemanse" w:date="2016-10-08T11:52:00Z" w:initials="d">
    <w:p w14:paraId="16056006" w14:textId="77777777" w:rsidR="00D22560" w:rsidRDefault="00D22560" w:rsidP="00D22560">
      <w:pPr>
        <w:pStyle w:val="CommentText"/>
      </w:pPr>
      <w:r>
        <w:rPr>
          <w:rStyle w:val="CommentReference"/>
        </w:rPr>
        <w:annotationRef/>
      </w:r>
      <w:r>
        <w:t>Can we introduce biology?</w:t>
      </w:r>
    </w:p>
    <w:p w14:paraId="67417B9A" w14:textId="77777777" w:rsidR="00D22560" w:rsidRDefault="00D22560" w:rsidP="00D22560">
      <w:pPr>
        <w:pStyle w:val="CommentText"/>
      </w:pPr>
    </w:p>
    <w:p w14:paraId="562FB057" w14:textId="77777777" w:rsidR="00D22560" w:rsidRDefault="00D22560" w:rsidP="00D22560">
      <w:pPr>
        <w:pStyle w:val="CommentText"/>
      </w:pPr>
      <w:r>
        <w:t>Returning to the issue of selectoin favouring different levels of plasticity towards x1 depending on x2, could we develop an example where we’d expect this and also where one x1 is causally linked to the other x2, or where both are plausibly influenced by a third unknown x3?</w:t>
      </w:r>
    </w:p>
  </w:comment>
  <w:comment w:id="5" w:author="Westneat" w:date="2016-10-08T11:52:00Z" w:initials="W">
    <w:p w14:paraId="7E8CDAEF" w14:textId="77777777" w:rsidR="00D22560" w:rsidRDefault="00D22560" w:rsidP="00D22560">
      <w:pPr>
        <w:pStyle w:val="CommentText"/>
      </w:pPr>
      <w:r>
        <w:rPr>
          <w:rStyle w:val="CommentReference"/>
        </w:rPr>
        <w:annotationRef/>
      </w:r>
      <w:r>
        <w:t>I’m not sure how exactly this will be done, but we can add stuff here to explain any restricitons.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Droid Sans Fallback">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560"/>
    <w:rsid w:val="00357FB1"/>
    <w:rsid w:val="007565E3"/>
    <w:rsid w:val="00D22560"/>
    <w:rsid w:val="00D35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98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560"/>
    <w:rPr>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560"/>
    <w:rPr>
      <w:sz w:val="18"/>
      <w:szCs w:val="18"/>
    </w:rPr>
  </w:style>
  <w:style w:type="paragraph" w:styleId="CommentText">
    <w:name w:val="annotation text"/>
    <w:basedOn w:val="Normal"/>
    <w:link w:val="CommentTextChar"/>
    <w:uiPriority w:val="99"/>
    <w:semiHidden/>
    <w:unhideWhenUsed/>
    <w:rsid w:val="00D22560"/>
  </w:style>
  <w:style w:type="character" w:customStyle="1" w:styleId="CommentTextChar">
    <w:name w:val="Comment Text Char"/>
    <w:basedOn w:val="DefaultParagraphFont"/>
    <w:link w:val="CommentText"/>
    <w:uiPriority w:val="99"/>
    <w:semiHidden/>
    <w:rsid w:val="00D22560"/>
    <w:rPr>
      <w:lang w:val="fr-CA" w:eastAsia="fr-FR"/>
    </w:rPr>
  </w:style>
  <w:style w:type="table" w:styleId="TableGrid">
    <w:name w:val="Table Grid"/>
    <w:basedOn w:val="TableNormal"/>
    <w:uiPriority w:val="59"/>
    <w:rsid w:val="00D22560"/>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5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560"/>
    <w:rPr>
      <w:rFonts w:ascii="Lucida Grande" w:hAnsi="Lucida Grande" w:cs="Lucida Grande"/>
      <w:sz w:val="18"/>
      <w:szCs w:val="18"/>
      <w:lang w:val="fr-CA"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560"/>
    <w:rPr>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560"/>
    <w:rPr>
      <w:sz w:val="18"/>
      <w:szCs w:val="18"/>
    </w:rPr>
  </w:style>
  <w:style w:type="paragraph" w:styleId="CommentText">
    <w:name w:val="annotation text"/>
    <w:basedOn w:val="Normal"/>
    <w:link w:val="CommentTextChar"/>
    <w:uiPriority w:val="99"/>
    <w:semiHidden/>
    <w:unhideWhenUsed/>
    <w:rsid w:val="00D22560"/>
  </w:style>
  <w:style w:type="character" w:customStyle="1" w:styleId="CommentTextChar">
    <w:name w:val="Comment Text Char"/>
    <w:basedOn w:val="DefaultParagraphFont"/>
    <w:link w:val="CommentText"/>
    <w:uiPriority w:val="99"/>
    <w:semiHidden/>
    <w:rsid w:val="00D22560"/>
    <w:rPr>
      <w:lang w:val="fr-CA" w:eastAsia="fr-FR"/>
    </w:rPr>
  </w:style>
  <w:style w:type="table" w:styleId="TableGrid">
    <w:name w:val="Table Grid"/>
    <w:basedOn w:val="TableNormal"/>
    <w:uiPriority w:val="59"/>
    <w:rsid w:val="00D22560"/>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5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560"/>
    <w:rPr>
      <w:rFonts w:ascii="Lucida Grande" w:hAnsi="Lucida Grande" w:cs="Lucida Grande"/>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1214</Words>
  <Characters>6921</Characters>
  <Application>Microsoft Macintosh Word</Application>
  <DocSecurity>0</DocSecurity>
  <Lines>57</Lines>
  <Paragraphs>16</Paragraphs>
  <ScaleCrop>false</ScaleCrop>
  <Company>University of Kentucky</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Westneat</dc:creator>
  <cp:keywords/>
  <dc:description/>
  <cp:lastModifiedBy>David Westneat</cp:lastModifiedBy>
  <cp:revision>2</cp:revision>
  <dcterms:created xsi:type="dcterms:W3CDTF">2016-10-08T09:52:00Z</dcterms:created>
  <dcterms:modified xsi:type="dcterms:W3CDTF">2016-10-08T13:31:00Z</dcterms:modified>
</cp:coreProperties>
</file>