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1B3A4B"/>
          <w:spacing w:val="360"/>
          <w:sz w:val="20"/>
          <w:szCs w:val="20"/>
        </w:rPr>
        <w:t xml:space="preserve">GRAALLSTORY2</w:t>
      </w:r>
    </w:p>
    <w:p>
      <w:pPr>
        <w:spacing w:after="80" w:before="200"/>
        <w:jc w:val="center"/>
      </w:pPr>
      <w:r>
        <w:rPr>
          <w:rFonts w:ascii="Georgia" w:cs="Georgia" w:eastAsia="Georgia" w:hAnsi="Georgia"/>
          <w:i/>
          <w:iCs/>
          <w:color w:val="1B3A4B"/>
          <w:sz w:val="72"/>
          <w:szCs w:val="72"/>
        </w:rPr>
        <w:t xml:space="preserve">GraalLStory2</w:t>
      </w:r>
    </w:p>
    <w:p>
      <w:pPr>
        <w:spacing w:after="200" w:before="80"/>
        <w:jc w:val="center"/>
      </w:pPr>
      <w:r>
        <w:rPr>
          <w:rFonts w:ascii="Georgia" w:cs="Georgia" w:eastAsia="Georgia" w:hAnsi="Georgia"/>
          <w:i/>
          <w:iCs/>
          <w:color w:val="5C6B73"/>
          <w:sz w:val="24"/>
          <w:szCs w:val="24"/>
        </w:rPr>
        <w:t xml:space="preserve">A novel of the platform</w:t>
      </w:r>
    </w:p>
    <w:p>
      <w:pPr>
        <w:pBdr>
          <w:bottom w:val="single" w:color="1B3A4B" w:sz="8" w:space="1"/>
        </w:pBdr>
        <w:spacing w:after="280" w:before="200"/>
        <w:jc w:val="center"/>
      </w:pPr>
      <w:r>
        <w:rPr>
          <w:rFonts w:ascii="Calibri" w:cs="Calibri" w:eastAsia="Calibri" w:hAnsi="Calibri"/>
          <w:sz w:val="16"/>
          <w:szCs w:val="16"/>
        </w:rPr>
        <w:t xml:space="preserve"> </w:t>
      </w:r>
    </w:p>
    <w:p>
      <w:pPr>
        <w:spacing w:after="40" w:before="200"/>
        <w:jc w:val="center"/>
      </w:pPr>
      <w:r>
        <w:rPr>
          <w:rFonts w:ascii="Calibri" w:cs="Calibri" w:eastAsia="Calibri" w:hAnsi="Calibri"/>
          <w:b/>
          <w:bCs/>
          <w:color w:val="1B3A4B"/>
          <w:spacing w:val="280"/>
          <w:sz w:val="20"/>
          <w:szCs w:val="20"/>
        </w:rPr>
        <w:t xml:space="preserve">CHAPTER TWELVE</w:t>
      </w:r>
    </w:p>
    <w:p>
      <w:pPr>
        <w:spacing w:after="200" w:before="60"/>
        <w:jc w:val="center"/>
      </w:pPr>
      <w:r>
        <w:rPr>
          <w:rFonts w:ascii="Georgia" w:cs="Georgia" w:eastAsia="Georgia" w:hAnsi="Georgia"/>
          <w:i/>
          <w:iCs/>
          <w:color w:val="1A1A1A"/>
          <w:sz w:val="36"/>
          <w:szCs w:val="36"/>
        </w:rPr>
        <w:t xml:space="preserve">Beside, Not Over</w:t>
      </w:r>
    </w:p>
    <w:p>
      <w:pPr>
        <w:spacing w:after="400" w:before="80"/>
        <w:ind w:left="720" w:right="720"/>
        <w:jc w:val="center"/>
      </w:pPr>
      <w:r>
        <w:rPr>
          <w:rFonts w:ascii="Georgia" w:cs="Georgia" w:eastAsia="Georgia" w:hAnsi="Georgia"/>
          <w:i/>
          <w:iCs/>
          <w:color w:val="5C6B73"/>
          <w:sz w:val="22"/>
          <w:szCs w:val="22"/>
        </w:rPr>
        <w:t xml:space="preserve">Glancing is allowed. Carrying a word across is not.</w:t>
      </w:r>
    </w:p>
    <w:p>
      <w:pPr>
        <w:spacing w:after="200" w:line="360" w:lineRule="auto"/>
        <w:ind w:firstLine="360"/>
      </w:pPr>
      <w:r>
        <w:rPr>
          <w:rFonts w:ascii="Georgia" w:cs="Georgia" w:eastAsia="Georgia" w:hAnsi="Georgia"/>
          <w:color w:val="1A1A1A"/>
          <w:sz w:val="24"/>
          <w:szCs w:val="24"/>
        </w:rPr>
        <w:t xml:space="preserve">She wrote the morning beside the other morning, and the clerk checked the placement before he checked the sentences.</w:t>
      </w:r>
    </w:p>
    <w:p>
      <w:pPr>
        <w:spacing w:after="200" w:line="360" w:lineRule="auto"/>
        <w:ind w:firstLine="360"/>
      </w:pPr>
      <w:r>
        <w:rPr>
          <w:rFonts w:ascii="Georgia" w:cs="Georgia" w:eastAsia="Georgia" w:hAnsi="Georgia"/>
          <w:color w:val="1A1A1A"/>
          <w:sz w:val="24"/>
          <w:szCs w:val="24"/>
        </w:rPr>
        <w:t xml:space="preserve">Beside meant the second leaf stayed the second leaf. The first leaf, the harbor, stayed on the left. No line crossed from the new page onto the old one. Over would have been a revision. A revision would have been a sanding. She had promised not to sand. He put a weight on the left leaf, a small one, so a draft could not slide under it and call itself a correction.</w:t>
      </w:r>
    </w:p>
    <w:p>
      <w:pPr>
        <w:spacing w:after="200" w:line="360" w:lineRule="auto"/>
        <w:ind w:firstLine="360"/>
      </w:pPr>
      <w:r>
        <w:rPr>
          <w:rFonts w:ascii="Georgia" w:cs="Georgia" w:eastAsia="Georgia" w:hAnsi="Georgia"/>
          <w:color w:val="1A1A1A"/>
          <w:sz w:val="24"/>
          <w:szCs w:val="24"/>
        </w:rPr>
        <w:t xml:space="preserve">“Training,” he said. “It does not need a world to be in the mood. That is why it can sit beside a finish without arguing with the finish.”</w:t>
      </w:r>
    </w:p>
    <w:p>
      <w:pPr>
        <w:spacing w:after="200" w:line="360" w:lineRule="auto"/>
        <w:ind w:firstLine="360"/>
      </w:pPr>
      <w:r>
        <w:rPr>
          <w:rFonts w:ascii="Georgia" w:cs="Georgia" w:eastAsia="Georgia" w:hAnsi="Georgia"/>
          <w:color w:val="1A1A1A"/>
          <w:sz w:val="24"/>
          <w:szCs w:val="24"/>
        </w:rPr>
        <w:t xml:space="preserve">She went to the lanes.</w:t>
      </w:r>
    </w:p>
    <w:p>
      <w:pPr>
        <w:spacing w:after="200" w:line="360" w:lineRule="auto"/>
        <w:ind w:firstLine="360"/>
      </w:pPr>
      <w:r>
        <w:rPr>
          <w:rFonts w:ascii="Georgia" w:cs="Georgia" w:eastAsia="Georgia" w:hAnsi="Georgia"/>
          <w:color w:val="1A1A1A"/>
          <w:sz w:val="24"/>
          <w:szCs w:val="24"/>
        </w:rPr>
        <w:t xml:space="preserve">tutorial_b-4, then tutorial_b-3, then tutorial_b-2. The enter wrote the new name over the old name at the player’s offset, and the old name stayed warm in the previous slot, and Bomb sat where Bomb sat. She did not copy Bomb onto the bench. Bomb was a live object. A file that grew a bomb in order to match a morning had edited, and a copy that edits is a repair with better handwriting.</w:t>
      </w:r>
    </w:p>
    <w:p>
      <w:pPr>
        <w:spacing w:after="200" w:line="360" w:lineRule="auto"/>
        <w:ind w:firstLine="360"/>
      </w:pPr>
      <w:r>
        <w:rPr>
          <w:rFonts w:ascii="Georgia" w:cs="Georgia" w:eastAsia="Georgia" w:hAnsi="Georgia"/>
          <w:color w:val="1A1A1A"/>
          <w:sz w:val="24"/>
          <w:szCs w:val="24"/>
        </w:rPr>
        <w:t xml:space="preserve">The nail was null. Not unbuilt, here: null, the offline shape of the same fact. The lanes drew. The global the session would have set stayed empty, because no session had been told. She had walked this on the second day and called it a riddle. It was not a riddle. It was the rule, seen from the side that does not finish you. A level in the eyes. A filename on a player. No case. She wrote the three sentences on the right-hand leaf and did not draw an arrow to the left-hand leaf, where the same three sentences had cost her a quay.</w:t>
      </w:r>
    </w:p>
    <w:p>
      <w:pPr>
        <w:spacing w:after="200" w:line="360" w:lineRule="auto"/>
        <w:ind w:firstLine="360"/>
      </w:pPr>
      <w:r>
        <w:rPr>
          <w:rFonts w:ascii="Georgia" w:cs="Georgia" w:eastAsia="Georgia" w:hAnsi="Georgia"/>
          <w:color w:val="1A1A1A"/>
          <w:sz w:val="24"/>
          <w:szCs w:val="24"/>
        </w:rPr>
        <w:t xml:space="preserve">A link at sixteen by twenty-six, flag two, the strings 30.5 and 43 like a forwarding address. She copied it again. She did not follow it. Following would have been a door, and a door drawn on a table is a true report of a door, and she already had the report. Twice is not a chase. Twice is how a fact survives a night.</w:t>
      </w:r>
    </w:p>
    <w:p>
      <w:pPr>
        <w:spacing w:after="200" w:line="360" w:lineRule="auto"/>
        <w:ind w:firstLine="360"/>
      </w:pPr>
      <w:r>
        <w:rPr>
          <w:rFonts w:ascii="Georgia" w:cs="Georgia" w:eastAsia="Georgia" w:hAnsi="Georgia"/>
          <w:color w:val="1A1A1A"/>
          <w:sz w:val="24"/>
          <w:szCs w:val="24"/>
        </w:rPr>
        <w:t xml:space="preserve">The sign at the corner still refused Latin-1. She did not open the sleeve. The NPC script beside it was plain, a section mark where a person would have wanted a newline. She read a line. It told her nothing about the harbor. The relief was the same relief as the third day, and she allowed it a second time, which was only consistency. Consistency does not get a parade. The clerk had said that about an empty hook. It was also true about a sentence that did not need her.</w:t>
      </w:r>
    </w:p>
    <w:p>
      <w:pPr>
        <w:spacing w:after="200" w:line="360" w:lineRule="auto"/>
        <w:ind w:firstLine="360"/>
      </w:pPr>
      <w:r>
        <w:rPr>
          <w:rFonts w:ascii="Georgia" w:cs="Georgia" w:eastAsia="Georgia" w:hAnsi="Georgia"/>
          <w:color w:val="1A1A1A"/>
          <w:sz w:val="24"/>
          <w:szCs w:val="24"/>
        </w:rPr>
        <w:t xml:space="preserve">By noon the right-hand leaf had a day on it, and the left-hand leaf had not been improved by the contact.</w:t>
      </w:r>
    </w:p>
    <w:p>
      <w:pPr>
        <w:spacing w:after="200" w:line="360" w:lineRule="auto"/>
        <w:ind w:firstLine="360"/>
      </w:pPr>
      <w:r>
        <w:rPr>
          <w:rFonts w:ascii="Georgia" w:cs="Georgia" w:eastAsia="Georgia" w:hAnsi="Georgia"/>
          <w:color w:val="1A1A1A"/>
          <w:sz w:val="24"/>
          <w:szCs w:val="24"/>
        </w:rPr>
        <w:t xml:space="preserve">That was the test he had set by weighing the harbor down. A morning that borrows authority from a finish will start to explain the lanes as a consolation, and a consolation is a repair of the feelings. The lanes were not a consolation. They were a file the session had not been asked about. She wrote that, and then she wrote it again, smaller, so she would not promote it into a moral. Morals migrate. Small handwriting is not a guarantee. It is a friction.</w:t>
      </w:r>
    </w:p>
    <w:p>
      <w:pPr>
        <w:spacing w:after="200" w:line="360" w:lineRule="auto"/>
        <w:ind w:firstLine="360"/>
      </w:pPr>
      <w:r>
        <w:rPr>
          <w:rFonts w:ascii="Georgia" w:cs="Georgia" w:eastAsia="Georgia" w:hAnsi="Georgia"/>
          <w:color w:val="1A1A1A"/>
          <w:sz w:val="24"/>
          <w:szCs w:val="24"/>
        </w:rPr>
        <w:t xml:space="preserve">The frame ran in the other room. Fifty, a picture, fifty, a picture. She did not point it at the lanes to make the lanes official. Official was the nail. The nail was null. A picture of a null is still a picture. She had learned the difference between a picture and a stay at some cost, and she did not spend the cost again to feel the lesson land.</w:t>
      </w:r>
    </w:p>
    <w:p>
      <w:pPr>
        <w:spacing w:after="200" w:line="360" w:lineRule="auto"/>
        <w:ind w:firstLine="360"/>
      </w:pPr>
      <w:r>
        <w:rPr>
          <w:rFonts w:ascii="Georgia" w:cs="Georgia" w:eastAsia="Georgia" w:hAnsi="Georgia"/>
          <w:color w:val="1A1A1A"/>
          <w:sz w:val="24"/>
          <w:szCs w:val="24"/>
        </w:rPr>
        <w:t xml:space="preserve">The mouth stayed on its hook, pointed at nothing. The sack could say its weight. The weight was nothing. The ghost did not walk. She set the flag once, sent an empty rest, and measured. The length afterward was the length before. She unset the flag. The cousin’s line on the bench was still dark. She did not look at it for long. Looking for long is how a dialect starts to seem like a correction.</w:t>
      </w:r>
    </w:p>
    <w:p>
      <w:pPr>
        <w:spacing w:after="200" w:line="360" w:lineRule="auto"/>
        <w:ind w:firstLine="360"/>
      </w:pPr>
      <w:r>
        <w:rPr>
          <w:rFonts w:ascii="Georgia" w:cs="Georgia" w:eastAsia="Georgia" w:hAnsi="Georgia"/>
          <w:color w:val="1A1A1A"/>
          <w:sz w:val="24"/>
          <w:szCs w:val="24"/>
        </w:rPr>
        <w:t xml:space="preserve">“Beside,” the clerk said, from the doorway, not coming in. “You keep glancing left. Glancing is allowed. Carrying a word across is not.”</w:t>
      </w:r>
    </w:p>
    <w:p>
      <w:pPr>
        <w:spacing w:after="200" w:line="360" w:lineRule="auto"/>
        <w:ind w:firstLine="360"/>
      </w:pPr>
      <w:r>
        <w:rPr>
          <w:rFonts w:ascii="Georgia" w:cs="Georgia" w:eastAsia="Georgia" w:hAnsi="Georgia"/>
          <w:color w:val="1A1A1A"/>
          <w:sz w:val="24"/>
          <w:szCs w:val="24"/>
        </w:rPr>
        <w:t xml:space="preserve">She put the pen down on the right. The weight stayed on the left. Her hands stayed where the pen was.</w:t>
      </w:r>
    </w:p>
    <w:p>
      <w:pPr>
        <w:spacing w:after="200" w:line="360" w:lineRule="auto"/>
        <w:ind w:firstLine="360"/>
      </w:pPr>
      <w:r>
        <w:rPr>
          <w:rFonts w:ascii="Georgia" w:cs="Georgia" w:eastAsia="Georgia" w:hAnsi="Georgia"/>
          <w:color w:val="1A1A1A"/>
          <w:sz w:val="24"/>
          <w:szCs w:val="24"/>
        </w:rPr>
        <w:t xml:space="preserve">Afternoon was the list of things the new morning was allowed to know.</w:t>
      </w:r>
    </w:p>
    <w:p>
      <w:pPr>
        <w:spacing w:after="200" w:line="360" w:lineRule="auto"/>
        <w:ind w:firstLine="360"/>
      </w:pPr>
      <w:r>
        <w:rPr>
          <w:rFonts w:ascii="Georgia" w:cs="Georgia" w:eastAsia="Georgia" w:hAnsi="Georgia"/>
          <w:color w:val="1A1A1A"/>
          <w:sz w:val="24"/>
          <w:szCs w:val="24"/>
        </w:rPr>
        <w:t xml:space="preserve">It was allowed to know the probe was a courtesy. It was allowed to know three houses are built before anyone asks. It was allowed to know a list is a sentence and a world is a room. It was allowed to know a rejection can include a map. It was allowed to know the press is not the wrapping, and the drawn room is not the agreed room, and the bell is not a crash. It was allowed to know all of that and still be a day in which Bomb was live and the file was not, and the link was a report and not a journey.</w:t>
      </w:r>
    </w:p>
    <w:p>
      <w:pPr>
        <w:spacing w:after="200" w:line="360" w:lineRule="auto"/>
        <w:ind w:firstLine="360"/>
      </w:pPr>
      <w:r>
        <w:rPr>
          <w:rFonts w:ascii="Georgia" w:cs="Georgia" w:eastAsia="Georgia" w:hAnsi="Georgia"/>
          <w:color w:val="1A1A1A"/>
          <w:sz w:val="24"/>
          <w:szCs w:val="24"/>
        </w:rPr>
        <w:t xml:space="preserve">It was not allowed to know a way through the shutters. It was not allowed a private room for else. It was not allowed a filled hook at the offset the shorter century had left empty. It was not allowed a reason the first row had no sea beyond the reason already copied: a host field that was not a host. Adding a reason would have been a story, and a story would have been a thief.</w:t>
      </w:r>
    </w:p>
    <w:p>
      <w:pPr>
        <w:spacing w:after="200" w:line="360" w:lineRule="auto"/>
        <w:ind w:firstLine="360"/>
      </w:pPr>
      <w:r>
        <w:rPr>
          <w:rFonts w:ascii="Georgia" w:cs="Georgia" w:eastAsia="Georgia" w:hAnsi="Georgia"/>
          <w:color w:val="1A1A1A"/>
          <w:sz w:val="24"/>
          <w:szCs w:val="24"/>
        </w:rPr>
        <w:t xml:space="preserve">She read the allowed list to the unallowed list. They did not agree. She did not make them.</w:t>
      </w:r>
    </w:p>
    <w:p>
      <w:pPr>
        <w:spacing w:after="200" w:line="360" w:lineRule="auto"/>
        <w:ind w:firstLine="360"/>
      </w:pPr>
      <w:r>
        <w:rPr>
          <w:rFonts w:ascii="Georgia" w:cs="Georgia" w:eastAsia="Georgia" w:hAnsi="Georgia"/>
          <w:color w:val="1A1A1A"/>
          <w:sz w:val="24"/>
          <w:szCs w:val="24"/>
        </w:rPr>
        <w:t xml:space="preserve">The pacer touched the frame. One picture. The grass in the picture was the board’s grass, not the quay’s. She had taken the files out of the frame on the eighth day and had not put them back. The abstinence held. Abstinence is a dull virtue. Dull had been load-bearing for several mornings now. She was no longer insulted by it.</w:t>
      </w:r>
    </w:p>
    <w:p>
      <w:pPr>
        <w:spacing w:after="200" w:line="360" w:lineRule="auto"/>
        <w:ind w:firstLine="360"/>
      </w:pPr>
      <w:r>
        <w:rPr>
          <w:rFonts w:ascii="Georgia" w:cs="Georgia" w:eastAsia="Georgia" w:hAnsi="Georgia"/>
          <w:color w:val="1A1A1A"/>
          <w:sz w:val="24"/>
          <w:szCs w:val="24"/>
        </w:rPr>
        <w:t xml:space="preserve">Evening, the weight came off the left leaf, and nothing had slid under it.</w:t>
      </w:r>
    </w:p>
    <w:p>
      <w:pPr>
        <w:spacing w:after="200" w:line="360" w:lineRule="auto"/>
        <w:ind w:firstLine="360"/>
      </w:pPr>
      <w:r>
        <w:rPr>
          <w:rFonts w:ascii="Georgia" w:cs="Georgia" w:eastAsia="Georgia" w:hAnsi="Georgia"/>
          <w:color w:val="1A1A1A"/>
          <w:sz w:val="24"/>
          <w:szCs w:val="24"/>
        </w:rPr>
        <w:t xml:space="preserve">Two mornings. One a harbor that had finished her. One a lane that had not needed a world. Side by side. Not stacked. Stacking would have settled which day was the real day, and both were real, and they were not the same day. Graal kept its disagreements in pairs. She had met the shape in a file, and in a mouth, and now in her own handwriting. A pair is not a problem. A pair is a report that refused to collapse.</w:t>
      </w:r>
    </w:p>
    <w:p>
      <w:pPr>
        <w:spacing w:after="200" w:line="360" w:lineRule="auto"/>
        <w:ind w:firstLine="360"/>
      </w:pPr>
      <w:r>
        <w:rPr>
          <w:rFonts w:ascii="Georgia" w:cs="Georgia" w:eastAsia="Georgia" w:hAnsi="Georgia"/>
          <w:color w:val="1A1A1A"/>
          <w:sz w:val="24"/>
          <w:szCs w:val="24"/>
        </w:rPr>
        <w:t xml:space="preserve">She did not number a thirteenth morning. Numbering would have been a vow, and a name for a shell had already been refused the status of a vow. If there was another day, it would sit to the right of this one, with its own weight, and it would not explain this one, and it would not sand the harbor in order to be kinder.</w:t>
      </w:r>
    </w:p>
    <w:p>
      <w:pPr>
        <w:spacing w:after="200" w:line="360" w:lineRule="auto"/>
        <w:ind w:firstLine="360"/>
      </w:pPr>
      <w:r>
        <w:rPr>
          <w:rFonts w:ascii="Georgia" w:cs="Georgia" w:eastAsia="Georgia" w:hAnsi="Georgia"/>
          <w:color w:val="1A1A1A"/>
          <w:sz w:val="24"/>
          <w:szCs w:val="24"/>
        </w:rPr>
        <w:t xml:space="preserve">The bell rang. Nobody was standing over it.</w:t>
      </w:r>
    </w:p>
    <w:p>
      <w:pPr>
        <w:spacing w:after="200" w:line="360" w:lineRule="auto"/>
        <w:ind w:firstLine="360"/>
      </w:pPr>
      <w:r>
        <w:rPr>
          <w:rFonts w:ascii="Georgia" w:cs="Georgia" w:eastAsia="Georgia" w:hAnsi="Georgia"/>
          <w:color w:val="1A1A1A"/>
          <w:sz w:val="24"/>
          <w:szCs w:val="24"/>
        </w:rPr>
        <w:t xml:space="preserve">The nail on the lane was null. The nail on the quay was unbuilt. Neither fact had been used to mend the other.</w:t>
      </w:r>
    </w:p>
    <w:p>
      <w:pPr>
        <w:spacing w:after="200" w:line="360" w:lineRule="auto"/>
        <w:ind w:firstLine="360"/>
      </w:pPr>
      <w:r>
        <w:rPr>
          <w:rFonts w:ascii="Georgia" w:cs="Georgia" w:eastAsia="Georgia" w:hAnsi="Georgia"/>
          <w:color w:val="1A1A1A"/>
          <w:sz w:val="24"/>
          <w:szCs w:val="24"/>
        </w:rPr>
        <w:t xml:space="preserve">The length was still the length.</w:t>
      </w:r>
    </w:p>
    <w:p>
      <w:pPr>
        <w:spacing w:after="200" w:line="360" w:lineRule="auto"/>
        <w:ind w:firstLine="360"/>
      </w:pPr>
      <w:r>
        <w:rPr>
          <w:rFonts w:ascii="Georgia" w:cs="Georgia" w:eastAsia="Georgia" w:hAnsi="Georgia"/>
          <w:color w:val="1A1A1A"/>
          <w:sz w:val="24"/>
          <w:szCs w:val="24"/>
        </w:rPr>
        <w:t xml:space="preserve">That was the accurate end of the day.</w:t>
      </w:r>
    </w:p>
    <w:p>
      <w:pPr>
        <w:spacing w:after="80" w:before="280"/>
        <w:jc w:val="center"/>
      </w:pPr>
      <w:r>
        <w:rPr>
          <w:rFonts w:ascii="Calibri" w:cs="Calibri" w:eastAsia="Calibri" w:hAnsi="Calibri"/>
          <w:i/>
          <w:iCs/>
          <w:color w:val="5C6B73"/>
          <w:spacing w:val="80"/>
          <w:sz w:val="18"/>
          <w:szCs w:val="18"/>
        </w:rPr>
        <w:t xml:space="preserve">— End of Chapter Twelve —</w:t>
      </w:r>
    </w:p>
    <w:sectPr>
      <w:headerReference w:type="default" r:id="rId6"/>
      <w:footerReference w:type="default" r:id="rId7"/>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space="8"/>
      </w:pBdr>
      <w:spacing w:before="80"/>
      <w:jc w:val="center"/>
    </w:pPr>
    <w:r>
      <w:rPr>
        <w:rFonts w:ascii="Calibri" w:cs="Calibri" w:eastAsia="Calibri" w:hAnsi="Calibri"/>
        <w:i/>
        <w:iCs/>
        <w:color w:val="5C6B73"/>
        <w:sz w:val="16"/>
        <w:szCs w:val="16"/>
      </w:rPr>
      <w:t xml:space="preserve">Beside, Not Over</w:t>
    </w:r>
    <w:r>
      <w:rPr>
        <w:rFonts w:ascii="Calibri" w:cs="Calibri" w:eastAsia="Calibri" w:hAnsi="Calibri"/>
        <w:color w:val="5C6B73"/>
        <w:sz w:val="16"/>
        <w:szCs w:val="16"/>
      </w:rPr>
      <w:t xml:space="preserve">    ·    </w:t>
    </w:r>
    <w:r>
      <w:rPr>
        <w:rFonts w:ascii="Calibri" w:cs="Calibri" w:eastAsia="Calibri" w:hAnsi="Calibri"/>
        <w:color w:val="1B3A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spacing w:after="120"/>
    </w:pPr>
    <w:r>
      <w:rPr>
        <w:rFonts w:ascii="Calibri" w:cs="Calibri" w:eastAsia="Calibri" w:hAnsi="Calibri"/>
        <w:b/>
        <w:bCs/>
        <w:color w:val="1B3A4B"/>
        <w:spacing w:val="200"/>
        <w:sz w:val="16"/>
        <w:szCs w:val="16"/>
      </w:rPr>
      <w:t xml:space="preserve">GRAALLSTORY2</w:t>
    </w:r>
    <w:r>
      <w:rPr>
        <w:rFonts w:ascii="Calibri" w:cs="Calibri" w:eastAsia="Calibri" w:hAnsi="Calibri"/>
        <w:color w:val="5C6B73"/>
        <w:sz w:val="16"/>
        <w:szCs w:val="16"/>
      </w:rPr>
      <w:t xml:space="preserve">    ·    </w:t>
    </w:r>
    <w:r>
      <w:rPr>
        <w:rFonts w:ascii="Calibri" w:cs="Calibri" w:eastAsia="Calibri" w:hAnsi="Calibri"/>
        <w:i/>
        <w:iCs/>
        <w:color w:val="5C6B73"/>
        <w:sz w:val="16"/>
        <w:szCs w:val="16"/>
      </w:rPr>
      <w:t xml:space="preserve">Chapter Twelve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GraalLStory2 — Chapter Twelve: Beside, Not Over</dc:title>
  <dc:creator>GraalLStory2</dc:creator>
  <dc:description>Twelfth chapter of GraalLStory2. A training morning beside the harbor, not over it.</dc:description>
  <cp:lastModifiedBy>Un-named</cp:lastModifiedBy>
  <cp:revision>1</cp:revision>
  <dcterms:created xsi:type="dcterms:W3CDTF">2026-10-05T11:29:46.408Z</dcterms:created>
  <dcterms:modified xsi:type="dcterms:W3CDTF">2026-10-05T11:29:46.411Z</dcterms:modified>
</cp:coreProperties>
</file>

<file path=docProps/custom.xml><?xml version="1.0" encoding="utf-8"?>
<Properties xmlns="http://schemas.openxmlformats.org/officeDocument/2006/custom-properties" xmlns:vt="http://schemas.openxmlformats.org/officeDocument/2006/docPropsVTypes"/>
</file>