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ELEVEN</w:t>
      </w:r>
    </w:p>
    <w:p>
      <w:pPr>
        <w:spacing w:after="200" w:before="60"/>
        <w:jc w:val="center"/>
      </w:pPr>
      <w:r>
        <w:rPr>
          <w:rFonts w:ascii="Georgia" w:cs="Georgia" w:eastAsia="Georgia" w:hAnsi="Georgia"/>
          <w:i/>
          <w:iCs/>
          <w:color w:val="1A1A1A"/>
          <w:sz w:val="36"/>
          <w:szCs w:val="36"/>
        </w:rPr>
        <w:t xml:space="preserve">The Row Stops</w:t>
      </w:r>
    </w:p>
    <w:p>
      <w:pPr>
        <w:spacing w:after="400" w:before="80"/>
        <w:ind w:left="720" w:right="720"/>
        <w:jc w:val="center"/>
      </w:pPr>
      <w:r>
        <w:rPr>
          <w:rFonts w:ascii="Georgia" w:cs="Georgia" w:eastAsia="Georgia" w:hAnsi="Georgia"/>
          <w:i/>
          <w:iCs/>
          <w:color w:val="5C6B73"/>
          <w:sz w:val="22"/>
          <w:szCs w:val="22"/>
        </w:rPr>
        <w:t xml:space="preserve">The facts were real. The row was not. A tense is not a plot.</w:t>
      </w:r>
    </w:p>
    <w:p>
      <w:pPr>
        <w:spacing w:after="200" w:line="360" w:lineRule="auto"/>
        <w:ind w:firstLine="360"/>
      </w:pPr>
      <w:r>
        <w:rPr>
          <w:rFonts w:ascii="Georgia" w:cs="Georgia" w:eastAsia="Georgia" w:hAnsi="Georgia"/>
          <w:color w:val="1A1A1A"/>
          <w:sz w:val="24"/>
          <w:szCs w:val="24"/>
        </w:rPr>
        <w:t xml:space="preserve">The mornings after the harbor had been the same morning in different coats.</w:t>
      </w:r>
    </w:p>
    <w:p>
      <w:pPr>
        <w:spacing w:after="200" w:line="360" w:lineRule="auto"/>
        <w:ind w:firstLine="360"/>
      </w:pPr>
      <w:r>
        <w:rPr>
          <w:rFonts w:ascii="Georgia" w:cs="Georgia" w:eastAsia="Georgia" w:hAnsi="Georgia"/>
          <w:color w:val="1A1A1A"/>
          <w:sz w:val="24"/>
          <w:szCs w:val="24"/>
        </w:rPr>
        <w:t xml:space="preserve">She laid them out, once, and did not give each its own day. A day apiece had been the sanding. The facts were real. The row had not been. Harbor on the left, where Chapter Ten had stopped, and one sheet to the right of it for everything the later mornings had actually added. The clerk put the weight on the harbor and did not offer a blank beyond the new sheet.</w:t>
      </w:r>
    </w:p>
    <w:p>
      <w:pPr>
        <w:spacing w:after="200" w:line="360" w:lineRule="auto"/>
        <w:ind w:firstLine="360"/>
      </w:pPr>
      <w:r>
        <w:rPr>
          <w:rFonts w:ascii="Georgia" w:cs="Georgia" w:eastAsia="Georgia" w:hAnsi="Georgia"/>
          <w:color w:val="1A1A1A"/>
          <w:sz w:val="24"/>
          <w:szCs w:val="24"/>
        </w:rPr>
        <w:t xml:space="preserve">“Condense,” he said. “Then stop.”</w:t>
      </w:r>
    </w:p>
    <w:p>
      <w:pPr>
        <w:spacing w:after="200" w:line="360" w:lineRule="auto"/>
        <w:ind w:firstLine="360"/>
      </w:pPr>
      <w:r>
        <w:rPr>
          <w:rFonts w:ascii="Georgia" w:cs="Georgia" w:eastAsia="Georgia" w:hAnsi="Georgia"/>
          <w:color w:val="1A1A1A"/>
          <w:sz w:val="24"/>
          <w:szCs w:val="24"/>
        </w:rPr>
        <w:t xml:space="preserve">She had copied the witness and not repaired it. That was the whole of the first later morning, and it did not need a second. The marker stayed. The shutters stayed down. The delete stayed on the cousin’s side of the line. The nail stayed unbuilt. The frame still ignored a count. `04` still fell through. Witnessed was not unfinished. She had made two columns and not merged them, and then she had made the not-merging into a serial, which was a merge conducted slowly.</w:t>
      </w:r>
    </w:p>
    <w:p>
      <w:pPr>
        <w:spacing w:after="200" w:line="360" w:lineRule="auto"/>
        <w:ind w:firstLine="360"/>
      </w:pPr>
      <w:r>
        <w:rPr>
          <w:rFonts w:ascii="Georgia" w:cs="Georgia" w:eastAsia="Georgia" w:hAnsi="Georgia"/>
          <w:color w:val="1A1A1A"/>
          <w:sz w:val="24"/>
          <w:szCs w:val="24"/>
        </w:rPr>
        <w:t xml:space="preserve">Training had been a real adjacent fact, and it had not needed to argue with the quay. The lanes drew. The enter wrote a new name over an old one, and the old stayed warm. Bomb was live and did not belong on a file. The nail there was null, the offline shape of the same unbuilt case. A link at sixteen by twenty-six, copied and not followed. Beside, not under. One sentence. It had been stretched into a placement ritual.</w:t>
      </w:r>
    </w:p>
    <w:p>
      <w:pPr>
        <w:spacing w:after="200" w:line="360" w:lineRule="auto"/>
        <w:ind w:firstLine="360"/>
      </w:pPr>
      <w:r>
        <w:rPr>
          <w:rFonts w:ascii="Georgia" w:cs="Georgia" w:eastAsia="Georgia" w:hAnsi="Georgia"/>
          <w:color w:val="1A1A1A"/>
          <w:sz w:val="24"/>
          <w:szCs w:val="24"/>
        </w:rPr>
        <w:t xml:space="preserve">Three houses were built before anyone asked. Hall, start, options. The probe was a courtesy, not a crash. Twenty-seven keys, the count and not a list she would grow. The mask unlifted. A joystick left in its own object. She had already known this on the first day. Giving it a day had been fair. Giving it a law about arrows had been the repetition.</w:t>
      </w:r>
    </w:p>
    <w:p>
      <w:pPr>
        <w:spacing w:after="200" w:line="360" w:lineRule="auto"/>
        <w:ind w:firstLine="360"/>
      </w:pPr>
      <w:r>
        <w:rPr>
          <w:rFonts w:ascii="Georgia" w:cs="Georgia" w:eastAsia="Georgia" w:hAnsi="Georgia"/>
          <w:color w:val="1A1A1A"/>
          <w:sz w:val="24"/>
          <w:szCs w:val="24"/>
        </w:rPr>
        <w:t xml:space="preserve">The hall had a mood. A drop was received only if a flag was willing. One ending became a person with a script. Three endings became a picture wearing a person’s shape. Anything else tried to become a level. The table had one occupied chair. She had not invented the others. A dropped file was not a key to the house that had finished her.</w:t>
      </w:r>
    </w:p>
    <w:p>
      <w:pPr>
        <w:spacing w:after="200" w:line="360" w:lineRule="auto"/>
        <w:ind w:firstLine="360"/>
      </w:pPr>
      <w:r>
        <w:rPr>
          <w:rFonts w:ascii="Georgia" w:cs="Georgia" w:eastAsia="Georgia" w:hAnsi="Georgia"/>
          <w:color w:val="1A1A1A"/>
          <w:sz w:val="24"/>
          <w:szCs w:val="24"/>
        </w:rPr>
        <w:t xml:space="preserve">The list was the other mouth, and calling it a leaf had been the mistake the later mornings corrected once. Same birth, other caller. Verb newmain. It could close, build a line, parse a reply. One room empty, a pocket, not a gap. The host did not travel bare. Withdrawn was not absent, and the clothes stayed on the shelf. The world token was inked after the list finished being a list. Five of five was a stage counter, not a verdict. The raw send was a third way out, named and not built. The list did not get the session’s ghost.</w:t>
      </w:r>
    </w:p>
    <w:p>
      <w:pPr>
        <w:spacing w:after="200" w:line="360" w:lineRule="auto"/>
        <w:ind w:firstLine="360"/>
      </w:pPr>
      <w:r>
        <w:rPr>
          <w:rFonts w:ascii="Georgia" w:cs="Georgia" w:eastAsia="Georgia" w:hAnsi="Georgia"/>
          <w:color w:val="1A1A1A"/>
          <w:sz w:val="24"/>
          <w:szCs w:val="24"/>
        </w:rPr>
        <w:t xml:space="preserve">A body was a pair. Thirty point five, thirty even, a not-yet of negative one. The same figures on a link were a different job. Arrival would write a name and four small rooms. She did not build the body. Soon was a tense she had not earned.</w:t>
      </w:r>
    </w:p>
    <w:p>
      <w:pPr>
        <w:spacing w:after="200" w:line="360" w:lineRule="auto"/>
        <w:ind w:firstLine="360"/>
      </w:pPr>
      <w:r>
        <w:rPr>
          <w:rFonts w:ascii="Georgia" w:cs="Georgia" w:eastAsia="Georgia" w:hAnsi="Georgia"/>
          <w:color w:val="1A1A1A"/>
          <w:sz w:val="24"/>
          <w:szCs w:val="24"/>
        </w:rPr>
        <w:t xml:space="preserve">The letters were the other half of the switch. B, C, D, F and Q, I, L, M and S, O, R. R pointed at a string. Else was not a letter. Kinds ran zero through six. The needle stayed unpulled. A grammatical sentence was not a permission.</w:t>
      </w:r>
    </w:p>
    <w:p>
      <w:pPr>
        <w:spacing w:after="200" w:line="360" w:lineRule="auto"/>
        <w:ind w:firstLine="360"/>
      </w:pPr>
      <w:r>
        <w:rPr>
          <w:rFonts w:ascii="Georgia" w:cs="Georgia" w:eastAsia="Georgia" w:hAnsi="Georgia"/>
          <w:color w:val="1A1A1A"/>
          <w:sz w:val="24"/>
          <w:szCs w:val="24"/>
        </w:rPr>
        <w:t xml:space="preserve">The box that said Socket not established was not the city. An exception near the list close. The process alive while the box was up. A namespace failure beside it, not the cause. FIN was a finish. A box was a box. The About form and the lane names could be resident while the nail was null. Residence was not a speech.</w:t>
      </w:r>
    </w:p>
    <w:p>
      <w:pPr>
        <w:spacing w:after="200" w:line="360" w:lineRule="auto"/>
        <w:ind w:firstLine="360"/>
      </w:pPr>
      <w:r>
        <w:rPr>
          <w:rFonts w:ascii="Georgia" w:cs="Georgia" w:eastAsia="Georgia" w:hAnsi="Georgia"/>
          <w:color w:val="1A1A1A"/>
          <w:sz w:val="24"/>
          <w:szCs w:val="24"/>
        </w:rPr>
        <w:t xml:space="preserve">That was the later record. It fit on a sheet.</w:t>
      </w:r>
    </w:p>
    <w:p>
      <w:pPr>
        <w:spacing w:after="200" w:line="360" w:lineRule="auto"/>
        <w:ind w:firstLine="360"/>
      </w:pPr>
      <w:r>
        <w:rPr>
          <w:rFonts w:ascii="Georgia" w:cs="Georgia" w:eastAsia="Georgia" w:hAnsi="Georgia"/>
          <w:color w:val="1A1A1A"/>
          <w:sz w:val="24"/>
          <w:szCs w:val="24"/>
        </w:rPr>
        <w:t xml:space="preserve">What did not fit, and what the later mornings had kept promising to sit beside, was the column.</w:t>
      </w:r>
    </w:p>
    <w:p>
      <w:pPr>
        <w:spacing w:after="200" w:line="360" w:lineRule="auto"/>
        <w:ind w:firstLine="360"/>
      </w:pPr>
      <w:r>
        <w:rPr>
          <w:rFonts w:ascii="Georgia" w:cs="Georgia" w:eastAsia="Georgia" w:hAnsi="Georgia"/>
          <w:color w:val="1A1A1A"/>
          <w:sz w:val="24"/>
          <w:szCs w:val="24"/>
        </w:rPr>
        <w:t xml:space="preserve">The type-nothing walk, not lifted. Fifteen names sharing a default slot, else among them, not plated. The clothes, withdrawn and not replaced. The marker the reader skips and the writer still emits. The empty hook in the shorter century. The commands with rows and no hand on the letters. The cousin’s delete, which was not a step of this mouth. Named, because naming was honest. Not opened, because opening would have been a chapter with a better plot than the record.</w:t>
      </w:r>
    </w:p>
    <w:p>
      <w:pPr>
        <w:spacing w:after="200" w:line="360" w:lineRule="auto"/>
        <w:ind w:firstLine="360"/>
      </w:pPr>
      <w:r>
        <w:rPr>
          <w:rFonts w:ascii="Georgia" w:cs="Georgia" w:eastAsia="Georgia" w:hAnsi="Georgia"/>
          <w:color w:val="1A1A1A"/>
          <w:sz w:val="24"/>
          <w:szCs w:val="24"/>
        </w:rPr>
        <w:t xml:space="preserve">She had written not today until the tense became the story. A tense is not a plot. Fewer adjacent facts had been true, and she had used the sentence as a way to earn another morning. The clerk had said fewer is not empty. He had not said fewer is a serial.</w:t>
      </w:r>
    </w:p>
    <w:p>
      <w:pPr>
        <w:spacing w:after="200" w:line="360" w:lineRule="auto"/>
        <w:ind w:firstLine="360"/>
      </w:pPr>
      <w:r>
        <w:rPr>
          <w:rFonts w:ascii="Georgia" w:cs="Georgia" w:eastAsia="Georgia" w:hAnsi="Georgia"/>
          <w:color w:val="1A1A1A"/>
          <w:sz w:val="24"/>
          <w:szCs w:val="24"/>
        </w:rPr>
        <w:t xml:space="preserve">She drew a line under the sheet. No blank to the right of it. The harbor stayed weighted, so this page could not slide under Chapter Ten and call itself a correction of the finish. The finish stood. The sheet stood next to it. Nothing else stood.</w:t>
      </w:r>
    </w:p>
    <w:p>
      <w:pPr>
        <w:spacing w:after="200" w:line="360" w:lineRule="auto"/>
        <w:ind w:firstLine="360"/>
      </w:pPr>
      <w:r>
        <w:rPr>
          <w:rFonts w:ascii="Georgia" w:cs="Georgia" w:eastAsia="Georgia" w:hAnsi="Georgia"/>
          <w:color w:val="1A1A1A"/>
          <w:sz w:val="24"/>
          <w:szCs w:val="24"/>
        </w:rPr>
        <w:t xml:space="preserve">Graal, at the end of the row, was the floor plan plus one page of things the floor plan had left in the margin.</w:t>
      </w:r>
    </w:p>
    <w:p>
      <w:pPr>
        <w:spacing w:after="200" w:line="360" w:lineRule="auto"/>
        <w:ind w:firstLine="360"/>
      </w:pPr>
      <w:r>
        <w:rPr>
          <w:rFonts w:ascii="Georgia" w:cs="Georgia" w:eastAsia="Georgia" w:hAnsi="Georgia"/>
          <w:color w:val="1A1A1A"/>
          <w:sz w:val="24"/>
          <w:szCs w:val="24"/>
        </w:rPr>
        <w:t xml:space="preserve">A bench a finish could not reach. A frame that ignored a count. A mouth that kept its length and could be closed. A harbor that had closed it after a street. A list that was its own animal. A body that was numbers. An alphabet that could not adopt a default slot. A box that was not a token. And a column the record had not lifted, which no amount of beside would open.</w:t>
      </w:r>
    </w:p>
    <w:p>
      <w:pPr>
        <w:spacing w:after="200" w:line="360" w:lineRule="auto"/>
        <w:ind w:firstLine="360"/>
      </w:pPr>
      <w:r>
        <w:rPr>
          <w:rFonts w:ascii="Georgia" w:cs="Georgia" w:eastAsia="Georgia" w:hAnsi="Georgia"/>
          <w:color w:val="1A1A1A"/>
          <w:sz w:val="24"/>
          <w:szCs w:val="24"/>
        </w:rPr>
        <w:t xml:space="preserve">She did not number a twelfth morning. Numbering had been the repetition. The bell rang. Nobody stood over it. 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book.</w:t>
      </w:r>
    </w:p>
    <w:p>
      <w:pPr>
        <w:spacing w:after="80" w:before="280"/>
        <w:jc w:val="center"/>
      </w:pPr>
      <w:r>
        <w:rPr>
          <w:rFonts w:ascii="Calibri" w:cs="Calibri" w:eastAsia="Calibri" w:hAnsi="Calibri"/>
          <w:i/>
          <w:iCs/>
          <w:color w:val="5C6B73"/>
          <w:spacing w:val="80"/>
          <w:sz w:val="18"/>
          <w:szCs w:val="18"/>
        </w:rPr>
        <w:t xml:space="preserve">— End of Chapter Eleven. End of the row.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Row Stops</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Eleven — last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Eleven: The Row Stops</dc:title>
  <dc:creator>GraalLStory2</dc:creator>
  <dc:description>Last chapter. The later mornings condensed. The row stops after Chapter Ten.</dc:description>
  <cp:lastModifiedBy>Un-named</cp:lastModifiedBy>
  <cp:revision>1</cp:revision>
  <dcterms:created xsi:type="dcterms:W3CDTF">2026-10-05T11:44:02.528Z</dcterms:created>
  <dcterms:modified xsi:type="dcterms:W3CDTF">2026-10-05T11:44:02.528Z</dcterms:modified>
</cp:coreProperties>
</file>

<file path=docProps/custom.xml><?xml version="1.0" encoding="utf-8"?>
<Properties xmlns="http://schemas.openxmlformats.org/officeDocument/2006/custom-properties" xmlns:vt="http://schemas.openxmlformats.org/officeDocument/2006/docPropsVTypes"/>
</file>