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THIRTEEN</w:t>
      </w:r>
    </w:p>
    <w:p>
      <w:pPr>
        <w:spacing w:after="200" w:before="60"/>
        <w:jc w:val="center"/>
      </w:pPr>
      <w:r>
        <w:rPr>
          <w:rFonts w:ascii="Georgia" w:cs="Georgia" w:eastAsia="Georgia" w:hAnsi="Georgia"/>
          <w:i/>
          <w:iCs/>
          <w:color w:val="1A1A1A"/>
          <w:sz w:val="36"/>
          <w:szCs w:val="36"/>
        </w:rPr>
        <w:t xml:space="preserve">To the Right</w:t>
      </w:r>
    </w:p>
    <w:p>
      <w:pPr>
        <w:spacing w:after="400" w:before="80"/>
        <w:ind w:left="720" w:right="720"/>
        <w:jc w:val="center"/>
      </w:pPr>
      <w:r>
        <w:rPr>
          <w:rFonts w:ascii="Georgia" w:cs="Georgia" w:eastAsia="Georgia" w:hAnsi="Georgia"/>
          <w:i/>
          <w:iCs/>
          <w:color w:val="5C6B73"/>
          <w:sz w:val="22"/>
          <w:szCs w:val="22"/>
        </w:rPr>
        <w:t xml:space="preserve">Under is how a later morning starts to be the explanation of an earlier one.</w:t>
      </w:r>
    </w:p>
    <w:p>
      <w:pPr>
        <w:spacing w:after="200" w:line="360" w:lineRule="auto"/>
        <w:ind w:firstLine="360"/>
      </w:pPr>
      <w:r>
        <w:rPr>
          <w:rFonts w:ascii="Georgia" w:cs="Georgia" w:eastAsia="Georgia" w:hAnsi="Georgia"/>
          <w:color w:val="1A1A1A"/>
          <w:sz w:val="24"/>
          <w:szCs w:val="24"/>
        </w:rPr>
        <w:t xml:space="preserve">The weight went on the training leaf before she uncapped the pen. Harbor on the left, lanes in the middle, a blank on the right. Three sheets, and only the blank was allowed to take ink. The clerk checked the weights the way he checked a gate: not for beauty, for whether a draft could slide.</w:t>
      </w:r>
    </w:p>
    <w:p>
      <w:pPr>
        <w:spacing w:after="200" w:line="360" w:lineRule="auto"/>
        <w:ind w:firstLine="360"/>
      </w:pPr>
      <w:r>
        <w:rPr>
          <w:rFonts w:ascii="Georgia" w:cs="Georgia" w:eastAsia="Georgia" w:hAnsi="Georgia"/>
          <w:color w:val="1A1A1A"/>
          <w:sz w:val="24"/>
          <w:szCs w:val="24"/>
        </w:rPr>
        <w:t xml:space="preserve">“To the right,” he said. “Not under. Under is how a later morning starts to be the explanation of an earlier one. The lanes do not need an explanation. They needed a player and a name. They had both.”</w:t>
      </w:r>
    </w:p>
    <w:p>
      <w:pPr>
        <w:spacing w:after="200" w:line="360" w:lineRule="auto"/>
        <w:ind w:firstLine="360"/>
      </w:pPr>
      <w:r>
        <w:rPr>
          <w:rFonts w:ascii="Georgia" w:cs="Georgia" w:eastAsia="Georgia" w:hAnsi="Georgia"/>
          <w:color w:val="1A1A1A"/>
          <w:sz w:val="24"/>
          <w:szCs w:val="24"/>
        </w:rPr>
        <w:t xml:space="preserve">She did not glance at the middle sheet for long. Glancing was allowed. She had been told. She put the pen on the blank.</w:t>
      </w:r>
    </w:p>
    <w:p>
      <w:pPr>
        <w:spacing w:after="200" w:line="360" w:lineRule="auto"/>
        <w:ind w:firstLine="360"/>
      </w:pPr>
      <w:r>
        <w:rPr>
          <w:rFonts w:ascii="Georgia" w:cs="Georgia" w:eastAsia="Georgia" w:hAnsi="Georgia"/>
          <w:color w:val="1A1A1A"/>
          <w:sz w:val="24"/>
          <w:szCs w:val="24"/>
        </w:rPr>
        <w:t xml:space="preserve">What she wrote was the fact she had learned on the first morning and had not yet given its own day.</w:t>
      </w:r>
    </w:p>
    <w:p>
      <w:pPr>
        <w:spacing w:after="200" w:line="360" w:lineRule="auto"/>
        <w:ind w:firstLine="360"/>
      </w:pPr>
      <w:r>
        <w:rPr>
          <w:rFonts w:ascii="Georgia" w:cs="Georgia" w:eastAsia="Georgia" w:hAnsi="Georgia"/>
          <w:color w:val="1A1A1A"/>
          <w:sz w:val="24"/>
          <w:szCs w:val="24"/>
        </w:rPr>
        <w:t xml:space="preserve">Three houses, built before anyone asked. The hall, with its pacer in the last slot, the interval written first as a thousand and then as fifty. The start screen, the one that could show you a street and still be a room you were leaving. The options, the extra page, present whether or not she opened it. Always. Not because a person had been kind. Because the construction did not wait for a request. A city that builds its rooms only when you knock will call the knocking the architecture. She had been that city, briefly, in a notebook, before the clerk took the notebook away.</w:t>
      </w:r>
    </w:p>
    <w:p>
      <w:pPr>
        <w:spacing w:after="200" w:line="360" w:lineRule="auto"/>
        <w:ind w:firstLine="360"/>
      </w:pPr>
      <w:r>
        <w:rPr>
          <w:rFonts w:ascii="Georgia" w:cs="Georgia" w:eastAsia="Georgia" w:hAnsi="Georgia"/>
          <w:color w:val="1A1A1A"/>
          <w:sz w:val="24"/>
          <w:szCs w:val="24"/>
        </w:rPr>
        <w:t xml:space="preserve">She did not draw the three houses as a consolation for the quay. The quay had finished her. These rooms had been standing while it did. Standing is not a stay. She wrote the distinction small, on the right-hand sheet, and did not arrow it leftward. A distinction that points at an earlier day has already started to be under.</w:t>
      </w:r>
    </w:p>
    <w:p>
      <w:pPr>
        <w:spacing w:after="200" w:line="360" w:lineRule="auto"/>
        <w:ind w:firstLine="360"/>
      </w:pPr>
      <w:r>
        <w:rPr>
          <w:rFonts w:ascii="Georgia" w:cs="Georgia" w:eastAsia="Georgia" w:hAnsi="Georgia"/>
          <w:color w:val="1A1A1A"/>
          <w:sz w:val="24"/>
          <w:szCs w:val="24"/>
        </w:rPr>
        <w:t xml:space="preserve">The probe, she put in the margin. A question about whether anyone was standing over it. Not a crash. A courtesy the day asks of itself. She had watched a room file it under wreck, and the filing had been the wreck. A tweak did not have to ask in the same instruction. It had to know the difference. She did not build a later room to house the knowing. Not building it was the morning’s only new permission, and it was not new. She had refused the vow before.</w:t>
      </w:r>
    </w:p>
    <w:p>
      <w:pPr>
        <w:spacing w:after="200" w:line="360" w:lineRule="auto"/>
        <w:ind w:firstLine="360"/>
      </w:pPr>
      <w:r>
        <w:rPr>
          <w:rFonts w:ascii="Georgia" w:cs="Georgia" w:eastAsia="Georgia" w:hAnsi="Georgia"/>
          <w:color w:val="1A1A1A"/>
          <w:sz w:val="24"/>
          <w:szCs w:val="24"/>
        </w:rPr>
        <w:t xml:space="preserve">By noon the right-hand sheet had three rooms and a bell, and neither of the weighted sheets had been improved.</w:t>
      </w:r>
    </w:p>
    <w:p>
      <w:pPr>
        <w:spacing w:after="200" w:line="360" w:lineRule="auto"/>
        <w:ind w:firstLine="360"/>
      </w:pPr>
      <w:r>
        <w:rPr>
          <w:rFonts w:ascii="Georgia" w:cs="Georgia" w:eastAsia="Georgia" w:hAnsi="Georgia"/>
          <w:color w:val="1A1A1A"/>
          <w:sz w:val="24"/>
          <w:szCs w:val="24"/>
        </w:rPr>
        <w:t xml:space="preserve">She tried, once, to be helpful, which is the shape the mistake takes when you have been good for several days. She wrote, under the start screen, that a street in the eyes is how a house says it is done. Then she saw the sentence leaning left, toward the harbor, and she crossed it out and kept the crossing, the way she had kept the constructor’s thousand. A crossed-out help is a true report of a person. Erasing it would have been a sanding of herself, which is still a sanding.</w:t>
      </w:r>
    </w:p>
    <w:p>
      <w:pPr>
        <w:spacing w:after="200" w:line="360" w:lineRule="auto"/>
        <w:ind w:firstLine="360"/>
      </w:pPr>
      <w:r>
        <w:rPr>
          <w:rFonts w:ascii="Georgia" w:cs="Georgia" w:eastAsia="Georgia" w:hAnsi="Georgia"/>
          <w:color w:val="1A1A1A"/>
          <w:sz w:val="24"/>
          <w:szCs w:val="24"/>
        </w:rPr>
        <w:t xml:space="preserve">The clerk read the crossing and did not praise it. Praise would have been a weight on the wrong sheet.</w:t>
      </w:r>
    </w:p>
    <w:p>
      <w:pPr>
        <w:spacing w:after="200" w:line="360" w:lineRule="auto"/>
        <w:ind w:firstLine="360"/>
      </w:pPr>
      <w:r>
        <w:rPr>
          <w:rFonts w:ascii="Georgia" w:cs="Georgia" w:eastAsia="Georgia" w:hAnsi="Georgia"/>
          <w:color w:val="1A1A1A"/>
          <w:sz w:val="24"/>
          <w:szCs w:val="24"/>
        </w:rPr>
        <w:t xml:space="preserve">“Config,” he said. “If you need a second fact. Do not lift the mask.”</w:t>
      </w:r>
    </w:p>
    <w:p>
      <w:pPr>
        <w:spacing w:after="200" w:line="360" w:lineRule="auto"/>
        <w:ind w:firstLine="360"/>
      </w:pPr>
      <w:r>
        <w:rPr>
          <w:rFonts w:ascii="Georgia" w:cs="Georgia" w:eastAsia="Georgia" w:hAnsi="Georgia"/>
          <w:color w:val="1A1A1A"/>
          <w:sz w:val="24"/>
          <w:szCs w:val="24"/>
        </w:rPr>
        <w:t xml:space="preserve">Twenty-seven keys. She copied the count and not the list, because a list she half-remembered would grow a twenty-eighth key by afternoon and call it research. The head of the file could be overwritten. She wrote that, and she wrote that she did not know the reason, and she did not invent one. The mask stayed a mask. Guest was guest. The courtesy and the lock were the same object, and the end of a page was not a reason to become a person who reads through masks. She had said that on the eleventh day. Saying it again was consistency. Consistency does not get a parade.</w:t>
      </w:r>
    </w:p>
    <w:p>
      <w:pPr>
        <w:spacing w:after="200" w:line="360" w:lineRule="auto"/>
        <w:ind w:firstLine="360"/>
      </w:pPr>
      <w:r>
        <w:rPr>
          <w:rFonts w:ascii="Georgia" w:cs="Georgia" w:eastAsia="Georgia" w:hAnsi="Georgia"/>
          <w:color w:val="1A1A1A"/>
          <w:sz w:val="24"/>
          <w:szCs w:val="24"/>
        </w:rPr>
        <w:t xml:space="preserve">The device, if a bit was set, was a path, not a mood. She named the path and did not walk it. A joystick was an identifier in a different object, not a field she could hang on the hall to feel complete. Hanging it would have been under, in another coat. She left the identifier where it lived.</w:t>
      </w:r>
    </w:p>
    <w:p>
      <w:pPr>
        <w:spacing w:after="200" w:line="360" w:lineRule="auto"/>
        <w:ind w:firstLine="360"/>
      </w:pPr>
      <w:r>
        <w:rPr>
          <w:rFonts w:ascii="Georgia" w:cs="Georgia" w:eastAsia="Georgia" w:hAnsi="Georgia"/>
          <w:color w:val="1A1A1A"/>
          <w:sz w:val="24"/>
          <w:szCs w:val="24"/>
        </w:rPr>
        <w:t xml:space="preserve">Afternoon she ran the frame and did not point it at the new sheet.</w:t>
      </w:r>
    </w:p>
    <w:p>
      <w:pPr>
        <w:spacing w:after="200" w:line="360" w:lineRule="auto"/>
        <w:ind w:firstLine="360"/>
      </w:pPr>
      <w:r>
        <w:rPr>
          <w:rFonts w:ascii="Georgia" w:cs="Georgia" w:eastAsia="Georgia" w:hAnsi="Georgia"/>
          <w:color w:val="1A1A1A"/>
          <w:sz w:val="24"/>
          <w:szCs w:val="24"/>
        </w:rPr>
        <w:t xml:space="preserve">Fifty, a picture of the board, the link drawn and not followed. The mouth on its hook. The sack empty. The ghost asleep because the flag was clear. The three houses in the margin of the day, present whether or not the picture included them. That was the fact she had come to write, seen from the side that does not finish you. A room can be built and still not be the picture. A picture can be owed and still not be the nail. A nail can be null in one column and unbuilt in another, and neither column is the explanation of the third.</w:t>
      </w:r>
    </w:p>
    <w:p>
      <w:pPr>
        <w:spacing w:after="200" w:line="360" w:lineRule="auto"/>
        <w:ind w:firstLine="360"/>
      </w:pPr>
      <w:r>
        <w:rPr>
          <w:rFonts w:ascii="Georgia" w:cs="Georgia" w:eastAsia="Georgia" w:hAnsi="Georgia"/>
          <w:color w:val="1A1A1A"/>
          <w:sz w:val="24"/>
          <w:szCs w:val="24"/>
        </w:rPr>
        <w:t xml:space="preserve">She made the columns and did not merge them. Default is not missing. Witnessed is not unfinished. Beside is not under. The third sentence was the new one, and she did not promote it. A promoted sentence starts to recruit earlier days as evidence. The earlier days had their own weight.</w:t>
      </w:r>
    </w:p>
    <w:p>
      <w:pPr>
        <w:spacing w:after="200" w:line="360" w:lineRule="auto"/>
        <w:ind w:firstLine="360"/>
      </w:pPr>
      <w:r>
        <w:rPr>
          <w:rFonts w:ascii="Georgia" w:cs="Georgia" w:eastAsia="Georgia" w:hAnsi="Georgia"/>
          <w:color w:val="1A1A1A"/>
          <w:sz w:val="24"/>
          <w:szCs w:val="24"/>
        </w:rPr>
        <w:t xml:space="preserve">The bell rang. Nobody was standing over it. She did not go and stand over it in order to give the question a better answer. A better answer would have been a private room for a probe that had not asked for one. The question was the courtesy. The absence was the correct object.</w:t>
      </w:r>
    </w:p>
    <w:p>
      <w:pPr>
        <w:spacing w:after="200" w:line="360" w:lineRule="auto"/>
        <w:ind w:firstLine="360"/>
      </w:pPr>
      <w:r>
        <w:rPr>
          <w:rFonts w:ascii="Georgia" w:cs="Georgia" w:eastAsia="Georgia" w:hAnsi="Georgia"/>
          <w:color w:val="1A1A1A"/>
          <w:sz w:val="24"/>
          <w:szCs w:val="24"/>
        </w:rPr>
        <w:t xml:space="preserve">Evening, three sheets, three weights off, nothing slid.</w:t>
      </w:r>
    </w:p>
    <w:p>
      <w:pPr>
        <w:spacing w:after="200" w:line="360" w:lineRule="auto"/>
        <w:ind w:firstLine="360"/>
      </w:pPr>
      <w:r>
        <w:rPr>
          <w:rFonts w:ascii="Georgia" w:cs="Georgia" w:eastAsia="Georgia" w:hAnsi="Georgia"/>
          <w:color w:val="1A1A1A"/>
          <w:sz w:val="24"/>
          <w:szCs w:val="24"/>
        </w:rPr>
        <w:t xml:space="preserve">Harbor. Lanes. Rooms that exist before a knock. Side by side, not stacked. She did not number a fourteenth morning. Numbering had already been refused the status of a vow. If there was another day, it would sit to the right of the rooms, with its own weight, and it would not explain the rooms, and it would not reach back to sand the quay into a kindness.</w:t>
      </w:r>
    </w:p>
    <w:p>
      <w:pPr>
        <w:spacing w:after="200" w:line="360" w:lineRule="auto"/>
        <w:ind w:firstLine="360"/>
      </w:pPr>
      <w:r>
        <w:rPr>
          <w:rFonts w:ascii="Georgia" w:cs="Georgia" w:eastAsia="Georgia" w:hAnsi="Georgia"/>
          <w:color w:val="1A1A1A"/>
          <w:sz w:val="24"/>
          <w:szCs w:val="24"/>
        </w:rPr>
        <w:t xml:space="preserve">Graal, on this side of the work, was still a disagreement that had declined to collapse. A client that had agreed to be a city. A list with several centuries. A world that could show you a street and then finish. A language with a remainder. A ghost with a family quarrel. Three houses built before anyone asked. A bench a finish could not reach. None of it repaired. All of it kept, in a row, where a hand could not pretend the row was a stack.</w:t>
      </w:r>
    </w:p>
    <w:p>
      <w:pPr>
        <w:spacing w:after="200" w:line="360" w:lineRule="auto"/>
        <w:ind w:firstLine="360"/>
      </w:pPr>
      <w:r>
        <w:rPr>
          <w:rFonts w:ascii="Georgia" w:cs="Georgia" w:eastAsia="Georgia" w:hAnsi="Georgia"/>
          <w:color w:val="1A1A1A"/>
          <w:sz w:val="24"/>
          <w:szCs w:val="24"/>
        </w:rPr>
        <w:t xml:space="preserve">She touched the right-hand sheet. The ink was dry. The mask was still a mask. The length was still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Thirteen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To the Right</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Thirteen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Thirteen: To the Right</dc:title>
  <dc:creator>GraalLStory2</dc:creator>
  <dc:description>Thirteenth chapter of GraalLStory2. Three houses, to the right of the lanes.</dc:description>
  <cp:lastModifiedBy>Un-named</cp:lastModifiedBy>
  <cp:revision>1</cp:revision>
  <dcterms:created xsi:type="dcterms:W3CDTF">2026-10-05T11:32:45.587Z</dcterms:created>
  <dcterms:modified xsi:type="dcterms:W3CDTF">2026-10-05T11:32:45.587Z</dcterms:modified>
</cp:coreProperties>
</file>

<file path=docProps/custom.xml><?xml version="1.0" encoding="utf-8"?>
<Properties xmlns="http://schemas.openxmlformats.org/officeDocument/2006/custom-properties" xmlns:vt="http://schemas.openxmlformats.org/officeDocument/2006/docPropsVTypes"/>
</file>