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dhu9pwd95kf" w:id="0"/>
      <w:bookmarkEnd w:id="0"/>
      <w:r w:rsidDel="00000000" w:rsidR="00000000" w:rsidRPr="00000000">
        <w:rPr>
          <w:rtl w:val="0"/>
        </w:rPr>
        <w:t xml:space="preserve">Настройка маршрутизации на виртуальной машине</w:t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bookmarkStart w:colFirst="0" w:colLast="0" w:name="_wto6u3hpy0kr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Продемонстрировать умение настраивать сетевые параметры на виртуальных машинах для обеспечения совместной работы, в том числе в физической сети.</w:t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Запускаем две виртуальные машины одновременно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Узнаём их адреса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Пингуем на каждой адрес 127.0.0.1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Пингуем на каждой собственный адрес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Настраиваем сетевые интерфейсы виртуальных машин и конфигуратора сетей VM, чтобы каждая из них могла пинговать другую, и на обеих машинах был доступ к Интернету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Пингуем на каждой адрес другой виртуальной машины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Пингуем на каждой адрес хост-машины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Пингуем на каждой внешний адрес 8.8.8.8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Пингуем на каждой внешний  DNS адрес ya.ru, google.com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Пингуем на каждой внешний адрес преподавательского компьютера 10.38.5.27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Пингуем на каждой адрес маршрутизатора лабораторной подсети 10.38.5.1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ageBreakBefore w:val="0"/>
        <w:rPr/>
      </w:pPr>
      <w:bookmarkStart w:colFirst="0" w:colLast="0" w:name="_sdr2hgg12dy9" w:id="3"/>
      <w:bookmarkEnd w:id="3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Манипуляции с таблицей маршрутизации позволяют тонко настраивать работу ваших </w:t>
      </w:r>
      <w:r w:rsidDel="00000000" w:rsidR="00000000" w:rsidRPr="00000000">
        <w:rPr>
          <w:rtl w:val="0"/>
        </w:rPr>
        <w:t xml:space="preserve">сетей</w:t>
      </w:r>
      <w:r w:rsidDel="00000000" w:rsidR="00000000" w:rsidRPr="00000000">
        <w:rPr>
          <w:rtl w:val="0"/>
        </w:rPr>
        <w:t xml:space="preserve">. Чаще всего это не нужно, но иногда требуется сделать что-то необычное, особенно, когда на компьютере несколько адаптеров, и тогда приходится браться за таблицы маршрутизации.</w:t>
      </w:r>
    </w:p>
    <w:p w:rsidR="00000000" w:rsidDel="00000000" w:rsidP="00000000" w:rsidRDefault="00000000" w:rsidRPr="00000000" w14:paraId="00000012">
      <w:pPr>
        <w:pStyle w:val="Heading4"/>
        <w:pageBreakBefore w:val="0"/>
        <w:rPr/>
      </w:pPr>
      <w:bookmarkStart w:colFirst="0" w:colLast="0" w:name="_i31zi7x7pfsd" w:id="4"/>
      <w:bookmarkEnd w:id="4"/>
      <w:r w:rsidDel="00000000" w:rsidR="00000000" w:rsidRPr="00000000">
        <w:rPr>
          <w:rtl w:val="0"/>
        </w:rPr>
        <w:t xml:space="preserve">Просмотр таблицы маршрутизации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Таблица маршрутизации в UNIX просматривается командой</w:t>
      </w:r>
    </w:p>
    <w:p w:rsidR="00000000" w:rsidDel="00000000" w:rsidP="00000000" w:rsidRDefault="00000000" w:rsidRPr="00000000" w14:paraId="00000014">
      <w:pPr>
        <w:pStyle w:val="Subtitle"/>
        <w:pageBreakBefore w:val="0"/>
        <w:rPr/>
      </w:pPr>
      <w:bookmarkStart w:colFirst="0" w:colLast="0" w:name="_po9gjzd1tsf5" w:id="5"/>
      <w:bookmarkEnd w:id="5"/>
      <w:r w:rsidDel="00000000" w:rsidR="00000000" w:rsidRPr="00000000">
        <w:rPr>
          <w:rtl w:val="0"/>
        </w:rPr>
        <w:t xml:space="preserve"> netstat -rn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В Linux это можно сделать также при помощи команд route и ip.</w:t>
      </w:r>
    </w:p>
    <w:p w:rsidR="00000000" w:rsidDel="00000000" w:rsidP="00000000" w:rsidRDefault="00000000" w:rsidRPr="00000000" w14:paraId="00000016">
      <w:pPr>
        <w:pStyle w:val="Subtitle"/>
        <w:pageBreakBefore w:val="0"/>
        <w:rPr/>
      </w:pPr>
      <w:bookmarkStart w:colFirst="0" w:colLast="0" w:name="_ezro0ymzmnlr" w:id="6"/>
      <w:bookmarkEnd w:id="6"/>
      <w:r w:rsidDel="00000000" w:rsidR="00000000" w:rsidRPr="00000000">
        <w:rPr>
          <w:rtl w:val="0"/>
        </w:rPr>
        <w:t xml:space="preserve"> route -n</w:t>
      </w:r>
    </w:p>
    <w:p w:rsidR="00000000" w:rsidDel="00000000" w:rsidP="00000000" w:rsidRDefault="00000000" w:rsidRPr="00000000" w14:paraId="00000017">
      <w:pPr>
        <w:pStyle w:val="Subtitle"/>
        <w:pageBreakBefore w:val="0"/>
        <w:rPr/>
      </w:pPr>
      <w:bookmarkStart w:colFirst="0" w:colLast="0" w:name="_ezro0ymzmnlr" w:id="6"/>
      <w:bookmarkEnd w:id="6"/>
      <w:r w:rsidDel="00000000" w:rsidR="00000000" w:rsidRPr="00000000">
        <w:rPr>
          <w:rtl w:val="0"/>
        </w:rPr>
        <w:t xml:space="preserve"> ip route  или ip r 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А также напрямую просмотрев файл /proc/net/route:</w:t>
      </w:r>
    </w:p>
    <w:p w:rsidR="00000000" w:rsidDel="00000000" w:rsidP="00000000" w:rsidRDefault="00000000" w:rsidRPr="00000000" w14:paraId="00000019">
      <w:pPr>
        <w:pStyle w:val="Subtitle"/>
        <w:pageBreakBefore w:val="0"/>
        <w:rPr/>
      </w:pPr>
      <w:bookmarkStart w:colFirst="0" w:colLast="0" w:name="_ifv58f9krrg1" w:id="7"/>
      <w:bookmarkEnd w:id="7"/>
      <w:r w:rsidDel="00000000" w:rsidR="00000000" w:rsidRPr="00000000">
        <w:rPr>
          <w:rtl w:val="0"/>
        </w:rPr>
        <w:t xml:space="preserve"> cat /proc/net/route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Приведем вывод команды route на компьютере: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1950"/>
        <w:gridCol w:w="1845"/>
        <w:gridCol w:w="1665"/>
        <w:gridCol w:w="1620"/>
        <w:tblGridChange w:id="0">
          <w:tblGrid>
            <w:gridCol w:w="1920"/>
            <w:gridCol w:w="1950"/>
            <w:gridCol w:w="1845"/>
            <w:gridCol w:w="1665"/>
            <w:gridCol w:w="16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Сетевой адрес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Маска сети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Адрес шлюза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Интерфейс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Метрика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192.168.1.100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127.0.0.0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255.0.0.0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On-link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127.0.0.1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306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127.0.0.1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On-link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127.0.0.1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306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127.255.255.255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On-link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127.0.0.1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306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On-link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192.168.1.100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276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192.168.1.100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On-link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192.168.1.100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276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192.168.1.255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On-link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192.168.1.100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276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244.0.0.0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240.0.0.0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On-link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127.0.0.1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306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244.0.0.0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240.0.0.0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On-link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192.168.1.100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276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On-link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127.0.0.1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306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On-link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192.168.1.100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276</w:t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Вот так мы можем просмотреть таблицы маршрутизации. Попробуем описать, что все это означает. Каждая строчка определяет, куда отправлять какие пакеты. То есть для диапазона, задаваемого значениями в колонках "сетевой адрес" и "маска сети" создается сетевой маршрут. Например, адрес 192.168.0.1 и маска 255.255.255.0 означают, что имеется в виду диапазон 192.168.0.*. Маска всегда имеет вид, когда вначале стоят 255, в конце - нули, а последним ненулевым числом может быть степень двойки минус один. Например, для маски 255.255.127.0 и того же адреса 192.168.0.1 диапазон будет чуть шире, в него войдут и адреса вида 192.168.1.*. Чтобы описать это точнее, надо представить все числа в двоичном виде.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Итак, если мы определились с диапазоном, мы должны понять, куда же компьютер будет направлять пакеты, если они предназначены адресам из этого диапазона. Начнем с четвертой колонки. Она определяет тот адаптер, на который нужно отправлять пакеты. Например, в данном случае, в ней встречаются 192.168.1.100 - это адрес моей сетевой карты и 127.0.0.1 - так называемая обратная петля. Пакеты "на этот адаптер" компьютер даже не будет пытаться отправлять куда-либо. Если бы у меня была активна другая карта, например, WiFi, то в четвертой колонке встречался бы и е адрес.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Третья колонка определяет "шлюз" - тот маршрутизатор, которому нужно послать эти пакеты. В случае, когда там написано "On-link", имеется в виду, что никаких маршрутизаторов не нужно - адрес и так находится в прямой досягаемости. Последняя колонка - метрика. Она определяет предпочтение для маршрута, когда есть варианты. Строки с наименьшей метрикой предпочтительны при совпадении диапазонов.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Итак, давайте разберем описанные маршруты. На самом деле, самой важной является в данном случае первая строчка. Она говорит, что для любого адреса (адрес 0.0.0.0 с маской 0.0.0.0 задает полный диапазон) есть маршрут с использованием моей сетевой карты, и направить можно эти пакеты по адресу 192.168.1.1. Последний адрес является </w:t>
      </w:r>
      <w:r w:rsidDel="00000000" w:rsidR="00000000" w:rsidRPr="00000000">
        <w:rPr>
          <w:rtl w:val="0"/>
        </w:rPr>
        <w:t xml:space="preserve">роутером</w:t>
      </w:r>
      <w:r w:rsidDel="00000000" w:rsidR="00000000" w:rsidRPr="00000000">
        <w:rPr>
          <w:rtl w:val="0"/>
        </w:rPr>
        <w:t xml:space="preserve">, что все и объясняет. Любой адрес, который компьютер не сможет найти где-то рядом, он направит на роутер и предоставит тому с ним разбираться.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Поговорим про остальное. Три строчки про 127 - системные, связаны с тем, что эти адреса всегда должны возвращаться на сам компьютер. Адреса диапазона 192.168.1.* являются локальной сетью, 192.168.1.100 - вообще наш адрес, 192.168.1.255 - специальный адрес для широковещательных пакетов в локальной сети. Адреса 244.0.0.0 - тоже специальные зафиксированные адреса для широкого вещания, а две последние строчки определяют сами адаптеры.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Но этот случай достаточно неинтересный. Посмотрим на таблица на моем роутере. Внешний вид будет немного другой, поскольку на нем Линукс, и я вывожу соответствующие таблицы командой route -n.</w:t>
      </w:r>
    </w:p>
    <w:tbl>
      <w:tblPr>
        <w:tblStyle w:val="Table2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1485"/>
        <w:gridCol w:w="1770"/>
        <w:gridCol w:w="765"/>
        <w:gridCol w:w="1155"/>
        <w:gridCol w:w="750"/>
        <w:gridCol w:w="645"/>
        <w:gridCol w:w="855"/>
        <w:tblGridChange w:id="0">
          <w:tblGrid>
            <w:gridCol w:w="1545"/>
            <w:gridCol w:w="1485"/>
            <w:gridCol w:w="1770"/>
            <w:gridCol w:w="765"/>
            <w:gridCol w:w="1155"/>
            <w:gridCol w:w="750"/>
            <w:gridCol w:w="645"/>
            <w:gridCol w:w="85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Destination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Genmask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Flags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Metric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Iface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10.0.20.43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ppp0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10.22.220.0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vlan1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10.0.0.0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10.22.220.1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255.224.0.0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vlan1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127.0.0.0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255.0.0.0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10.0.20.43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ppp0</w:t>
            </w:r>
          </w:p>
        </w:tc>
      </w:tr>
    </w:tbl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Заметим сразу, что колонки немного изменились. На всех мы останавливаться не будем, существенной измененной колонкой является последняя - вместо IP-адреса адаптера мы указываем его имя. Здесь lo - это "петля" (никуда не отправлять), br0 - внутренняя сеть, ppp0 - внешняя, vlan0 - установленное vpn-соединение. Итак, разберем строчки. Также в колонке с флагами буква G означает Gateway - шлюз, а H - Host, наш компьютер.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Последняя строчка - шлюз по умолчанию. Любой пакет мы может отправить на адрес 10.0.20.43. Что интересно, это - наш собственный адрес, полученный при установке VPN - соединения! Так всегда получается, когда установлено VPN-соединения, пакет, в первую очередь отправляем своему виртуальному интерфейсу, где он инкапсулируется в другой пакет, который пойдет до реального шлюза. Естественно, в таблицах маршрутизации этого не видно. Также к описанию этого соединения относится и первая строчка.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Настоящий шлюз мы видим в третей строчке - адресы диапазона 10.22.220.* отправляются на vlan1, шлюз, предоставленный провайдером, коммуникатор, с которым мы соединены сетевым кабелем напрямую. Вторая строчка говорит о том, что адреса диапазона 192.168.1.* - это локальная сеть, и пакеты к ним нужно отправлять внутрь, а не вовне. Пятая - обычная информация про "локальные адреса".</w:t>
      </w:r>
    </w:p>
    <w:p w:rsidR="00000000" w:rsidDel="00000000" w:rsidP="00000000" w:rsidRDefault="00000000" w:rsidRPr="00000000" w14:paraId="00000098">
      <w:pPr>
        <w:pStyle w:val="Heading4"/>
        <w:pageBreakBefore w:val="0"/>
        <w:rPr/>
      </w:pPr>
      <w:bookmarkStart w:colFirst="0" w:colLast="0" w:name="_kfbyk1pvy1eo" w:id="8"/>
      <w:bookmarkEnd w:id="8"/>
      <w:r w:rsidDel="00000000" w:rsidR="00000000" w:rsidRPr="00000000">
        <w:rPr>
          <w:rtl w:val="0"/>
        </w:rPr>
        <w:t xml:space="preserve">Команды таблицы маршрутизации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Я ничего не сказал про предпоследнюю строчку. А она самая интересная, ведь я ее добавил руками. В чем ее смысл? Адреса диапазона 10.1-32.*.* я отправляю на шлюз 10.22.220.1. Пакеты на эти адреса не пойдут в интернет, а останутся в локалке провайдера. Да, пакеты на диапазон 10.22.220. и так идут туда, но этого мало. Так я не получаю полноценного доступа к локальным ресурсам.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В случае Windows такой маршрут в таблицы маршрутизации был бы добавлен командой route -p add 10.0.0.0 mask 255.224.0.0 10.22.220.1. -p означает, что маршрут постоянный, он не должен удаляться после перезагрузки компьютера.</w:t>
      </w:r>
    </w:p>
    <w:p w:rsidR="00000000" w:rsidDel="00000000" w:rsidP="00000000" w:rsidRDefault="00000000" w:rsidRPr="00000000" w14:paraId="0000009B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ли на виртуальной машине настроить несколько сетевых адаптеров? Для чего это может понадобиться?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помощью каких команд можно просмотреть основную информацию о сетевых параметрах компьютера?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работает утилита ping? Для чего она нужна?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Зачем пинговать localhost?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чем разница обращения к удаленному узлу по IP-адресу и по DNS-имени?</w:t>
      </w:r>
    </w:p>
    <w:p w:rsidR="00000000" w:rsidDel="00000000" w:rsidP="00000000" w:rsidRDefault="00000000" w:rsidRPr="00000000" w14:paraId="000000A1">
      <w:pPr>
        <w:pStyle w:val="Heading3"/>
        <w:pageBreakBefore w:val="0"/>
        <w:rPr/>
      </w:pPr>
      <w:bookmarkStart w:colFirst="0" w:colLast="0" w:name="_9yxpjj7d7vvh" w:id="9"/>
      <w:bookmarkEnd w:id="9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сеть виртуальных машин, состоящую из двух подсетей, соединенных компьютером-шлюзом. Проверить работоспособность сети, доступность всех сетевых узлов, корректность маршрутизации. 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Настроить маскарадинг на компьютере-шлюзе (роутере).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de3c6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de3c6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